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D0" w:rsidRDefault="00F77046" w:rsidP="00570E5F">
      <w:pPr>
        <w:pStyle w:val="1"/>
      </w:pPr>
      <w:r>
        <w:rPr>
          <w:noProof/>
        </w:rPr>
        <w:drawing>
          <wp:anchor distT="0" distB="0" distL="114300" distR="114300" simplePos="0" relativeHeight="251657728" behindDoc="1" locked="0" layoutInCell="1" allowOverlap="1">
            <wp:simplePos x="0" y="0"/>
            <wp:positionH relativeFrom="column">
              <wp:posOffset>2900045</wp:posOffset>
            </wp:positionH>
            <wp:positionV relativeFrom="paragraph">
              <wp:posOffset>-212725</wp:posOffset>
            </wp:positionV>
            <wp:extent cx="476250" cy="638175"/>
            <wp:effectExtent l="19050" t="0" r="0" b="0"/>
            <wp:wrapTight wrapText="bothSides">
              <wp:wrapPolygon edited="0">
                <wp:start x="-864" y="0"/>
                <wp:lineTo x="-864" y="21278"/>
                <wp:lineTo x="21600" y="21278"/>
                <wp:lineTo x="21600" y="0"/>
                <wp:lineTo x="-864" y="0"/>
              </wp:wrapPolygon>
            </wp:wrapTight>
            <wp:docPr id="3"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6"/>
                    <a:srcRect/>
                    <a:stretch>
                      <a:fillRect/>
                    </a:stretch>
                  </pic:blipFill>
                  <pic:spPr bwMode="auto">
                    <a:xfrm>
                      <a:off x="0" y="0"/>
                      <a:ext cx="476250" cy="638175"/>
                    </a:xfrm>
                    <a:prstGeom prst="rect">
                      <a:avLst/>
                    </a:prstGeom>
                    <a:noFill/>
                  </pic:spPr>
                </pic:pic>
              </a:graphicData>
            </a:graphic>
          </wp:anchor>
        </w:drawing>
      </w:r>
    </w:p>
    <w:p w:rsidR="00BD08A9" w:rsidRDefault="00BD08A9" w:rsidP="00570E5F">
      <w:pPr>
        <w:rPr>
          <w:rFonts w:ascii="Tahoma" w:hAnsi="Tahoma"/>
        </w:rPr>
      </w:pPr>
    </w:p>
    <w:p w:rsidR="00BD08A9" w:rsidRDefault="00BD08A9" w:rsidP="00570E5F">
      <w:pPr>
        <w:pStyle w:val="1"/>
        <w:rPr>
          <w:szCs w:val="26"/>
        </w:rPr>
      </w:pPr>
    </w:p>
    <w:p w:rsidR="00BD08A9" w:rsidRDefault="00BD08A9" w:rsidP="00CE0AF5">
      <w:pPr>
        <w:pStyle w:val="1"/>
      </w:pPr>
      <w:r>
        <w:t>АДМИНИСТРАЦИЯ</w:t>
      </w:r>
    </w:p>
    <w:p w:rsidR="00BD08A9" w:rsidRDefault="00BD08A9" w:rsidP="00CE0AF5">
      <w:pPr>
        <w:pStyle w:val="1"/>
      </w:pPr>
      <w:r>
        <w:t>ГОРОДСКОГО ОКРУГА СПАССК-ДАЛЬНИЙ</w:t>
      </w:r>
    </w:p>
    <w:p w:rsidR="00BD08A9" w:rsidRDefault="00BD08A9" w:rsidP="00CE0AF5">
      <w:pPr>
        <w:pStyle w:val="1"/>
        <w:rPr>
          <w:spacing w:val="20"/>
          <w:sz w:val="32"/>
          <w:szCs w:val="32"/>
        </w:rPr>
      </w:pPr>
    </w:p>
    <w:p w:rsidR="00BD08A9" w:rsidRPr="00D217FF" w:rsidRDefault="00BD08A9" w:rsidP="00CE0AF5">
      <w:pPr>
        <w:pStyle w:val="1"/>
      </w:pPr>
      <w:r w:rsidRPr="00D217FF">
        <w:t>РАСПОРЯЖЕНИЕ</w:t>
      </w:r>
    </w:p>
    <w:p w:rsidR="00BD08A9" w:rsidRDefault="00984DA7" w:rsidP="00B6593F">
      <w:pPr>
        <w:rPr>
          <w:sz w:val="26"/>
          <w:szCs w:val="26"/>
        </w:rPr>
      </w:pPr>
      <w:r>
        <w:rPr>
          <w:sz w:val="26"/>
          <w:szCs w:val="26"/>
        </w:rPr>
        <w:t>29</w:t>
      </w:r>
      <w:r w:rsidR="003610E6">
        <w:rPr>
          <w:sz w:val="26"/>
          <w:szCs w:val="26"/>
        </w:rPr>
        <w:t xml:space="preserve"> </w:t>
      </w:r>
      <w:r w:rsidR="00BD3AF4">
        <w:rPr>
          <w:sz w:val="26"/>
          <w:szCs w:val="26"/>
        </w:rPr>
        <w:t>марта</w:t>
      </w:r>
      <w:r w:rsidR="004D14AF">
        <w:rPr>
          <w:sz w:val="26"/>
          <w:szCs w:val="26"/>
        </w:rPr>
        <w:t xml:space="preserve"> 201</w:t>
      </w:r>
      <w:r>
        <w:rPr>
          <w:sz w:val="26"/>
          <w:szCs w:val="26"/>
        </w:rPr>
        <w:t>9</w:t>
      </w:r>
      <w:r w:rsidR="004D14AF">
        <w:rPr>
          <w:sz w:val="26"/>
          <w:szCs w:val="26"/>
        </w:rPr>
        <w:t>г.</w:t>
      </w:r>
      <w:r>
        <w:rPr>
          <w:sz w:val="26"/>
          <w:szCs w:val="26"/>
        </w:rPr>
        <w:tab/>
      </w:r>
      <w:r w:rsidR="00B6593F">
        <w:rPr>
          <w:sz w:val="26"/>
          <w:szCs w:val="26"/>
        </w:rPr>
        <w:t xml:space="preserve">         </w:t>
      </w:r>
      <w:r w:rsidR="00FD28DC" w:rsidRPr="00B6593F">
        <w:rPr>
          <w:szCs w:val="24"/>
        </w:rPr>
        <w:t>г.</w:t>
      </w:r>
      <w:r w:rsidR="00BD08A9" w:rsidRPr="00B6593F">
        <w:rPr>
          <w:szCs w:val="24"/>
        </w:rPr>
        <w:t xml:space="preserve"> </w:t>
      </w:r>
      <w:proofErr w:type="gramStart"/>
      <w:r w:rsidR="00BD08A9" w:rsidRPr="00B6593F">
        <w:rPr>
          <w:szCs w:val="24"/>
        </w:rPr>
        <w:t>Спасск-Дальний</w:t>
      </w:r>
      <w:proofErr w:type="gramEnd"/>
      <w:r w:rsidR="00BD08A9" w:rsidRPr="00B6593F">
        <w:rPr>
          <w:szCs w:val="24"/>
        </w:rPr>
        <w:t>, Приморского края</w:t>
      </w:r>
      <w:r w:rsidR="00B6593F">
        <w:rPr>
          <w:sz w:val="22"/>
          <w:szCs w:val="22"/>
        </w:rPr>
        <w:tab/>
        <w:t xml:space="preserve">        </w:t>
      </w:r>
      <w:r>
        <w:rPr>
          <w:sz w:val="22"/>
          <w:szCs w:val="22"/>
        </w:rPr>
        <w:t xml:space="preserve">  </w:t>
      </w:r>
      <w:r w:rsidR="00983BA7" w:rsidRPr="004D14AF">
        <w:rPr>
          <w:sz w:val="26"/>
          <w:szCs w:val="26"/>
        </w:rPr>
        <w:t>№</w:t>
      </w:r>
      <w:r w:rsidR="00480E15">
        <w:rPr>
          <w:sz w:val="26"/>
          <w:szCs w:val="26"/>
        </w:rPr>
        <w:t xml:space="preserve"> </w:t>
      </w:r>
      <w:r>
        <w:rPr>
          <w:sz w:val="26"/>
          <w:szCs w:val="26"/>
        </w:rPr>
        <w:t>143</w:t>
      </w:r>
      <w:r w:rsidR="00E8651B">
        <w:rPr>
          <w:sz w:val="26"/>
          <w:szCs w:val="26"/>
        </w:rPr>
        <w:t>-р</w:t>
      </w:r>
      <w:r w:rsidR="00520321">
        <w:rPr>
          <w:sz w:val="26"/>
          <w:szCs w:val="26"/>
        </w:rPr>
        <w:t>а</w:t>
      </w:r>
    </w:p>
    <w:p w:rsidR="00020546" w:rsidRDefault="00020546" w:rsidP="00CE0AF5">
      <w:pPr>
        <w:jc w:val="center"/>
      </w:pPr>
    </w:p>
    <w:p w:rsidR="0018177C" w:rsidRPr="00D217FF" w:rsidRDefault="0018177C" w:rsidP="00CE0AF5">
      <w:pPr>
        <w:jc w:val="center"/>
        <w:rPr>
          <w:b/>
          <w:bCs/>
        </w:rPr>
      </w:pPr>
    </w:p>
    <w:p w:rsidR="00D217FF" w:rsidRDefault="00983BA7" w:rsidP="00CE0AF5">
      <w:pPr>
        <w:jc w:val="center"/>
        <w:rPr>
          <w:b/>
          <w:bCs/>
          <w:sz w:val="26"/>
          <w:szCs w:val="26"/>
        </w:rPr>
      </w:pPr>
      <w:r w:rsidRPr="00D217FF">
        <w:rPr>
          <w:b/>
          <w:bCs/>
          <w:sz w:val="26"/>
          <w:szCs w:val="26"/>
        </w:rPr>
        <w:t xml:space="preserve">Об утверждении Положения </w:t>
      </w:r>
      <w:r w:rsidR="00B6593F">
        <w:rPr>
          <w:b/>
          <w:bCs/>
          <w:sz w:val="26"/>
          <w:szCs w:val="26"/>
        </w:rPr>
        <w:t>о реализации</w:t>
      </w:r>
      <w:r w:rsidR="00C77C15">
        <w:rPr>
          <w:b/>
          <w:bCs/>
          <w:sz w:val="26"/>
          <w:szCs w:val="26"/>
        </w:rPr>
        <w:t xml:space="preserve"> </w:t>
      </w:r>
      <w:r w:rsidRPr="00D217FF">
        <w:rPr>
          <w:b/>
          <w:bCs/>
          <w:sz w:val="26"/>
          <w:szCs w:val="26"/>
        </w:rPr>
        <w:t>учетной политик</w:t>
      </w:r>
      <w:r w:rsidR="00B6593F">
        <w:rPr>
          <w:b/>
          <w:bCs/>
          <w:sz w:val="26"/>
          <w:szCs w:val="26"/>
        </w:rPr>
        <w:t>и</w:t>
      </w:r>
    </w:p>
    <w:p w:rsidR="00983BA7" w:rsidRPr="00D217FF" w:rsidRDefault="00B6593F" w:rsidP="00B6593F">
      <w:pPr>
        <w:tabs>
          <w:tab w:val="left" w:pos="709"/>
        </w:tabs>
        <w:jc w:val="center"/>
        <w:rPr>
          <w:b/>
          <w:bCs/>
          <w:sz w:val="26"/>
          <w:szCs w:val="26"/>
        </w:rPr>
      </w:pPr>
      <w:r>
        <w:rPr>
          <w:b/>
          <w:bCs/>
          <w:sz w:val="26"/>
          <w:szCs w:val="26"/>
        </w:rPr>
        <w:t xml:space="preserve">в </w:t>
      </w:r>
      <w:r w:rsidR="00983BA7" w:rsidRPr="00D217FF">
        <w:rPr>
          <w:b/>
          <w:bCs/>
          <w:sz w:val="26"/>
          <w:szCs w:val="26"/>
        </w:rPr>
        <w:t>Администрации</w:t>
      </w:r>
      <w:r w:rsidR="00C77C15">
        <w:rPr>
          <w:b/>
          <w:bCs/>
          <w:sz w:val="26"/>
          <w:szCs w:val="26"/>
        </w:rPr>
        <w:t xml:space="preserve"> </w:t>
      </w:r>
      <w:r w:rsidR="00983BA7" w:rsidRPr="00D217FF">
        <w:rPr>
          <w:b/>
          <w:bCs/>
          <w:sz w:val="26"/>
          <w:szCs w:val="26"/>
        </w:rPr>
        <w:t xml:space="preserve">городского округа </w:t>
      </w:r>
      <w:proofErr w:type="spellStart"/>
      <w:proofErr w:type="gramStart"/>
      <w:r w:rsidR="00983BA7" w:rsidRPr="00D217FF">
        <w:rPr>
          <w:b/>
          <w:bCs/>
          <w:sz w:val="26"/>
          <w:szCs w:val="26"/>
        </w:rPr>
        <w:t>Спасск-Дальний</w:t>
      </w:r>
      <w:proofErr w:type="spellEnd"/>
      <w:proofErr w:type="gramEnd"/>
    </w:p>
    <w:p w:rsidR="00983BA7" w:rsidRPr="00D217FF" w:rsidRDefault="00983BA7" w:rsidP="00CE0AF5">
      <w:pPr>
        <w:jc w:val="center"/>
        <w:rPr>
          <w:b/>
          <w:bCs/>
          <w:sz w:val="26"/>
          <w:szCs w:val="26"/>
        </w:rPr>
      </w:pPr>
    </w:p>
    <w:p w:rsidR="00983BA7" w:rsidRPr="00983BA7" w:rsidRDefault="00983BA7" w:rsidP="00570E5F">
      <w:pPr>
        <w:rPr>
          <w:bCs/>
        </w:rPr>
      </w:pPr>
    </w:p>
    <w:p w:rsidR="00C42783" w:rsidRPr="00BD08A9" w:rsidRDefault="00E70B03" w:rsidP="00570E5F">
      <w:pPr>
        <w:autoSpaceDE w:val="0"/>
        <w:spacing w:line="360" w:lineRule="auto"/>
        <w:ind w:firstLine="709"/>
        <w:jc w:val="both"/>
        <w:rPr>
          <w:sz w:val="26"/>
          <w:szCs w:val="26"/>
        </w:rPr>
      </w:pPr>
      <w:proofErr w:type="gramStart"/>
      <w:r w:rsidRPr="00BD08A9">
        <w:rPr>
          <w:sz w:val="26"/>
          <w:szCs w:val="26"/>
        </w:rPr>
        <w:t>Во исполнение</w:t>
      </w:r>
      <w:r w:rsidR="00D33695">
        <w:rPr>
          <w:sz w:val="26"/>
          <w:szCs w:val="26"/>
        </w:rPr>
        <w:t xml:space="preserve"> Федерального</w:t>
      </w:r>
      <w:r w:rsidR="00D33695">
        <w:t xml:space="preserve"> з</w:t>
      </w:r>
      <w:r w:rsidR="00445370" w:rsidRPr="009552BD">
        <w:t>акона от 6 декабря 2011 г. № 402-ФЗ</w:t>
      </w:r>
      <w:r w:rsidR="00445370">
        <w:t xml:space="preserve"> «О бухгалтерском учете»,</w:t>
      </w:r>
      <w:r w:rsidRPr="00BD08A9">
        <w:rPr>
          <w:sz w:val="26"/>
          <w:szCs w:val="26"/>
        </w:rPr>
        <w:t xml:space="preserve"> прик</w:t>
      </w:r>
      <w:r w:rsidR="004E21CD" w:rsidRPr="00BD08A9">
        <w:rPr>
          <w:sz w:val="26"/>
          <w:szCs w:val="26"/>
        </w:rPr>
        <w:t>аза Мин</w:t>
      </w:r>
      <w:r w:rsidR="00C42783" w:rsidRPr="00BD08A9">
        <w:rPr>
          <w:sz w:val="26"/>
          <w:szCs w:val="26"/>
        </w:rPr>
        <w:t xml:space="preserve">истерства </w:t>
      </w:r>
      <w:r w:rsidR="004E21CD" w:rsidRPr="00BD08A9">
        <w:rPr>
          <w:sz w:val="26"/>
          <w:szCs w:val="26"/>
        </w:rPr>
        <w:t>фина</w:t>
      </w:r>
      <w:r w:rsidR="00C42783" w:rsidRPr="00BD08A9">
        <w:rPr>
          <w:sz w:val="26"/>
          <w:szCs w:val="26"/>
        </w:rPr>
        <w:t>нсов Российской Федерации</w:t>
      </w:r>
      <w:r w:rsidR="004E21CD" w:rsidRPr="00BD08A9">
        <w:rPr>
          <w:sz w:val="26"/>
          <w:szCs w:val="26"/>
        </w:rPr>
        <w:t xml:space="preserve"> от </w:t>
      </w:r>
      <w:r w:rsidR="00B6593F">
        <w:rPr>
          <w:sz w:val="26"/>
          <w:szCs w:val="26"/>
        </w:rPr>
        <w:t xml:space="preserve">         </w:t>
      </w:r>
      <w:r w:rsidR="00C42783" w:rsidRPr="00BD08A9">
        <w:rPr>
          <w:sz w:val="26"/>
          <w:szCs w:val="26"/>
        </w:rPr>
        <w:t>06</w:t>
      </w:r>
      <w:r w:rsidR="004E21CD" w:rsidRPr="00BD08A9">
        <w:rPr>
          <w:sz w:val="26"/>
          <w:szCs w:val="26"/>
        </w:rPr>
        <w:t xml:space="preserve"> декабря 20</w:t>
      </w:r>
      <w:r w:rsidR="00C42783" w:rsidRPr="00BD08A9">
        <w:rPr>
          <w:sz w:val="26"/>
          <w:szCs w:val="26"/>
        </w:rPr>
        <w:t>10</w:t>
      </w:r>
      <w:r w:rsidR="00B6593F">
        <w:rPr>
          <w:sz w:val="26"/>
          <w:szCs w:val="26"/>
        </w:rPr>
        <w:t>г.</w:t>
      </w:r>
      <w:r w:rsidR="004E21CD" w:rsidRPr="00BD08A9">
        <w:rPr>
          <w:sz w:val="26"/>
          <w:szCs w:val="26"/>
        </w:rPr>
        <w:t xml:space="preserve"> № </w:t>
      </w:r>
      <w:r w:rsidR="00C42783" w:rsidRPr="00BD08A9">
        <w:rPr>
          <w:sz w:val="26"/>
          <w:szCs w:val="26"/>
        </w:rPr>
        <w:t>162</w:t>
      </w:r>
      <w:r w:rsidR="00B6593F">
        <w:rPr>
          <w:sz w:val="26"/>
          <w:szCs w:val="26"/>
        </w:rPr>
        <w:t>н «</w:t>
      </w:r>
      <w:r w:rsidR="004E21CD" w:rsidRPr="00BD08A9">
        <w:rPr>
          <w:sz w:val="26"/>
          <w:szCs w:val="26"/>
        </w:rPr>
        <w:t>Об</w:t>
      </w:r>
      <w:r w:rsidRPr="00BD08A9">
        <w:rPr>
          <w:sz w:val="26"/>
          <w:szCs w:val="26"/>
        </w:rPr>
        <w:t xml:space="preserve"> утверждения </w:t>
      </w:r>
      <w:r w:rsidR="00C42783" w:rsidRPr="00BD08A9">
        <w:rPr>
          <w:sz w:val="26"/>
          <w:szCs w:val="26"/>
        </w:rPr>
        <w:t>плана счетов</w:t>
      </w:r>
      <w:r w:rsidRPr="00BD08A9">
        <w:rPr>
          <w:sz w:val="26"/>
          <w:szCs w:val="26"/>
        </w:rPr>
        <w:t xml:space="preserve"> бюджетно</w:t>
      </w:r>
      <w:r w:rsidR="00C42783" w:rsidRPr="00BD08A9">
        <w:rPr>
          <w:sz w:val="26"/>
          <w:szCs w:val="26"/>
        </w:rPr>
        <w:t>го</w:t>
      </w:r>
      <w:r w:rsidRPr="00BD08A9">
        <w:rPr>
          <w:sz w:val="26"/>
          <w:szCs w:val="26"/>
        </w:rPr>
        <w:t xml:space="preserve"> у</w:t>
      </w:r>
      <w:r w:rsidR="004E21CD" w:rsidRPr="00BD08A9">
        <w:rPr>
          <w:sz w:val="26"/>
          <w:szCs w:val="26"/>
        </w:rPr>
        <w:t>чет</w:t>
      </w:r>
      <w:r w:rsidR="00C42783" w:rsidRPr="00BD08A9">
        <w:rPr>
          <w:sz w:val="26"/>
          <w:szCs w:val="26"/>
        </w:rPr>
        <w:t>а и инструкции по его применению</w:t>
      </w:r>
      <w:r w:rsidR="004E21CD" w:rsidRPr="00BD08A9">
        <w:rPr>
          <w:sz w:val="26"/>
          <w:szCs w:val="26"/>
        </w:rPr>
        <w:t xml:space="preserve">», </w:t>
      </w:r>
      <w:r w:rsidR="00C42783" w:rsidRPr="00BD08A9">
        <w:rPr>
          <w:sz w:val="26"/>
          <w:szCs w:val="26"/>
        </w:rPr>
        <w:t>приказа Министерства фина</w:t>
      </w:r>
      <w:r w:rsidR="0002241E">
        <w:rPr>
          <w:sz w:val="26"/>
          <w:szCs w:val="26"/>
        </w:rPr>
        <w:t>нсов Российской Федерации от 01 декабря</w:t>
      </w:r>
      <w:r w:rsidR="00B6593F">
        <w:rPr>
          <w:sz w:val="26"/>
          <w:szCs w:val="26"/>
        </w:rPr>
        <w:t xml:space="preserve"> </w:t>
      </w:r>
      <w:r w:rsidR="00C42783" w:rsidRPr="00BD08A9">
        <w:rPr>
          <w:sz w:val="26"/>
          <w:szCs w:val="26"/>
        </w:rPr>
        <w:t>2010г. №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w:t>
      </w:r>
      <w:proofErr w:type="gramEnd"/>
      <w:r w:rsidR="00C42783" w:rsidRPr="00BD08A9">
        <w:rPr>
          <w:sz w:val="26"/>
          <w:szCs w:val="26"/>
        </w:rPr>
        <w:t>,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308D6" w:rsidRPr="00BD08A9" w:rsidRDefault="00F308D6" w:rsidP="00570E5F">
      <w:pPr>
        <w:pStyle w:val="a3"/>
        <w:spacing w:line="360" w:lineRule="auto"/>
        <w:rPr>
          <w:sz w:val="26"/>
          <w:szCs w:val="26"/>
        </w:rPr>
      </w:pPr>
    </w:p>
    <w:p w:rsidR="00E70B03" w:rsidRPr="00165D9A" w:rsidRDefault="00E70B03" w:rsidP="00570E5F">
      <w:pPr>
        <w:pStyle w:val="a3"/>
        <w:numPr>
          <w:ilvl w:val="0"/>
          <w:numId w:val="1"/>
        </w:numPr>
        <w:tabs>
          <w:tab w:val="clear" w:pos="720"/>
        </w:tabs>
        <w:spacing w:line="360" w:lineRule="auto"/>
        <w:ind w:left="0" w:firstLine="709"/>
        <w:rPr>
          <w:sz w:val="26"/>
          <w:szCs w:val="26"/>
        </w:rPr>
      </w:pPr>
      <w:r w:rsidRPr="00BD08A9">
        <w:rPr>
          <w:sz w:val="26"/>
          <w:szCs w:val="26"/>
        </w:rPr>
        <w:t>Утвердить</w:t>
      </w:r>
      <w:r w:rsidR="0002241E">
        <w:rPr>
          <w:sz w:val="26"/>
          <w:szCs w:val="26"/>
        </w:rPr>
        <w:t xml:space="preserve"> прилагаемое </w:t>
      </w:r>
      <w:r w:rsidRPr="00BD08A9">
        <w:rPr>
          <w:sz w:val="26"/>
          <w:szCs w:val="26"/>
        </w:rPr>
        <w:t>Положение о реализации уче</w:t>
      </w:r>
      <w:r w:rsidR="00C53280" w:rsidRPr="00BD08A9">
        <w:rPr>
          <w:sz w:val="26"/>
          <w:szCs w:val="26"/>
        </w:rPr>
        <w:t xml:space="preserve">тной политики в </w:t>
      </w:r>
      <w:r w:rsidR="00BD08A9">
        <w:rPr>
          <w:sz w:val="26"/>
          <w:szCs w:val="26"/>
        </w:rPr>
        <w:t>А</w:t>
      </w:r>
      <w:r w:rsidR="00F308D6" w:rsidRPr="00BD08A9">
        <w:rPr>
          <w:sz w:val="26"/>
          <w:szCs w:val="26"/>
        </w:rPr>
        <w:t>дминистрации городского округа</w:t>
      </w:r>
      <w:r w:rsidR="00271DE4" w:rsidRPr="00BD08A9">
        <w:rPr>
          <w:sz w:val="26"/>
          <w:szCs w:val="26"/>
        </w:rPr>
        <w:t xml:space="preserve"> Спасск-</w:t>
      </w:r>
      <w:r w:rsidR="00C53280" w:rsidRPr="00BD08A9">
        <w:rPr>
          <w:sz w:val="26"/>
          <w:szCs w:val="26"/>
        </w:rPr>
        <w:t>Дальний</w:t>
      </w:r>
      <w:r w:rsidR="00165D9A">
        <w:rPr>
          <w:sz w:val="26"/>
          <w:szCs w:val="26"/>
        </w:rPr>
        <w:t>.</w:t>
      </w:r>
    </w:p>
    <w:p w:rsidR="00CA1AE9" w:rsidRDefault="00CA1AE9" w:rsidP="00570E5F">
      <w:pPr>
        <w:pStyle w:val="a3"/>
        <w:numPr>
          <w:ilvl w:val="0"/>
          <w:numId w:val="1"/>
        </w:numPr>
        <w:tabs>
          <w:tab w:val="clear" w:pos="720"/>
        </w:tabs>
        <w:spacing w:line="360" w:lineRule="auto"/>
        <w:ind w:left="0" w:firstLine="709"/>
        <w:rPr>
          <w:sz w:val="26"/>
          <w:szCs w:val="26"/>
        </w:rPr>
      </w:pPr>
      <w:r>
        <w:rPr>
          <w:sz w:val="26"/>
          <w:szCs w:val="26"/>
        </w:rPr>
        <w:t xml:space="preserve">Признать утратившим силу распоряжение </w:t>
      </w:r>
      <w:r w:rsidR="00D33695">
        <w:rPr>
          <w:sz w:val="26"/>
          <w:szCs w:val="26"/>
        </w:rPr>
        <w:t>А</w:t>
      </w:r>
      <w:r>
        <w:rPr>
          <w:sz w:val="26"/>
          <w:szCs w:val="26"/>
        </w:rPr>
        <w:t xml:space="preserve">дминистрации городского округа </w:t>
      </w:r>
      <w:proofErr w:type="gramStart"/>
      <w:r>
        <w:rPr>
          <w:sz w:val="26"/>
          <w:szCs w:val="26"/>
        </w:rPr>
        <w:t>Спасск-Дальний</w:t>
      </w:r>
      <w:proofErr w:type="gramEnd"/>
      <w:r>
        <w:rPr>
          <w:sz w:val="26"/>
          <w:szCs w:val="26"/>
        </w:rPr>
        <w:t xml:space="preserve"> от </w:t>
      </w:r>
      <w:r w:rsidR="00E8651B">
        <w:rPr>
          <w:sz w:val="26"/>
          <w:szCs w:val="26"/>
        </w:rPr>
        <w:t>2</w:t>
      </w:r>
      <w:r w:rsidR="00D17BF6">
        <w:rPr>
          <w:sz w:val="26"/>
          <w:szCs w:val="26"/>
        </w:rPr>
        <w:t>7</w:t>
      </w:r>
      <w:r w:rsidR="004022E9">
        <w:rPr>
          <w:sz w:val="26"/>
          <w:szCs w:val="26"/>
        </w:rPr>
        <w:t xml:space="preserve"> марта</w:t>
      </w:r>
      <w:r w:rsidR="00480E15">
        <w:rPr>
          <w:sz w:val="26"/>
          <w:szCs w:val="26"/>
        </w:rPr>
        <w:t xml:space="preserve"> </w:t>
      </w:r>
      <w:r w:rsidR="00983BA7">
        <w:rPr>
          <w:sz w:val="26"/>
          <w:szCs w:val="26"/>
        </w:rPr>
        <w:t>20</w:t>
      </w:r>
      <w:r w:rsidR="00020546">
        <w:rPr>
          <w:sz w:val="26"/>
          <w:szCs w:val="26"/>
        </w:rPr>
        <w:t>1</w:t>
      </w:r>
      <w:r w:rsidR="00D17BF6">
        <w:rPr>
          <w:sz w:val="26"/>
          <w:szCs w:val="26"/>
        </w:rPr>
        <w:t>8</w:t>
      </w:r>
      <w:r w:rsidR="00D33695">
        <w:rPr>
          <w:sz w:val="26"/>
          <w:szCs w:val="26"/>
        </w:rPr>
        <w:t>г.</w:t>
      </w:r>
      <w:r>
        <w:rPr>
          <w:sz w:val="26"/>
          <w:szCs w:val="26"/>
        </w:rPr>
        <w:t xml:space="preserve"> № </w:t>
      </w:r>
      <w:r w:rsidR="00E8651B">
        <w:rPr>
          <w:sz w:val="26"/>
          <w:szCs w:val="26"/>
        </w:rPr>
        <w:t>1</w:t>
      </w:r>
      <w:r w:rsidR="00D17BF6">
        <w:rPr>
          <w:sz w:val="26"/>
          <w:szCs w:val="26"/>
        </w:rPr>
        <w:t>2</w:t>
      </w:r>
      <w:r w:rsidR="00E8651B">
        <w:rPr>
          <w:sz w:val="26"/>
          <w:szCs w:val="26"/>
        </w:rPr>
        <w:t>0</w:t>
      </w:r>
      <w:r>
        <w:rPr>
          <w:sz w:val="26"/>
          <w:szCs w:val="26"/>
        </w:rPr>
        <w:t>-ра «</w:t>
      </w:r>
      <w:r w:rsidR="00983BA7">
        <w:rPr>
          <w:sz w:val="26"/>
          <w:szCs w:val="26"/>
        </w:rPr>
        <w:t xml:space="preserve">Об утверждении Положения по учетной политике </w:t>
      </w:r>
      <w:r w:rsidR="00020546">
        <w:rPr>
          <w:sz w:val="26"/>
          <w:szCs w:val="26"/>
        </w:rPr>
        <w:t>А</w:t>
      </w:r>
      <w:r w:rsidR="00983BA7">
        <w:rPr>
          <w:sz w:val="26"/>
          <w:szCs w:val="26"/>
        </w:rPr>
        <w:t xml:space="preserve">дминистрации городского округа </w:t>
      </w:r>
      <w:proofErr w:type="spellStart"/>
      <w:r w:rsidR="00983BA7">
        <w:rPr>
          <w:sz w:val="26"/>
          <w:szCs w:val="26"/>
        </w:rPr>
        <w:t>Спасск-Дальний</w:t>
      </w:r>
      <w:proofErr w:type="spellEnd"/>
      <w:r>
        <w:rPr>
          <w:sz w:val="26"/>
          <w:szCs w:val="26"/>
        </w:rPr>
        <w:t>»</w:t>
      </w:r>
      <w:r w:rsidR="00165D9A">
        <w:rPr>
          <w:sz w:val="26"/>
          <w:szCs w:val="26"/>
        </w:rPr>
        <w:t>.</w:t>
      </w:r>
    </w:p>
    <w:p w:rsidR="00B6593F" w:rsidRPr="00BD08A9" w:rsidRDefault="00B6593F" w:rsidP="00B6593F">
      <w:pPr>
        <w:pStyle w:val="a3"/>
        <w:numPr>
          <w:ilvl w:val="0"/>
          <w:numId w:val="1"/>
        </w:numPr>
        <w:tabs>
          <w:tab w:val="clear" w:pos="720"/>
        </w:tabs>
        <w:spacing w:line="360" w:lineRule="auto"/>
        <w:ind w:left="0" w:firstLine="709"/>
        <w:rPr>
          <w:sz w:val="26"/>
          <w:szCs w:val="26"/>
        </w:rPr>
      </w:pPr>
      <w:r>
        <w:rPr>
          <w:sz w:val="26"/>
          <w:szCs w:val="26"/>
        </w:rPr>
        <w:t xml:space="preserve">Административному управлению Администрации городского округа </w:t>
      </w:r>
      <w:proofErr w:type="spellStart"/>
      <w:proofErr w:type="gramStart"/>
      <w:r>
        <w:rPr>
          <w:sz w:val="26"/>
          <w:szCs w:val="26"/>
        </w:rPr>
        <w:t>Спасск-Дальний</w:t>
      </w:r>
      <w:proofErr w:type="spellEnd"/>
      <w:proofErr w:type="gramEnd"/>
      <w:r>
        <w:rPr>
          <w:sz w:val="26"/>
          <w:szCs w:val="26"/>
        </w:rPr>
        <w:t xml:space="preserve"> (</w:t>
      </w:r>
      <w:proofErr w:type="spellStart"/>
      <w:r>
        <w:rPr>
          <w:sz w:val="26"/>
          <w:szCs w:val="26"/>
        </w:rPr>
        <w:t>Моняк</w:t>
      </w:r>
      <w:proofErr w:type="spellEnd"/>
      <w:r>
        <w:rPr>
          <w:sz w:val="26"/>
          <w:szCs w:val="26"/>
        </w:rPr>
        <w:t xml:space="preserve">) настоящее распоряжение разместить на официальном сайте  городского округа </w:t>
      </w:r>
      <w:proofErr w:type="spellStart"/>
      <w:r>
        <w:rPr>
          <w:sz w:val="26"/>
          <w:szCs w:val="26"/>
        </w:rPr>
        <w:t>Спасск-Дальний</w:t>
      </w:r>
      <w:proofErr w:type="spellEnd"/>
      <w:r>
        <w:rPr>
          <w:sz w:val="26"/>
          <w:szCs w:val="26"/>
        </w:rPr>
        <w:t>.</w:t>
      </w:r>
    </w:p>
    <w:p w:rsidR="00E70B03" w:rsidRPr="00640F3E" w:rsidRDefault="00E70B03" w:rsidP="00640F3E">
      <w:pPr>
        <w:pStyle w:val="a3"/>
        <w:numPr>
          <w:ilvl w:val="0"/>
          <w:numId w:val="1"/>
        </w:numPr>
        <w:tabs>
          <w:tab w:val="clear" w:pos="720"/>
        </w:tabs>
        <w:spacing w:line="360" w:lineRule="auto"/>
        <w:ind w:left="0" w:firstLine="709"/>
        <w:rPr>
          <w:sz w:val="26"/>
          <w:szCs w:val="26"/>
        </w:rPr>
      </w:pPr>
      <w:proofErr w:type="gramStart"/>
      <w:r w:rsidRPr="00640F3E">
        <w:rPr>
          <w:sz w:val="26"/>
          <w:szCs w:val="26"/>
        </w:rPr>
        <w:t>Контроль за</w:t>
      </w:r>
      <w:proofErr w:type="gramEnd"/>
      <w:r w:rsidRPr="00640F3E">
        <w:rPr>
          <w:sz w:val="26"/>
          <w:szCs w:val="26"/>
        </w:rPr>
        <w:t xml:space="preserve"> исполнением настоящего </w:t>
      </w:r>
      <w:r w:rsidR="0002241E" w:rsidRPr="00640F3E">
        <w:rPr>
          <w:sz w:val="26"/>
          <w:szCs w:val="26"/>
        </w:rPr>
        <w:t>распоряжения</w:t>
      </w:r>
      <w:r w:rsidRPr="00640F3E">
        <w:rPr>
          <w:sz w:val="26"/>
          <w:szCs w:val="26"/>
        </w:rPr>
        <w:t xml:space="preserve"> </w:t>
      </w:r>
      <w:r w:rsidR="00640F3E">
        <w:rPr>
          <w:sz w:val="26"/>
          <w:szCs w:val="26"/>
        </w:rPr>
        <w:t>оставляю за собой</w:t>
      </w:r>
      <w:r w:rsidRPr="00640F3E">
        <w:rPr>
          <w:sz w:val="26"/>
          <w:szCs w:val="26"/>
        </w:rPr>
        <w:t>.</w:t>
      </w:r>
    </w:p>
    <w:p w:rsidR="00D33695" w:rsidRDefault="00D33695" w:rsidP="00570E5F">
      <w:pPr>
        <w:pStyle w:val="a3"/>
        <w:numPr>
          <w:ilvl w:val="0"/>
          <w:numId w:val="1"/>
        </w:numPr>
        <w:tabs>
          <w:tab w:val="clear" w:pos="720"/>
        </w:tabs>
        <w:spacing w:line="360" w:lineRule="auto"/>
        <w:ind w:left="0" w:firstLine="709"/>
        <w:rPr>
          <w:sz w:val="26"/>
          <w:szCs w:val="26"/>
        </w:rPr>
      </w:pPr>
      <w:r>
        <w:rPr>
          <w:sz w:val="26"/>
          <w:szCs w:val="26"/>
        </w:rPr>
        <w:t>Настоящее распоряжение вступает в силу со дня подписания и распространяет свое действие на правоотношения, возникшие с 01 января 201</w:t>
      </w:r>
      <w:r w:rsidR="00D17BF6">
        <w:rPr>
          <w:sz w:val="26"/>
          <w:szCs w:val="26"/>
        </w:rPr>
        <w:t>9</w:t>
      </w:r>
      <w:r>
        <w:rPr>
          <w:sz w:val="26"/>
          <w:szCs w:val="26"/>
        </w:rPr>
        <w:t xml:space="preserve"> года.</w:t>
      </w:r>
    </w:p>
    <w:p w:rsidR="00020546" w:rsidRDefault="00020546" w:rsidP="00570E5F">
      <w:pPr>
        <w:pStyle w:val="a3"/>
        <w:spacing w:line="360" w:lineRule="auto"/>
        <w:ind w:firstLine="360"/>
        <w:rPr>
          <w:sz w:val="26"/>
          <w:szCs w:val="26"/>
        </w:rPr>
      </w:pPr>
    </w:p>
    <w:p w:rsidR="00E8651B" w:rsidRPr="00BD08A9" w:rsidRDefault="00E8651B" w:rsidP="00570E5F">
      <w:pPr>
        <w:pStyle w:val="a3"/>
        <w:spacing w:line="360" w:lineRule="auto"/>
        <w:ind w:firstLine="360"/>
        <w:rPr>
          <w:sz w:val="26"/>
          <w:szCs w:val="26"/>
        </w:rPr>
      </w:pPr>
    </w:p>
    <w:p w:rsidR="00F308D6" w:rsidRPr="00BD08A9" w:rsidRDefault="00E8651B" w:rsidP="00570E5F">
      <w:pPr>
        <w:pStyle w:val="a3"/>
        <w:jc w:val="left"/>
        <w:rPr>
          <w:sz w:val="26"/>
          <w:szCs w:val="26"/>
        </w:rPr>
      </w:pPr>
      <w:r>
        <w:rPr>
          <w:sz w:val="26"/>
          <w:szCs w:val="26"/>
        </w:rPr>
        <w:t>Г</w:t>
      </w:r>
      <w:r w:rsidR="003610E6">
        <w:rPr>
          <w:sz w:val="26"/>
          <w:szCs w:val="26"/>
        </w:rPr>
        <w:t>лав</w:t>
      </w:r>
      <w:r>
        <w:rPr>
          <w:sz w:val="26"/>
          <w:szCs w:val="26"/>
        </w:rPr>
        <w:t>а</w:t>
      </w:r>
      <w:r w:rsidR="00BD08A9">
        <w:rPr>
          <w:sz w:val="26"/>
          <w:szCs w:val="26"/>
        </w:rPr>
        <w:t xml:space="preserve"> г</w:t>
      </w:r>
      <w:r w:rsidR="00F308D6" w:rsidRPr="00BD08A9">
        <w:rPr>
          <w:sz w:val="26"/>
          <w:szCs w:val="26"/>
        </w:rPr>
        <w:t>ородского</w:t>
      </w:r>
      <w:r w:rsidR="00640F3E">
        <w:rPr>
          <w:sz w:val="26"/>
          <w:szCs w:val="26"/>
        </w:rPr>
        <w:t xml:space="preserve"> </w:t>
      </w:r>
      <w:r w:rsidR="00F308D6" w:rsidRPr="00BD08A9">
        <w:rPr>
          <w:sz w:val="26"/>
          <w:szCs w:val="26"/>
        </w:rPr>
        <w:t>округа</w:t>
      </w:r>
      <w:r w:rsidR="00640F3E">
        <w:rPr>
          <w:sz w:val="26"/>
          <w:szCs w:val="26"/>
        </w:rPr>
        <w:t xml:space="preserve"> </w:t>
      </w:r>
      <w:proofErr w:type="spellStart"/>
      <w:proofErr w:type="gramStart"/>
      <w:r w:rsidR="00F308D6" w:rsidRPr="00BD08A9">
        <w:rPr>
          <w:sz w:val="26"/>
          <w:szCs w:val="26"/>
        </w:rPr>
        <w:t>Спасск-Дальний</w:t>
      </w:r>
      <w:proofErr w:type="spellEnd"/>
      <w:proofErr w:type="gramEnd"/>
      <w:r w:rsidR="00F308D6" w:rsidRPr="00BD08A9">
        <w:rPr>
          <w:sz w:val="26"/>
          <w:szCs w:val="26"/>
        </w:rPr>
        <w:t xml:space="preserve">  </w:t>
      </w:r>
      <w:r>
        <w:rPr>
          <w:sz w:val="26"/>
          <w:szCs w:val="26"/>
        </w:rPr>
        <w:tab/>
      </w:r>
      <w:r w:rsidR="00480E15">
        <w:rPr>
          <w:sz w:val="26"/>
          <w:szCs w:val="26"/>
        </w:rPr>
        <w:tab/>
      </w:r>
      <w:r w:rsidR="00480E15">
        <w:rPr>
          <w:sz w:val="26"/>
          <w:szCs w:val="26"/>
        </w:rPr>
        <w:tab/>
      </w:r>
      <w:r w:rsidR="00480E15">
        <w:rPr>
          <w:sz w:val="26"/>
          <w:szCs w:val="26"/>
        </w:rPr>
        <w:tab/>
      </w:r>
      <w:r w:rsidR="00640F3E">
        <w:rPr>
          <w:sz w:val="26"/>
          <w:szCs w:val="26"/>
        </w:rPr>
        <w:t xml:space="preserve">                    </w:t>
      </w:r>
      <w:r>
        <w:rPr>
          <w:sz w:val="26"/>
          <w:szCs w:val="26"/>
        </w:rPr>
        <w:t xml:space="preserve">В.В. </w:t>
      </w:r>
      <w:proofErr w:type="spellStart"/>
      <w:r>
        <w:rPr>
          <w:sz w:val="26"/>
          <w:szCs w:val="26"/>
        </w:rPr>
        <w:t>Квон</w:t>
      </w:r>
      <w:proofErr w:type="spellEnd"/>
    </w:p>
    <w:p w:rsidR="00E43638" w:rsidRDefault="00E43638" w:rsidP="003D0EF8">
      <w:pPr>
        <w:spacing w:line="360" w:lineRule="auto"/>
        <w:jc w:val="both"/>
      </w:pPr>
    </w:p>
    <w:p w:rsidR="003D1091" w:rsidRPr="00165D9A" w:rsidRDefault="00BD08A9" w:rsidP="001270F5">
      <w:pPr>
        <w:spacing w:line="360" w:lineRule="auto"/>
        <w:ind w:left="4956" w:firstLine="573"/>
        <w:jc w:val="both"/>
      </w:pPr>
      <w:r w:rsidRPr="00165D9A">
        <w:lastRenderedPageBreak/>
        <w:t>УТВЕРЖДЕНО</w:t>
      </w:r>
    </w:p>
    <w:p w:rsidR="00165D9A" w:rsidRDefault="003D0EF8" w:rsidP="003D0EF8">
      <w:pPr>
        <w:ind w:left="5529"/>
        <w:jc w:val="both"/>
      </w:pPr>
      <w:r>
        <w:t>р</w:t>
      </w:r>
      <w:r w:rsidR="00BD08A9" w:rsidRPr="00165D9A">
        <w:t>аспоряжением</w:t>
      </w:r>
      <w:r w:rsidR="00480E15">
        <w:t xml:space="preserve"> </w:t>
      </w:r>
      <w:r w:rsidR="00BD08A9" w:rsidRPr="00165D9A">
        <w:t xml:space="preserve">Администрации </w:t>
      </w:r>
    </w:p>
    <w:p w:rsidR="00BD08A9" w:rsidRPr="00165D9A" w:rsidRDefault="00BD08A9" w:rsidP="003D0EF8">
      <w:pPr>
        <w:ind w:left="5529"/>
        <w:jc w:val="both"/>
      </w:pPr>
      <w:r w:rsidRPr="00165D9A">
        <w:t>городского округа Спасск-Дальний</w:t>
      </w:r>
    </w:p>
    <w:p w:rsidR="00BD08A9" w:rsidRPr="00165D9A" w:rsidRDefault="00CE0AF5" w:rsidP="003D0EF8">
      <w:pPr>
        <w:ind w:left="5529"/>
        <w:jc w:val="both"/>
        <w:rPr>
          <w:sz w:val="26"/>
          <w:szCs w:val="26"/>
        </w:rPr>
      </w:pPr>
      <w:r>
        <w:t>о</w:t>
      </w:r>
      <w:r w:rsidR="0002241E" w:rsidRPr="00165D9A">
        <w:t>т</w:t>
      </w:r>
      <w:r w:rsidR="00984DA7">
        <w:t xml:space="preserve"> </w:t>
      </w:r>
      <w:r w:rsidR="003D0EF8">
        <w:t xml:space="preserve">  </w:t>
      </w:r>
      <w:r w:rsidR="00984DA7">
        <w:t>29.03.2019</w:t>
      </w:r>
      <w:r w:rsidR="00480E15">
        <w:t xml:space="preserve">  </w:t>
      </w:r>
      <w:r w:rsidR="0002241E" w:rsidRPr="00165D9A">
        <w:t>№</w:t>
      </w:r>
      <w:r w:rsidR="00480E15">
        <w:t xml:space="preserve"> </w:t>
      </w:r>
      <w:r w:rsidR="00984DA7">
        <w:t>143-ра</w:t>
      </w:r>
    </w:p>
    <w:p w:rsidR="00CA1AE9" w:rsidRPr="00165D9A" w:rsidRDefault="00CA1AE9" w:rsidP="00480E15">
      <w:pPr>
        <w:spacing w:line="360" w:lineRule="auto"/>
        <w:ind w:left="5529"/>
        <w:jc w:val="both"/>
      </w:pPr>
    </w:p>
    <w:p w:rsidR="003D1091" w:rsidRPr="00D217FF" w:rsidRDefault="003D1091" w:rsidP="00570E5F">
      <w:pPr>
        <w:spacing w:line="360" w:lineRule="auto"/>
        <w:rPr>
          <w:sz w:val="26"/>
          <w:szCs w:val="26"/>
        </w:rPr>
      </w:pPr>
    </w:p>
    <w:p w:rsidR="00D217FF" w:rsidRDefault="00A25F8C" w:rsidP="00570E5F">
      <w:pPr>
        <w:jc w:val="center"/>
        <w:rPr>
          <w:b/>
          <w:sz w:val="26"/>
          <w:szCs w:val="26"/>
        </w:rPr>
      </w:pPr>
      <w:r w:rsidRPr="00D217FF">
        <w:rPr>
          <w:b/>
          <w:sz w:val="26"/>
          <w:szCs w:val="26"/>
        </w:rPr>
        <w:t xml:space="preserve">Положение </w:t>
      </w:r>
    </w:p>
    <w:p w:rsidR="00D217FF" w:rsidRDefault="00A25F8C" w:rsidP="00570E5F">
      <w:pPr>
        <w:jc w:val="center"/>
        <w:rPr>
          <w:b/>
          <w:sz w:val="26"/>
          <w:szCs w:val="26"/>
        </w:rPr>
      </w:pPr>
      <w:r w:rsidRPr="00D217FF">
        <w:rPr>
          <w:b/>
          <w:sz w:val="26"/>
          <w:szCs w:val="26"/>
        </w:rPr>
        <w:t xml:space="preserve">о реализации </w:t>
      </w:r>
      <w:r w:rsidR="003D1091" w:rsidRPr="00D217FF">
        <w:rPr>
          <w:b/>
          <w:sz w:val="26"/>
          <w:szCs w:val="26"/>
        </w:rPr>
        <w:t xml:space="preserve"> учетной политики </w:t>
      </w:r>
      <w:r w:rsidR="003D0EF8">
        <w:rPr>
          <w:b/>
          <w:sz w:val="26"/>
          <w:szCs w:val="26"/>
        </w:rPr>
        <w:t xml:space="preserve">в </w:t>
      </w:r>
      <w:r w:rsidR="002E1FE8" w:rsidRPr="00D217FF">
        <w:rPr>
          <w:b/>
          <w:sz w:val="26"/>
          <w:szCs w:val="26"/>
        </w:rPr>
        <w:t>А</w:t>
      </w:r>
      <w:r w:rsidR="003D1091" w:rsidRPr="00D217FF">
        <w:rPr>
          <w:b/>
          <w:sz w:val="26"/>
          <w:szCs w:val="26"/>
        </w:rPr>
        <w:t xml:space="preserve">дминистрации </w:t>
      </w:r>
    </w:p>
    <w:p w:rsidR="003D1091" w:rsidRPr="00D217FF" w:rsidRDefault="003D1091" w:rsidP="00570E5F">
      <w:pPr>
        <w:jc w:val="center"/>
        <w:rPr>
          <w:b/>
          <w:sz w:val="26"/>
          <w:szCs w:val="26"/>
        </w:rPr>
      </w:pPr>
      <w:r w:rsidRPr="00D217FF">
        <w:rPr>
          <w:b/>
          <w:sz w:val="26"/>
          <w:szCs w:val="26"/>
        </w:rPr>
        <w:t>городского округаСпасск-Дальний</w:t>
      </w:r>
    </w:p>
    <w:p w:rsidR="003D1091" w:rsidRDefault="003D1091" w:rsidP="00570E5F">
      <w:pPr>
        <w:rPr>
          <w:b/>
          <w:sz w:val="26"/>
          <w:szCs w:val="26"/>
        </w:rPr>
      </w:pPr>
    </w:p>
    <w:p w:rsidR="00165D9A" w:rsidRPr="00165D9A" w:rsidRDefault="00165D9A" w:rsidP="00570E5F">
      <w:pPr>
        <w:rPr>
          <w:b/>
          <w:sz w:val="26"/>
          <w:szCs w:val="26"/>
        </w:rPr>
      </w:pPr>
    </w:p>
    <w:p w:rsidR="00AF7711" w:rsidRPr="00326BC3" w:rsidRDefault="003D1091" w:rsidP="00570E5F">
      <w:pPr>
        <w:spacing w:line="360" w:lineRule="auto"/>
        <w:jc w:val="center"/>
        <w:rPr>
          <w:b/>
          <w:sz w:val="26"/>
          <w:szCs w:val="26"/>
        </w:rPr>
      </w:pPr>
      <w:r w:rsidRPr="00326BC3">
        <w:rPr>
          <w:b/>
          <w:sz w:val="26"/>
          <w:szCs w:val="26"/>
        </w:rPr>
        <w:t>1.Общие положения</w:t>
      </w:r>
    </w:p>
    <w:p w:rsidR="00D61048" w:rsidRPr="00326BC3" w:rsidRDefault="004022E9" w:rsidP="00D61048">
      <w:pPr>
        <w:widowControl w:val="0"/>
        <w:autoSpaceDE w:val="0"/>
        <w:autoSpaceDN w:val="0"/>
        <w:adjustRightInd w:val="0"/>
        <w:spacing w:line="360" w:lineRule="auto"/>
        <w:jc w:val="both"/>
        <w:rPr>
          <w:sz w:val="26"/>
          <w:szCs w:val="26"/>
        </w:rPr>
      </w:pPr>
      <w:r w:rsidRPr="00326BC3">
        <w:rPr>
          <w:color w:val="000000"/>
          <w:sz w:val="26"/>
          <w:szCs w:val="26"/>
        </w:rPr>
        <w:t xml:space="preserve">        1.1. </w:t>
      </w:r>
      <w:r w:rsidR="00D61048" w:rsidRPr="00326BC3">
        <w:rPr>
          <w:sz w:val="26"/>
          <w:szCs w:val="26"/>
        </w:rPr>
        <w:t xml:space="preserve">Настоящая </w:t>
      </w:r>
      <w:r w:rsidR="003D0EF8" w:rsidRPr="00326BC3">
        <w:rPr>
          <w:sz w:val="26"/>
          <w:szCs w:val="26"/>
        </w:rPr>
        <w:t>у</w:t>
      </w:r>
      <w:r w:rsidR="00D61048" w:rsidRPr="00326BC3">
        <w:rPr>
          <w:sz w:val="26"/>
          <w:szCs w:val="26"/>
        </w:rPr>
        <w:t xml:space="preserve">четная политика </w:t>
      </w:r>
      <w:r w:rsidR="003D0EF8" w:rsidRPr="00326BC3">
        <w:rPr>
          <w:sz w:val="26"/>
          <w:szCs w:val="26"/>
        </w:rPr>
        <w:t xml:space="preserve">Администрации городского округа </w:t>
      </w:r>
      <w:proofErr w:type="spellStart"/>
      <w:proofErr w:type="gramStart"/>
      <w:r w:rsidR="003D0EF8" w:rsidRPr="00326BC3">
        <w:rPr>
          <w:sz w:val="26"/>
          <w:szCs w:val="26"/>
        </w:rPr>
        <w:t>Спасск-Дальний</w:t>
      </w:r>
      <w:proofErr w:type="spellEnd"/>
      <w:proofErr w:type="gramEnd"/>
      <w:r w:rsidR="003D0EF8" w:rsidRPr="00326BC3">
        <w:rPr>
          <w:sz w:val="26"/>
          <w:szCs w:val="26"/>
        </w:rPr>
        <w:t xml:space="preserve"> </w:t>
      </w:r>
      <w:r w:rsidR="00326BC3" w:rsidRPr="00326BC3">
        <w:rPr>
          <w:sz w:val="26"/>
          <w:szCs w:val="26"/>
        </w:rPr>
        <w:t xml:space="preserve">(далее – учетная политика) </w:t>
      </w:r>
      <w:r w:rsidR="00D61048" w:rsidRPr="00326BC3">
        <w:rPr>
          <w:sz w:val="26"/>
          <w:szCs w:val="26"/>
        </w:rPr>
        <w:t>разработана на основании и с учетом требований и принципов, изложенных в следующих нормативных документах:</w:t>
      </w:r>
    </w:p>
    <w:p w:rsidR="00D61048" w:rsidRPr="00D61048" w:rsidRDefault="00D33695" w:rsidP="00326BC3">
      <w:pPr>
        <w:pStyle w:val="a8"/>
        <w:widowControl w:val="0"/>
        <w:autoSpaceDE w:val="0"/>
        <w:autoSpaceDN w:val="0"/>
        <w:adjustRightInd w:val="0"/>
        <w:spacing w:line="360" w:lineRule="auto"/>
        <w:ind w:left="0" w:firstLine="567"/>
        <w:jc w:val="both"/>
        <w:rPr>
          <w:sz w:val="26"/>
          <w:szCs w:val="26"/>
        </w:rPr>
      </w:pPr>
      <w:r w:rsidRPr="00D61048">
        <w:rPr>
          <w:color w:val="000000"/>
          <w:sz w:val="26"/>
          <w:szCs w:val="26"/>
        </w:rPr>
        <w:t>Федеральны</w:t>
      </w:r>
      <w:r w:rsidR="00326BC3">
        <w:rPr>
          <w:color w:val="000000"/>
          <w:sz w:val="26"/>
          <w:szCs w:val="26"/>
        </w:rPr>
        <w:t>й</w:t>
      </w:r>
      <w:r w:rsidRPr="00D61048">
        <w:rPr>
          <w:color w:val="000000"/>
          <w:sz w:val="26"/>
          <w:szCs w:val="26"/>
        </w:rPr>
        <w:t xml:space="preserve"> з</w:t>
      </w:r>
      <w:r w:rsidR="004022E9" w:rsidRPr="00D61048">
        <w:rPr>
          <w:color w:val="000000"/>
          <w:sz w:val="26"/>
          <w:szCs w:val="26"/>
        </w:rPr>
        <w:t xml:space="preserve">акон от 06.12.2011 </w:t>
      </w:r>
      <w:hyperlink r:id="rId7" w:history="1">
        <w:r w:rsidR="004022E9" w:rsidRPr="00326BC3">
          <w:rPr>
            <w:color w:val="0000FF"/>
            <w:sz w:val="26"/>
            <w:szCs w:val="26"/>
          </w:rPr>
          <w:t>№ 402-ФЗ</w:t>
        </w:r>
      </w:hyperlink>
      <w:r w:rsidR="004022E9" w:rsidRPr="00326BC3">
        <w:rPr>
          <w:color w:val="000000"/>
          <w:sz w:val="26"/>
          <w:szCs w:val="26"/>
        </w:rPr>
        <w:t xml:space="preserve"> </w:t>
      </w:r>
      <w:r w:rsidR="004022E9" w:rsidRPr="00D61048">
        <w:rPr>
          <w:color w:val="000000"/>
          <w:sz w:val="26"/>
          <w:szCs w:val="26"/>
        </w:rPr>
        <w:t>"О бухгалтерском учете" (далее – Закон № 402-ФЗ)</w:t>
      </w:r>
      <w:r w:rsidR="00326BC3">
        <w:rPr>
          <w:color w:val="000000"/>
          <w:sz w:val="26"/>
          <w:szCs w:val="26"/>
        </w:rPr>
        <w:t>;</w:t>
      </w:r>
      <w:r w:rsidR="004022E9" w:rsidRPr="00D61048">
        <w:rPr>
          <w:color w:val="000000"/>
          <w:sz w:val="26"/>
          <w:szCs w:val="26"/>
        </w:rPr>
        <w:t xml:space="preserve"> </w:t>
      </w:r>
    </w:p>
    <w:p w:rsidR="00D61048" w:rsidRPr="00D61048" w:rsidRDefault="004022E9" w:rsidP="00326BC3">
      <w:pPr>
        <w:pStyle w:val="a8"/>
        <w:widowControl w:val="0"/>
        <w:autoSpaceDE w:val="0"/>
        <w:autoSpaceDN w:val="0"/>
        <w:adjustRightInd w:val="0"/>
        <w:spacing w:line="360" w:lineRule="auto"/>
        <w:ind w:left="0" w:firstLine="567"/>
        <w:jc w:val="both"/>
        <w:rPr>
          <w:sz w:val="26"/>
          <w:szCs w:val="26"/>
        </w:rPr>
      </w:pPr>
      <w:r w:rsidRPr="00D61048">
        <w:rPr>
          <w:color w:val="000000"/>
          <w:sz w:val="26"/>
          <w:szCs w:val="26"/>
        </w:rPr>
        <w:t xml:space="preserve">приказ Минфина России от 01.12.2010 </w:t>
      </w:r>
      <w:hyperlink r:id="rId8" w:history="1">
        <w:r w:rsidRPr="00326BC3">
          <w:rPr>
            <w:color w:val="0000FF"/>
            <w:sz w:val="26"/>
            <w:szCs w:val="26"/>
          </w:rPr>
          <w:t>№ 157н</w:t>
        </w:r>
      </w:hyperlink>
      <w:r w:rsidRPr="00326BC3">
        <w:rPr>
          <w:color w:val="000000"/>
          <w:sz w:val="26"/>
          <w:szCs w:val="26"/>
        </w:rPr>
        <w:t xml:space="preserve"> </w:t>
      </w:r>
      <w:r w:rsidRPr="00D61048">
        <w:rPr>
          <w:color w:val="000000"/>
          <w:sz w:val="26"/>
          <w:szCs w:val="26"/>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00326BC3">
        <w:rPr>
          <w:color w:val="000000"/>
          <w:sz w:val="26"/>
          <w:szCs w:val="26"/>
        </w:rPr>
        <w:t>;</w:t>
      </w:r>
      <w:r w:rsidRPr="00D61048">
        <w:rPr>
          <w:color w:val="000000"/>
          <w:sz w:val="26"/>
          <w:szCs w:val="26"/>
        </w:rPr>
        <w:t xml:space="preserve"> </w:t>
      </w:r>
    </w:p>
    <w:p w:rsidR="00D61048" w:rsidRPr="00D61048" w:rsidRDefault="004022E9" w:rsidP="00326BC3">
      <w:pPr>
        <w:pStyle w:val="a8"/>
        <w:widowControl w:val="0"/>
        <w:autoSpaceDE w:val="0"/>
        <w:autoSpaceDN w:val="0"/>
        <w:adjustRightInd w:val="0"/>
        <w:spacing w:line="360" w:lineRule="auto"/>
        <w:ind w:left="0" w:firstLine="567"/>
        <w:jc w:val="both"/>
        <w:rPr>
          <w:sz w:val="26"/>
          <w:szCs w:val="26"/>
        </w:rPr>
      </w:pPr>
      <w:r w:rsidRPr="00D61048">
        <w:rPr>
          <w:color w:val="000000"/>
          <w:sz w:val="26"/>
          <w:szCs w:val="26"/>
        </w:rPr>
        <w:t xml:space="preserve">приказ Минфина России от 06.12.2010 </w:t>
      </w:r>
      <w:hyperlink r:id="rId9" w:history="1">
        <w:r w:rsidRPr="00326BC3">
          <w:rPr>
            <w:color w:val="0000FF"/>
            <w:sz w:val="26"/>
            <w:szCs w:val="26"/>
          </w:rPr>
          <w:t>№ 162н</w:t>
        </w:r>
      </w:hyperlink>
      <w:r w:rsidRPr="00D61048">
        <w:rPr>
          <w:color w:val="000000"/>
          <w:sz w:val="26"/>
          <w:szCs w:val="26"/>
        </w:rPr>
        <w:t xml:space="preserve"> "Об утверждении плана счетов бюджетного учета и Инструкции по его применению" (далее – Инструкция № 162н)</w:t>
      </w:r>
      <w:r w:rsidR="00326BC3">
        <w:rPr>
          <w:color w:val="000000"/>
          <w:sz w:val="26"/>
          <w:szCs w:val="26"/>
        </w:rPr>
        <w:t>;</w:t>
      </w:r>
    </w:p>
    <w:p w:rsidR="00C80624" w:rsidRDefault="00326BC3" w:rsidP="00326BC3">
      <w:pPr>
        <w:pStyle w:val="a8"/>
        <w:widowControl w:val="0"/>
        <w:autoSpaceDE w:val="0"/>
        <w:autoSpaceDN w:val="0"/>
        <w:adjustRightInd w:val="0"/>
        <w:spacing w:line="360" w:lineRule="auto"/>
        <w:ind w:left="0" w:firstLine="567"/>
        <w:jc w:val="both"/>
        <w:rPr>
          <w:sz w:val="26"/>
          <w:szCs w:val="26"/>
        </w:rPr>
      </w:pPr>
      <w:r>
        <w:rPr>
          <w:sz w:val="26"/>
          <w:szCs w:val="26"/>
        </w:rPr>
        <w:t>п</w:t>
      </w:r>
      <w:r w:rsidR="00C80624" w:rsidRPr="00C80624">
        <w:rPr>
          <w:sz w:val="26"/>
          <w:szCs w:val="26"/>
        </w:rPr>
        <w:t xml:space="preserve">риказ Минфина России от 29.11.2017 </w:t>
      </w:r>
      <w:r w:rsidR="00257980">
        <w:rPr>
          <w:sz w:val="26"/>
          <w:szCs w:val="26"/>
        </w:rPr>
        <w:t>№</w:t>
      </w:r>
      <w:r w:rsidR="00C80624" w:rsidRPr="00C80624">
        <w:rPr>
          <w:sz w:val="26"/>
          <w:szCs w:val="26"/>
        </w:rPr>
        <w:t xml:space="preserve"> 209н "Об утверждении </w:t>
      </w:r>
      <w:proofErr w:type="gramStart"/>
      <w:r w:rsidR="00C80624" w:rsidRPr="00C80624">
        <w:rPr>
          <w:sz w:val="26"/>
          <w:szCs w:val="26"/>
        </w:rPr>
        <w:t>Порядка применения классификации операций сектора государственного управления</w:t>
      </w:r>
      <w:proofErr w:type="gramEnd"/>
      <w:r w:rsidR="00C80624" w:rsidRPr="00C80624">
        <w:rPr>
          <w:sz w:val="26"/>
          <w:szCs w:val="26"/>
        </w:rPr>
        <w:t>"</w:t>
      </w:r>
      <w:r>
        <w:rPr>
          <w:sz w:val="26"/>
          <w:szCs w:val="26"/>
        </w:rPr>
        <w:t>;</w:t>
      </w:r>
      <w:r w:rsidR="00C80624" w:rsidRPr="00C80624">
        <w:rPr>
          <w:sz w:val="26"/>
          <w:szCs w:val="26"/>
        </w:rPr>
        <w:t xml:space="preserve"> </w:t>
      </w:r>
    </w:p>
    <w:p w:rsidR="00C80624" w:rsidRPr="00C80624" w:rsidRDefault="00326BC3" w:rsidP="00326BC3">
      <w:pPr>
        <w:pStyle w:val="a8"/>
        <w:widowControl w:val="0"/>
        <w:autoSpaceDE w:val="0"/>
        <w:autoSpaceDN w:val="0"/>
        <w:adjustRightInd w:val="0"/>
        <w:spacing w:line="360" w:lineRule="auto"/>
        <w:ind w:left="0" w:firstLine="567"/>
        <w:jc w:val="both"/>
        <w:rPr>
          <w:sz w:val="26"/>
          <w:szCs w:val="26"/>
        </w:rPr>
      </w:pPr>
      <w:r>
        <w:rPr>
          <w:sz w:val="26"/>
          <w:szCs w:val="26"/>
        </w:rPr>
        <w:t>п</w:t>
      </w:r>
      <w:r w:rsidR="00C80624" w:rsidRPr="00C80624">
        <w:rPr>
          <w:sz w:val="26"/>
          <w:szCs w:val="26"/>
        </w:rPr>
        <w:t xml:space="preserve">риказ Минфина России от 08.06.2018 </w:t>
      </w:r>
      <w:r w:rsidR="00257980">
        <w:rPr>
          <w:sz w:val="26"/>
          <w:szCs w:val="26"/>
        </w:rPr>
        <w:t>№</w:t>
      </w:r>
      <w:r w:rsidR="00C80624" w:rsidRPr="00C80624">
        <w:rPr>
          <w:sz w:val="26"/>
          <w:szCs w:val="26"/>
        </w:rPr>
        <w:t xml:space="preserve"> 132н "О Порядке формирования и применения кодов бюджетной классификации Российской Федерации, их структуре и принципах назначения"</w:t>
      </w:r>
      <w:r>
        <w:rPr>
          <w:sz w:val="26"/>
          <w:szCs w:val="26"/>
        </w:rPr>
        <w:t>;</w:t>
      </w:r>
    </w:p>
    <w:p w:rsidR="00D61048" w:rsidRPr="00D61048" w:rsidRDefault="004022E9" w:rsidP="00326BC3">
      <w:pPr>
        <w:pStyle w:val="a8"/>
        <w:widowControl w:val="0"/>
        <w:autoSpaceDE w:val="0"/>
        <w:autoSpaceDN w:val="0"/>
        <w:adjustRightInd w:val="0"/>
        <w:spacing w:line="360" w:lineRule="auto"/>
        <w:ind w:left="0" w:firstLine="567"/>
        <w:jc w:val="both"/>
        <w:rPr>
          <w:sz w:val="26"/>
          <w:szCs w:val="26"/>
        </w:rPr>
      </w:pPr>
      <w:r w:rsidRPr="00D61048">
        <w:rPr>
          <w:color w:val="000000"/>
          <w:sz w:val="26"/>
          <w:szCs w:val="26"/>
        </w:rPr>
        <w:t xml:space="preserve">приказом Минфина России от 30.03.2015 </w:t>
      </w:r>
      <w:hyperlink r:id="rId10" w:history="1">
        <w:r w:rsidRPr="00326BC3">
          <w:rPr>
            <w:color w:val="0000FF"/>
            <w:sz w:val="26"/>
            <w:szCs w:val="26"/>
          </w:rPr>
          <w:t>№ 52н</w:t>
        </w:r>
      </w:hyperlink>
      <w:r w:rsidRPr="00326BC3">
        <w:rPr>
          <w:color w:val="000000"/>
          <w:sz w:val="26"/>
          <w:szCs w:val="26"/>
        </w:rPr>
        <w:t xml:space="preserve"> </w:t>
      </w:r>
      <w:r w:rsidRPr="00D61048">
        <w:rPr>
          <w:color w:val="000000"/>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w:t>
      </w:r>
      <w:r w:rsidR="00D61048">
        <w:rPr>
          <w:color w:val="000000"/>
          <w:sz w:val="26"/>
          <w:szCs w:val="26"/>
        </w:rPr>
        <w:t>иказ № 52н)</w:t>
      </w:r>
      <w:r w:rsidR="00326BC3">
        <w:rPr>
          <w:color w:val="000000"/>
          <w:sz w:val="26"/>
          <w:szCs w:val="26"/>
        </w:rPr>
        <w:t>;</w:t>
      </w:r>
      <w:r w:rsidR="00CE0AF5" w:rsidRPr="00D61048">
        <w:rPr>
          <w:color w:val="000000"/>
          <w:sz w:val="26"/>
          <w:szCs w:val="26"/>
        </w:rPr>
        <w:t xml:space="preserve"> </w:t>
      </w:r>
    </w:p>
    <w:p w:rsidR="00D61048" w:rsidRPr="00D61048" w:rsidRDefault="00326BC3" w:rsidP="00326BC3">
      <w:pPr>
        <w:pStyle w:val="22"/>
        <w:spacing w:line="360" w:lineRule="auto"/>
        <w:ind w:firstLine="567"/>
        <w:rPr>
          <w:rFonts w:ascii="Times New Roman" w:hAnsi="Times New Roman"/>
          <w:sz w:val="26"/>
          <w:szCs w:val="26"/>
        </w:rPr>
      </w:pPr>
      <w:r>
        <w:rPr>
          <w:rFonts w:ascii="Times New Roman" w:hAnsi="Times New Roman"/>
          <w:sz w:val="26"/>
          <w:szCs w:val="26"/>
        </w:rPr>
        <w:lastRenderedPageBreak/>
        <w:t>п</w:t>
      </w:r>
      <w:r w:rsidR="00D61048" w:rsidRPr="00D61048">
        <w:rPr>
          <w:rFonts w:ascii="Times New Roman" w:hAnsi="Times New Roman"/>
          <w:sz w:val="26"/>
          <w:szCs w:val="26"/>
        </w:rPr>
        <w:t>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D61048" w:rsidRPr="00D61048" w:rsidRDefault="00326BC3" w:rsidP="00326BC3">
      <w:pPr>
        <w:pStyle w:val="22"/>
        <w:spacing w:line="360" w:lineRule="auto"/>
        <w:ind w:firstLine="567"/>
        <w:rPr>
          <w:rFonts w:ascii="Times New Roman" w:hAnsi="Times New Roman"/>
          <w:sz w:val="26"/>
          <w:szCs w:val="26"/>
        </w:rPr>
      </w:pPr>
      <w:r>
        <w:rPr>
          <w:rFonts w:ascii="Times New Roman" w:hAnsi="Times New Roman"/>
          <w:sz w:val="26"/>
          <w:szCs w:val="26"/>
        </w:rPr>
        <w:t>п</w:t>
      </w:r>
      <w:r w:rsidR="00D61048" w:rsidRPr="00D61048">
        <w:rPr>
          <w:rFonts w:ascii="Times New Roman" w:hAnsi="Times New Roman"/>
          <w:sz w:val="26"/>
          <w:szCs w:val="26"/>
        </w:rPr>
        <w:t>риказ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D61048" w:rsidRPr="00D61048" w:rsidRDefault="00326BC3" w:rsidP="00326BC3">
      <w:pPr>
        <w:pStyle w:val="22"/>
        <w:spacing w:line="360" w:lineRule="auto"/>
        <w:ind w:firstLine="567"/>
        <w:rPr>
          <w:rFonts w:ascii="Times New Roman" w:hAnsi="Times New Roman"/>
          <w:sz w:val="26"/>
          <w:szCs w:val="26"/>
        </w:rPr>
      </w:pPr>
      <w:r>
        <w:rPr>
          <w:rFonts w:ascii="Times New Roman" w:hAnsi="Times New Roman"/>
          <w:sz w:val="26"/>
          <w:szCs w:val="26"/>
        </w:rPr>
        <w:t>п</w:t>
      </w:r>
      <w:r w:rsidR="00D61048" w:rsidRPr="00D61048">
        <w:rPr>
          <w:rFonts w:ascii="Times New Roman" w:hAnsi="Times New Roman"/>
          <w:sz w:val="26"/>
          <w:szCs w:val="26"/>
        </w:rPr>
        <w:t>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D61048" w:rsidRPr="00D61048" w:rsidRDefault="00326BC3" w:rsidP="00326BC3">
      <w:pPr>
        <w:pStyle w:val="22"/>
        <w:spacing w:line="360" w:lineRule="auto"/>
        <w:ind w:firstLine="567"/>
        <w:rPr>
          <w:rFonts w:ascii="Times New Roman" w:hAnsi="Times New Roman"/>
          <w:sz w:val="26"/>
          <w:szCs w:val="26"/>
        </w:rPr>
      </w:pPr>
      <w:r>
        <w:rPr>
          <w:rFonts w:ascii="Times New Roman" w:hAnsi="Times New Roman"/>
          <w:sz w:val="26"/>
          <w:szCs w:val="26"/>
        </w:rPr>
        <w:t>п</w:t>
      </w:r>
      <w:r w:rsidR="00D61048" w:rsidRPr="00D61048">
        <w:rPr>
          <w:rFonts w:ascii="Times New Roman" w:hAnsi="Times New Roman"/>
          <w:sz w:val="26"/>
          <w:szCs w:val="26"/>
        </w:rPr>
        <w:t>риказ Минфина России от 31.12.2016 № 258н "Об утверждении федерального стандарта бухгалтерского учета для организаций государственного сектора "Аренда" (далее – Приказ 258н)</w:t>
      </w:r>
    </w:p>
    <w:p w:rsidR="00D61048" w:rsidRPr="00D61048" w:rsidRDefault="00326BC3" w:rsidP="00326BC3">
      <w:pPr>
        <w:pStyle w:val="22"/>
        <w:spacing w:line="360" w:lineRule="auto"/>
        <w:ind w:firstLine="567"/>
        <w:rPr>
          <w:rFonts w:ascii="Times New Roman" w:hAnsi="Times New Roman"/>
          <w:sz w:val="26"/>
          <w:szCs w:val="26"/>
        </w:rPr>
      </w:pPr>
      <w:r>
        <w:rPr>
          <w:rFonts w:ascii="Times New Roman" w:hAnsi="Times New Roman"/>
          <w:sz w:val="26"/>
          <w:szCs w:val="26"/>
        </w:rPr>
        <w:t>п</w:t>
      </w:r>
      <w:r w:rsidR="00D61048" w:rsidRPr="00D61048">
        <w:rPr>
          <w:rFonts w:ascii="Times New Roman" w:hAnsi="Times New Roman"/>
          <w:sz w:val="26"/>
          <w:szCs w:val="26"/>
        </w:rPr>
        <w:t>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D61048" w:rsidRPr="002E445C" w:rsidRDefault="00326BC3" w:rsidP="00326BC3">
      <w:pPr>
        <w:pStyle w:val="a8"/>
        <w:widowControl w:val="0"/>
        <w:autoSpaceDE w:val="0"/>
        <w:autoSpaceDN w:val="0"/>
        <w:adjustRightInd w:val="0"/>
        <w:spacing w:line="360" w:lineRule="auto"/>
        <w:ind w:left="0" w:firstLine="567"/>
        <w:jc w:val="both"/>
        <w:rPr>
          <w:sz w:val="26"/>
          <w:szCs w:val="26"/>
        </w:rPr>
      </w:pPr>
      <w:r>
        <w:rPr>
          <w:sz w:val="26"/>
          <w:szCs w:val="26"/>
        </w:rPr>
        <w:t>п</w:t>
      </w:r>
      <w:r w:rsidR="00D61048" w:rsidRPr="006A6729">
        <w:rPr>
          <w:sz w:val="26"/>
          <w:szCs w:val="26"/>
        </w:rPr>
        <w:t xml:space="preserve">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 </w:t>
      </w:r>
      <w:r w:rsidR="00D61048" w:rsidRPr="002E445C">
        <w:rPr>
          <w:color w:val="000000"/>
          <w:sz w:val="26"/>
          <w:szCs w:val="26"/>
        </w:rPr>
        <w:t>и иные нормативно-правовыми актами, регулирующи</w:t>
      </w:r>
      <w:r w:rsidR="007111E7" w:rsidRPr="002E445C">
        <w:rPr>
          <w:color w:val="000000"/>
          <w:sz w:val="26"/>
          <w:szCs w:val="26"/>
        </w:rPr>
        <w:t>е</w:t>
      </w:r>
      <w:r w:rsidR="00D61048" w:rsidRPr="002E445C">
        <w:rPr>
          <w:color w:val="000000"/>
          <w:sz w:val="26"/>
          <w:szCs w:val="26"/>
        </w:rPr>
        <w:t xml:space="preserve"> вопросы бухгалтерского учета.</w:t>
      </w:r>
    </w:p>
    <w:p w:rsidR="004022E9" w:rsidRPr="004022E9" w:rsidRDefault="004022E9" w:rsidP="00096FEB">
      <w:pPr>
        <w:spacing w:line="360" w:lineRule="auto"/>
        <w:ind w:firstLine="567"/>
        <w:jc w:val="both"/>
        <w:rPr>
          <w:color w:val="000000"/>
          <w:sz w:val="26"/>
          <w:szCs w:val="26"/>
        </w:rPr>
      </w:pPr>
      <w:r w:rsidRPr="004022E9">
        <w:rPr>
          <w:color w:val="000000"/>
          <w:sz w:val="26"/>
          <w:szCs w:val="26"/>
        </w:rPr>
        <w:t xml:space="preserve">1.2. Учетная политика </w:t>
      </w:r>
      <w:r w:rsidR="00D33695">
        <w:rPr>
          <w:color w:val="000000"/>
          <w:sz w:val="26"/>
          <w:szCs w:val="26"/>
        </w:rPr>
        <w:t>А</w:t>
      </w:r>
      <w:r>
        <w:rPr>
          <w:color w:val="000000"/>
          <w:sz w:val="26"/>
          <w:szCs w:val="26"/>
        </w:rPr>
        <w:t xml:space="preserve">дминистрации городского округа </w:t>
      </w:r>
      <w:proofErr w:type="spellStart"/>
      <w:proofErr w:type="gramStart"/>
      <w:r>
        <w:rPr>
          <w:color w:val="000000"/>
          <w:sz w:val="26"/>
          <w:szCs w:val="26"/>
        </w:rPr>
        <w:t>Спасск-Дальний</w:t>
      </w:r>
      <w:proofErr w:type="spellEnd"/>
      <w:proofErr w:type="gramEnd"/>
      <w:r w:rsidRPr="004022E9">
        <w:rPr>
          <w:color w:val="000000"/>
          <w:sz w:val="26"/>
          <w:szCs w:val="26"/>
        </w:rPr>
        <w:t xml:space="preserve">  обеспечивает единство методики при организации и ведении бухгалтерского (бюджетного) учета и достоверность всех видов отчетности.</w:t>
      </w:r>
    </w:p>
    <w:p w:rsidR="00BD1D2D" w:rsidRPr="00BD1D2D" w:rsidRDefault="004022E9" w:rsidP="00096FEB">
      <w:pPr>
        <w:spacing w:line="360" w:lineRule="auto"/>
        <w:ind w:firstLine="567"/>
        <w:jc w:val="both"/>
        <w:rPr>
          <w:color w:val="000000"/>
          <w:sz w:val="26"/>
          <w:szCs w:val="26"/>
        </w:rPr>
      </w:pPr>
      <w:r w:rsidRPr="004022E9">
        <w:rPr>
          <w:sz w:val="26"/>
          <w:szCs w:val="26"/>
        </w:rPr>
        <w:t xml:space="preserve">1.3. Ответственным за организацию бухгалтерского (бюджетного) учета в </w:t>
      </w:r>
      <w:r>
        <w:rPr>
          <w:sz w:val="26"/>
          <w:szCs w:val="26"/>
        </w:rPr>
        <w:t>Администрации</w:t>
      </w:r>
      <w:r w:rsidR="00D33695">
        <w:rPr>
          <w:sz w:val="26"/>
          <w:szCs w:val="26"/>
        </w:rPr>
        <w:t xml:space="preserve"> городского округа </w:t>
      </w:r>
      <w:proofErr w:type="gramStart"/>
      <w:r w:rsidR="00D33695">
        <w:rPr>
          <w:sz w:val="26"/>
          <w:szCs w:val="26"/>
        </w:rPr>
        <w:t>Спасск-Дальний</w:t>
      </w:r>
      <w:proofErr w:type="gramEnd"/>
      <w:r w:rsidR="00D33695">
        <w:rPr>
          <w:sz w:val="26"/>
          <w:szCs w:val="26"/>
        </w:rPr>
        <w:t xml:space="preserve"> (далее – администрация)</w:t>
      </w:r>
      <w:r w:rsidR="00096FEB">
        <w:rPr>
          <w:sz w:val="26"/>
          <w:szCs w:val="26"/>
        </w:rPr>
        <w:t xml:space="preserve"> </w:t>
      </w:r>
      <w:r w:rsidR="00BD1D2D" w:rsidRPr="00BD1D2D">
        <w:rPr>
          <w:sz w:val="26"/>
          <w:szCs w:val="26"/>
        </w:rPr>
        <w:t>является главный бухгалтер. Основание: часть 3 статьи 7 Закона № 402-ФЗ.</w:t>
      </w:r>
    </w:p>
    <w:p w:rsidR="004022E9" w:rsidRPr="004022E9" w:rsidRDefault="004022E9" w:rsidP="00096FEB">
      <w:pPr>
        <w:pStyle w:val="a3"/>
        <w:spacing w:line="360" w:lineRule="auto"/>
        <w:ind w:firstLine="567"/>
        <w:rPr>
          <w:sz w:val="26"/>
          <w:szCs w:val="26"/>
        </w:rPr>
      </w:pPr>
      <w:r w:rsidRPr="004022E9">
        <w:rPr>
          <w:sz w:val="26"/>
          <w:szCs w:val="26"/>
        </w:rPr>
        <w:t xml:space="preserve">1.4. Бухгалтерский (бюджетный) учет ведёт </w:t>
      </w:r>
      <w:r>
        <w:rPr>
          <w:sz w:val="26"/>
          <w:szCs w:val="26"/>
        </w:rPr>
        <w:t>начальник отдела</w:t>
      </w:r>
      <w:r w:rsidR="00F26FC1">
        <w:rPr>
          <w:sz w:val="26"/>
          <w:szCs w:val="26"/>
        </w:rPr>
        <w:t xml:space="preserve"> учета и отчетности</w:t>
      </w:r>
      <w:r>
        <w:rPr>
          <w:sz w:val="26"/>
          <w:szCs w:val="26"/>
        </w:rPr>
        <w:t xml:space="preserve"> - главный бухгалтер</w:t>
      </w:r>
      <w:r w:rsidRPr="004022E9">
        <w:rPr>
          <w:sz w:val="26"/>
          <w:szCs w:val="26"/>
        </w:rPr>
        <w:t xml:space="preserve">, его права и обязанности, а также ответственность за выполнение функций регламентируются должностным регламентом </w:t>
      </w:r>
      <w:r w:rsidRPr="004022E9">
        <w:rPr>
          <w:color w:val="000000"/>
          <w:sz w:val="26"/>
          <w:szCs w:val="26"/>
        </w:rPr>
        <w:t xml:space="preserve">(ч. 3 </w:t>
      </w:r>
      <w:hyperlink r:id="rId11" w:history="1">
        <w:r w:rsidRPr="00326BC3">
          <w:rPr>
            <w:color w:val="0000FF"/>
            <w:sz w:val="26"/>
            <w:szCs w:val="26"/>
          </w:rPr>
          <w:t>ст. 7</w:t>
        </w:r>
      </w:hyperlink>
      <w:r w:rsidRPr="00326BC3">
        <w:rPr>
          <w:color w:val="000000"/>
          <w:sz w:val="26"/>
          <w:szCs w:val="26"/>
        </w:rPr>
        <w:t xml:space="preserve"> </w:t>
      </w:r>
      <w:r w:rsidRPr="004022E9">
        <w:rPr>
          <w:color w:val="000000"/>
          <w:sz w:val="26"/>
          <w:szCs w:val="26"/>
        </w:rPr>
        <w:t>Закона № 402-ФЗ)</w:t>
      </w:r>
      <w:r w:rsidRPr="004022E9">
        <w:rPr>
          <w:sz w:val="26"/>
          <w:szCs w:val="26"/>
        </w:rPr>
        <w:t xml:space="preserve">. </w:t>
      </w:r>
    </w:p>
    <w:p w:rsidR="004022E9" w:rsidRPr="004022E9" w:rsidRDefault="004022E9" w:rsidP="00096FEB">
      <w:pPr>
        <w:pStyle w:val="a3"/>
        <w:tabs>
          <w:tab w:val="decimal" w:pos="-5387"/>
        </w:tabs>
        <w:spacing w:line="360" w:lineRule="auto"/>
        <w:ind w:firstLine="567"/>
        <w:rPr>
          <w:sz w:val="26"/>
          <w:szCs w:val="26"/>
        </w:rPr>
      </w:pPr>
      <w:r>
        <w:rPr>
          <w:sz w:val="26"/>
          <w:szCs w:val="26"/>
        </w:rPr>
        <w:t xml:space="preserve">Начальник отдела </w:t>
      </w:r>
      <w:r w:rsidR="00F26FC1">
        <w:rPr>
          <w:sz w:val="26"/>
          <w:szCs w:val="26"/>
        </w:rPr>
        <w:t xml:space="preserve">учета и отчетности </w:t>
      </w:r>
      <w:r w:rsidR="006A6729">
        <w:rPr>
          <w:b/>
          <w:szCs w:val="24"/>
        </w:rPr>
        <w:t>–</w:t>
      </w:r>
      <w:r>
        <w:rPr>
          <w:sz w:val="26"/>
          <w:szCs w:val="26"/>
        </w:rPr>
        <w:t xml:space="preserve"> главный бухгалтер</w:t>
      </w:r>
      <w:r w:rsidRPr="004022E9">
        <w:rPr>
          <w:sz w:val="26"/>
          <w:szCs w:val="26"/>
        </w:rPr>
        <w:t xml:space="preserve"> подчиняется непосредственно </w:t>
      </w:r>
      <w:r w:rsidR="001C4EF9">
        <w:rPr>
          <w:sz w:val="26"/>
          <w:szCs w:val="26"/>
        </w:rPr>
        <w:t xml:space="preserve">заместителю </w:t>
      </w:r>
      <w:r>
        <w:rPr>
          <w:sz w:val="26"/>
          <w:szCs w:val="26"/>
        </w:rPr>
        <w:t>глав</w:t>
      </w:r>
      <w:r w:rsidR="001C4EF9">
        <w:rPr>
          <w:sz w:val="26"/>
          <w:szCs w:val="26"/>
        </w:rPr>
        <w:t>ы</w:t>
      </w:r>
      <w:r>
        <w:rPr>
          <w:sz w:val="26"/>
          <w:szCs w:val="26"/>
        </w:rPr>
        <w:t xml:space="preserve"> </w:t>
      </w:r>
      <w:r w:rsidR="00D33695">
        <w:rPr>
          <w:sz w:val="26"/>
          <w:szCs w:val="26"/>
        </w:rPr>
        <w:t>а</w:t>
      </w:r>
      <w:r>
        <w:rPr>
          <w:sz w:val="26"/>
          <w:szCs w:val="26"/>
        </w:rPr>
        <w:t>дминистрации</w:t>
      </w:r>
      <w:r w:rsidRPr="004022E9">
        <w:rPr>
          <w:sz w:val="26"/>
          <w:szCs w:val="26"/>
        </w:rPr>
        <w:t>,</w:t>
      </w:r>
      <w:r w:rsidR="001C4EF9">
        <w:rPr>
          <w:sz w:val="26"/>
          <w:szCs w:val="26"/>
        </w:rPr>
        <w:t xml:space="preserve"> курирующему вопросы экономики и финансов,</w:t>
      </w:r>
      <w:r w:rsidRPr="004022E9">
        <w:rPr>
          <w:sz w:val="26"/>
          <w:szCs w:val="26"/>
        </w:rPr>
        <w:t xml:space="preserve"> осуществляет ведение бухгалтерского (бюджетного) учета в соответствии с требованиями действующего законодательства Российской Федерации и других нормативных правовых актов.</w:t>
      </w:r>
    </w:p>
    <w:p w:rsidR="004022E9" w:rsidRDefault="004022E9" w:rsidP="00096FEB">
      <w:pPr>
        <w:spacing w:line="360" w:lineRule="auto"/>
        <w:ind w:firstLine="567"/>
        <w:jc w:val="both"/>
        <w:rPr>
          <w:color w:val="000000"/>
          <w:sz w:val="26"/>
          <w:szCs w:val="26"/>
        </w:rPr>
      </w:pPr>
      <w:r w:rsidRPr="004022E9">
        <w:rPr>
          <w:color w:val="000000"/>
          <w:sz w:val="26"/>
          <w:szCs w:val="26"/>
        </w:rPr>
        <w:lastRenderedPageBreak/>
        <w:t xml:space="preserve">1.5. В случае изменения законодательства Российской Федерации (утверждения инструкций, положений, постановлений, приказов и т.д. в новой редакции) ссылки на нормативные акты, указанные в настоящей </w:t>
      </w:r>
      <w:r w:rsidR="00715A33">
        <w:rPr>
          <w:color w:val="000000"/>
          <w:sz w:val="26"/>
          <w:szCs w:val="26"/>
        </w:rPr>
        <w:t>у</w:t>
      </w:r>
      <w:r w:rsidRPr="004022E9">
        <w:rPr>
          <w:color w:val="000000"/>
          <w:sz w:val="26"/>
          <w:szCs w:val="26"/>
        </w:rPr>
        <w:t>четной политике, применяются в редакции, действующей на текущую дату.</w:t>
      </w:r>
    </w:p>
    <w:p w:rsidR="004022E9" w:rsidRPr="004022E9" w:rsidRDefault="004022E9" w:rsidP="00096FEB">
      <w:pPr>
        <w:spacing w:line="360" w:lineRule="auto"/>
        <w:ind w:firstLine="567"/>
        <w:jc w:val="both"/>
        <w:rPr>
          <w:color w:val="000000"/>
          <w:sz w:val="26"/>
          <w:szCs w:val="26"/>
        </w:rPr>
      </w:pPr>
      <w:r w:rsidRPr="004022E9">
        <w:rPr>
          <w:color w:val="000000"/>
          <w:sz w:val="26"/>
          <w:szCs w:val="26"/>
        </w:rPr>
        <w:t xml:space="preserve">В указанном случае внесение изменений в </w:t>
      </w:r>
      <w:r w:rsidR="00715A33">
        <w:rPr>
          <w:color w:val="000000"/>
          <w:sz w:val="26"/>
          <w:szCs w:val="26"/>
        </w:rPr>
        <w:t>у</w:t>
      </w:r>
      <w:r w:rsidRPr="004022E9">
        <w:rPr>
          <w:color w:val="000000"/>
          <w:sz w:val="26"/>
          <w:szCs w:val="26"/>
        </w:rPr>
        <w:t>четную политику</w:t>
      </w:r>
      <w:r w:rsidR="00D33695">
        <w:rPr>
          <w:color w:val="000000"/>
          <w:sz w:val="26"/>
          <w:szCs w:val="26"/>
        </w:rPr>
        <w:t>,</w:t>
      </w:r>
      <w:r w:rsidR="00715A33">
        <w:rPr>
          <w:color w:val="000000"/>
          <w:sz w:val="26"/>
          <w:szCs w:val="26"/>
        </w:rPr>
        <w:t xml:space="preserve"> </w:t>
      </w:r>
      <w:r w:rsidR="00D33695">
        <w:rPr>
          <w:color w:val="000000"/>
          <w:sz w:val="26"/>
          <w:szCs w:val="26"/>
        </w:rPr>
        <w:t xml:space="preserve">в части указания дат и номеров </w:t>
      </w:r>
      <w:r w:rsidRPr="004022E9">
        <w:rPr>
          <w:color w:val="000000"/>
          <w:sz w:val="26"/>
          <w:szCs w:val="26"/>
        </w:rPr>
        <w:t>изменяемых нормативны</w:t>
      </w:r>
      <w:r w:rsidR="00D33695">
        <w:rPr>
          <w:color w:val="000000"/>
          <w:sz w:val="26"/>
          <w:szCs w:val="26"/>
        </w:rPr>
        <w:t>х</w:t>
      </w:r>
      <w:r w:rsidRPr="004022E9">
        <w:rPr>
          <w:color w:val="000000"/>
          <w:sz w:val="26"/>
          <w:szCs w:val="26"/>
        </w:rPr>
        <w:t xml:space="preserve"> правовы</w:t>
      </w:r>
      <w:r w:rsidR="00D33695">
        <w:rPr>
          <w:color w:val="000000"/>
          <w:sz w:val="26"/>
          <w:szCs w:val="26"/>
        </w:rPr>
        <w:t>х</w:t>
      </w:r>
      <w:r w:rsidRPr="004022E9">
        <w:rPr>
          <w:color w:val="000000"/>
          <w:sz w:val="26"/>
          <w:szCs w:val="26"/>
        </w:rPr>
        <w:t xml:space="preserve"> акт</w:t>
      </w:r>
      <w:r w:rsidR="00D33695">
        <w:rPr>
          <w:color w:val="000000"/>
          <w:sz w:val="26"/>
          <w:szCs w:val="26"/>
        </w:rPr>
        <w:t>ов,</w:t>
      </w:r>
      <w:r w:rsidRPr="004022E9">
        <w:rPr>
          <w:color w:val="000000"/>
          <w:sz w:val="26"/>
          <w:szCs w:val="26"/>
        </w:rPr>
        <w:t xml:space="preserve"> не требуется.</w:t>
      </w:r>
    </w:p>
    <w:p w:rsidR="004022E9" w:rsidRPr="004022E9" w:rsidRDefault="004022E9" w:rsidP="00096FEB">
      <w:pPr>
        <w:spacing w:line="360" w:lineRule="auto"/>
        <w:ind w:firstLine="567"/>
        <w:jc w:val="both"/>
        <w:rPr>
          <w:color w:val="000000"/>
          <w:sz w:val="26"/>
          <w:szCs w:val="26"/>
        </w:rPr>
      </w:pPr>
      <w:r w:rsidRPr="004022E9">
        <w:rPr>
          <w:color w:val="000000"/>
          <w:sz w:val="26"/>
          <w:szCs w:val="26"/>
        </w:rPr>
        <w:t xml:space="preserve">1.6. Распоряжения </w:t>
      </w:r>
      <w:r w:rsidR="00D33695">
        <w:rPr>
          <w:color w:val="000000"/>
          <w:sz w:val="26"/>
          <w:szCs w:val="26"/>
        </w:rPr>
        <w:t>а</w:t>
      </w:r>
      <w:r>
        <w:rPr>
          <w:color w:val="000000"/>
          <w:sz w:val="26"/>
          <w:szCs w:val="26"/>
        </w:rPr>
        <w:t>дминистрации</w:t>
      </w:r>
      <w:r w:rsidRPr="004022E9">
        <w:rPr>
          <w:color w:val="000000"/>
          <w:sz w:val="26"/>
          <w:szCs w:val="26"/>
        </w:rPr>
        <w:t xml:space="preserve">, утверждаемые в рамках ведения бюджетного учета </w:t>
      </w:r>
      <w:r w:rsidR="00D33695">
        <w:rPr>
          <w:color w:val="000000"/>
          <w:sz w:val="26"/>
          <w:szCs w:val="26"/>
        </w:rPr>
        <w:t>а</w:t>
      </w:r>
      <w:r>
        <w:rPr>
          <w:color w:val="000000"/>
          <w:sz w:val="26"/>
          <w:szCs w:val="26"/>
        </w:rPr>
        <w:t>дминистрации</w:t>
      </w:r>
      <w:r w:rsidRPr="004022E9">
        <w:rPr>
          <w:color w:val="000000"/>
          <w:sz w:val="26"/>
          <w:szCs w:val="26"/>
        </w:rPr>
        <w:t xml:space="preserve">, являются составными частями </w:t>
      </w:r>
      <w:r w:rsidR="00715A33">
        <w:rPr>
          <w:color w:val="000000"/>
          <w:sz w:val="26"/>
          <w:szCs w:val="26"/>
        </w:rPr>
        <w:t>у</w:t>
      </w:r>
      <w:r w:rsidRPr="004022E9">
        <w:rPr>
          <w:color w:val="000000"/>
          <w:sz w:val="26"/>
          <w:szCs w:val="26"/>
        </w:rPr>
        <w:t>четной политики.</w:t>
      </w:r>
    </w:p>
    <w:p w:rsidR="004022E9" w:rsidRDefault="004022E9" w:rsidP="00096FEB">
      <w:pPr>
        <w:pStyle w:val="aa"/>
        <w:spacing w:line="360" w:lineRule="auto"/>
        <w:ind w:firstLine="567"/>
        <w:jc w:val="both"/>
        <w:rPr>
          <w:rFonts w:ascii="Times New Roman" w:hAnsi="Times New Roman"/>
          <w:sz w:val="26"/>
          <w:szCs w:val="26"/>
        </w:rPr>
      </w:pPr>
      <w:r w:rsidRPr="004022E9">
        <w:rPr>
          <w:rFonts w:ascii="Times New Roman" w:hAnsi="Times New Roman"/>
          <w:sz w:val="26"/>
          <w:szCs w:val="26"/>
        </w:rPr>
        <w:t>1.7. Настоящая Учетная политика применяется последовательно от одного отчетного года к следующему.</w:t>
      </w:r>
    </w:p>
    <w:p w:rsidR="009E7561" w:rsidRPr="00BA777E" w:rsidRDefault="0073690B" w:rsidP="0071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6"/>
          <w:szCs w:val="26"/>
        </w:rPr>
      </w:pPr>
      <w:r w:rsidRPr="00BA777E">
        <w:rPr>
          <w:sz w:val="26"/>
          <w:szCs w:val="26"/>
        </w:rPr>
        <w:t xml:space="preserve">1.8. </w:t>
      </w:r>
      <w:r w:rsidRPr="009D77E1">
        <w:rPr>
          <w:iCs/>
          <w:sz w:val="26"/>
          <w:szCs w:val="26"/>
        </w:rPr>
        <w:t>Администрация городского округа Спасск-Дальний публикует основные положения учетной политики на своем официальном сайте путем размещения копий документов учетной политики.</w:t>
      </w:r>
      <w:r w:rsidR="00BA777E">
        <w:rPr>
          <w:iCs/>
          <w:sz w:val="26"/>
          <w:szCs w:val="26"/>
        </w:rPr>
        <w:t xml:space="preserve"> </w:t>
      </w:r>
      <w:r w:rsidR="009E7561" w:rsidRPr="00BA777E">
        <w:rPr>
          <w:sz w:val="26"/>
          <w:szCs w:val="26"/>
        </w:rPr>
        <w:t>Основание: п. 9 СГС «Учетная политика, оценочные значения и ошибки».</w:t>
      </w:r>
    </w:p>
    <w:p w:rsidR="009E7561" w:rsidRPr="00E356FA" w:rsidRDefault="009E7561" w:rsidP="009E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56FA">
        <w:t> </w:t>
      </w:r>
    </w:p>
    <w:p w:rsidR="00165D9A" w:rsidRDefault="00E25987" w:rsidP="00570E5F">
      <w:pPr>
        <w:jc w:val="center"/>
        <w:rPr>
          <w:b/>
          <w:sz w:val="26"/>
          <w:szCs w:val="26"/>
        </w:rPr>
      </w:pPr>
      <w:r w:rsidRPr="00165D9A">
        <w:rPr>
          <w:b/>
          <w:sz w:val="26"/>
          <w:szCs w:val="26"/>
        </w:rPr>
        <w:t>2</w:t>
      </w:r>
      <w:r w:rsidRPr="00165D9A">
        <w:rPr>
          <w:sz w:val="26"/>
          <w:szCs w:val="26"/>
        </w:rPr>
        <w:t>.</w:t>
      </w:r>
      <w:r w:rsidR="00715A33">
        <w:rPr>
          <w:sz w:val="26"/>
          <w:szCs w:val="26"/>
        </w:rPr>
        <w:t xml:space="preserve"> </w:t>
      </w:r>
      <w:r w:rsidRPr="00165D9A">
        <w:rPr>
          <w:b/>
          <w:sz w:val="26"/>
          <w:szCs w:val="26"/>
        </w:rPr>
        <w:t xml:space="preserve">Нормативные документы, регламентирующие порядок </w:t>
      </w:r>
    </w:p>
    <w:p w:rsidR="00E25987" w:rsidRDefault="00E25987" w:rsidP="00147E17">
      <w:pPr>
        <w:jc w:val="center"/>
        <w:rPr>
          <w:b/>
          <w:sz w:val="26"/>
          <w:szCs w:val="26"/>
        </w:rPr>
      </w:pPr>
      <w:r w:rsidRPr="00165D9A">
        <w:rPr>
          <w:b/>
          <w:sz w:val="26"/>
          <w:szCs w:val="26"/>
        </w:rPr>
        <w:t>организации бюджетного учета в учреждении</w:t>
      </w:r>
    </w:p>
    <w:p w:rsidR="00147E17" w:rsidRPr="004022E9" w:rsidRDefault="00147E17" w:rsidP="00147E17">
      <w:pPr>
        <w:jc w:val="center"/>
        <w:rPr>
          <w:b/>
          <w:sz w:val="26"/>
          <w:szCs w:val="26"/>
        </w:rPr>
      </w:pPr>
    </w:p>
    <w:p w:rsidR="004022E9" w:rsidRPr="004022E9" w:rsidRDefault="004022E9" w:rsidP="00570E5F">
      <w:pPr>
        <w:pStyle w:val="a3"/>
        <w:spacing w:line="360" w:lineRule="auto"/>
        <w:ind w:firstLine="709"/>
        <w:rPr>
          <w:sz w:val="26"/>
          <w:szCs w:val="26"/>
        </w:rPr>
      </w:pPr>
      <w:r w:rsidRPr="004022E9">
        <w:rPr>
          <w:sz w:val="26"/>
          <w:szCs w:val="26"/>
        </w:rPr>
        <w:t>Основными целями законодательства Российской Федерации о бухгалтерском учете являются:</w:t>
      </w:r>
    </w:p>
    <w:p w:rsidR="004022E9" w:rsidRPr="004022E9" w:rsidRDefault="004022E9" w:rsidP="00570E5F">
      <w:pPr>
        <w:pStyle w:val="a3"/>
        <w:spacing w:line="360" w:lineRule="auto"/>
        <w:ind w:firstLine="709"/>
        <w:rPr>
          <w:sz w:val="26"/>
          <w:szCs w:val="26"/>
        </w:rPr>
      </w:pPr>
      <w:r w:rsidRPr="004022E9">
        <w:rPr>
          <w:sz w:val="26"/>
          <w:szCs w:val="26"/>
        </w:rPr>
        <w:t>- обеспечение единообразного ведения учета имущества, обязательств и хозяйственных операций, осуществляемых организациями;</w:t>
      </w:r>
    </w:p>
    <w:p w:rsidR="004022E9" w:rsidRPr="004022E9" w:rsidRDefault="004022E9" w:rsidP="00570E5F">
      <w:pPr>
        <w:pStyle w:val="a3"/>
        <w:spacing w:line="360" w:lineRule="auto"/>
        <w:ind w:firstLine="709"/>
        <w:rPr>
          <w:sz w:val="26"/>
          <w:szCs w:val="26"/>
        </w:rPr>
      </w:pPr>
      <w:r w:rsidRPr="004022E9">
        <w:rPr>
          <w:sz w:val="26"/>
          <w:szCs w:val="26"/>
        </w:rPr>
        <w:t>- составление и представление сопоставимой и достоверной информации об имущественном положении организаций и их доходах и расходах, необходимой пользователям  бухгалтерской отчетности.</w:t>
      </w:r>
    </w:p>
    <w:p w:rsidR="004022E9" w:rsidRPr="004022E9" w:rsidRDefault="004022E9" w:rsidP="00570E5F">
      <w:pPr>
        <w:pStyle w:val="a3"/>
        <w:spacing w:line="360" w:lineRule="auto"/>
        <w:ind w:firstLine="709"/>
        <w:rPr>
          <w:sz w:val="26"/>
          <w:szCs w:val="26"/>
        </w:rPr>
      </w:pPr>
      <w:r w:rsidRPr="004022E9">
        <w:rPr>
          <w:sz w:val="26"/>
          <w:szCs w:val="26"/>
        </w:rPr>
        <w:t xml:space="preserve">Основные задачи бухгалтерского учета учреждения соответствуют требованиям пункта </w:t>
      </w:r>
      <w:r w:rsidR="003C7D37">
        <w:rPr>
          <w:sz w:val="26"/>
          <w:szCs w:val="26"/>
        </w:rPr>
        <w:t>4</w:t>
      </w:r>
      <w:r w:rsidR="00A27973">
        <w:rPr>
          <w:sz w:val="26"/>
          <w:szCs w:val="26"/>
        </w:rPr>
        <w:t xml:space="preserve"> </w:t>
      </w:r>
      <w:r w:rsidR="00715A33">
        <w:rPr>
          <w:sz w:val="26"/>
          <w:szCs w:val="26"/>
        </w:rPr>
        <w:t>п</w:t>
      </w:r>
      <w:r w:rsidR="003C7D37">
        <w:rPr>
          <w:sz w:val="26"/>
          <w:szCs w:val="26"/>
        </w:rPr>
        <w:t xml:space="preserve">риказа Министерства </w:t>
      </w:r>
      <w:r w:rsidR="00715A33">
        <w:rPr>
          <w:sz w:val="26"/>
          <w:szCs w:val="26"/>
        </w:rPr>
        <w:t>ф</w:t>
      </w:r>
      <w:r w:rsidR="003C7D37">
        <w:rPr>
          <w:sz w:val="26"/>
          <w:szCs w:val="26"/>
        </w:rPr>
        <w:t xml:space="preserve">инансов РФ от 29.07.1998 </w:t>
      </w:r>
      <w:r w:rsidR="00715A33">
        <w:rPr>
          <w:sz w:val="26"/>
          <w:szCs w:val="26"/>
        </w:rPr>
        <w:t xml:space="preserve">№ 34н </w:t>
      </w:r>
      <w:r w:rsidRPr="004022E9">
        <w:rPr>
          <w:sz w:val="26"/>
          <w:szCs w:val="26"/>
        </w:rPr>
        <w:t>«</w:t>
      </w:r>
      <w:r w:rsidR="003C7D37" w:rsidRPr="003C7D37">
        <w:rPr>
          <w:sz w:val="26"/>
          <w:szCs w:val="26"/>
        </w:rPr>
        <w:t>Об утверждении положения по ведению бухгалтерского учета и бухгалтерской отчетности в Российской Федерации»</w:t>
      </w:r>
      <w:r w:rsidRPr="003C7D37">
        <w:rPr>
          <w:sz w:val="26"/>
          <w:szCs w:val="26"/>
        </w:rPr>
        <w:t>.</w:t>
      </w:r>
    </w:p>
    <w:p w:rsidR="004022E9" w:rsidRPr="004022E9" w:rsidRDefault="004022E9" w:rsidP="00570E5F">
      <w:pPr>
        <w:pStyle w:val="a3"/>
        <w:spacing w:line="360" w:lineRule="auto"/>
        <w:ind w:firstLine="709"/>
        <w:rPr>
          <w:sz w:val="26"/>
          <w:szCs w:val="26"/>
        </w:rPr>
      </w:pPr>
      <w:r w:rsidRPr="004022E9">
        <w:rPr>
          <w:sz w:val="26"/>
          <w:szCs w:val="26"/>
        </w:rPr>
        <w:t>Учетная политика учреждения реализуется через:</w:t>
      </w:r>
    </w:p>
    <w:p w:rsidR="004022E9" w:rsidRPr="004022E9" w:rsidRDefault="004022E9" w:rsidP="00570E5F">
      <w:pPr>
        <w:pStyle w:val="a3"/>
        <w:spacing w:line="360" w:lineRule="auto"/>
        <w:ind w:firstLine="709"/>
        <w:rPr>
          <w:sz w:val="26"/>
          <w:szCs w:val="26"/>
        </w:rPr>
      </w:pPr>
      <w:r w:rsidRPr="004022E9">
        <w:rPr>
          <w:sz w:val="26"/>
          <w:szCs w:val="26"/>
        </w:rPr>
        <w:t>- рабочий план счетов бюджетного учета и инструкци</w:t>
      </w:r>
      <w:r w:rsidR="005F62EE">
        <w:rPr>
          <w:sz w:val="26"/>
          <w:szCs w:val="26"/>
        </w:rPr>
        <w:t>ю</w:t>
      </w:r>
      <w:r w:rsidRPr="004022E9">
        <w:rPr>
          <w:sz w:val="26"/>
          <w:szCs w:val="26"/>
        </w:rPr>
        <w:t xml:space="preserve"> по их применению</w:t>
      </w:r>
      <w:r w:rsidRPr="004022E9">
        <w:rPr>
          <w:color w:val="000000"/>
          <w:sz w:val="26"/>
          <w:szCs w:val="26"/>
        </w:rPr>
        <w:t xml:space="preserve"> (Инструкци</w:t>
      </w:r>
      <w:r w:rsidR="005F62EE">
        <w:rPr>
          <w:color w:val="000000"/>
          <w:sz w:val="26"/>
          <w:szCs w:val="26"/>
        </w:rPr>
        <w:t>я</w:t>
      </w:r>
      <w:r w:rsidRPr="004022E9">
        <w:rPr>
          <w:color w:val="000000"/>
          <w:sz w:val="26"/>
          <w:szCs w:val="26"/>
        </w:rPr>
        <w:t xml:space="preserve"> </w:t>
      </w:r>
      <w:hyperlink r:id="rId12" w:history="1">
        <w:r w:rsidRPr="00715A33">
          <w:rPr>
            <w:color w:val="0000FF"/>
            <w:sz w:val="26"/>
            <w:szCs w:val="26"/>
          </w:rPr>
          <w:t>№ 157н</w:t>
        </w:r>
      </w:hyperlink>
      <w:r w:rsidR="005F62EE">
        <w:t>);</w:t>
      </w:r>
    </w:p>
    <w:p w:rsidR="004022E9" w:rsidRPr="004022E9" w:rsidRDefault="004022E9" w:rsidP="00570E5F">
      <w:pPr>
        <w:pStyle w:val="a3"/>
        <w:spacing w:line="360" w:lineRule="auto"/>
        <w:ind w:firstLine="709"/>
        <w:rPr>
          <w:sz w:val="26"/>
          <w:szCs w:val="26"/>
        </w:rPr>
      </w:pPr>
      <w:r w:rsidRPr="004022E9">
        <w:rPr>
          <w:sz w:val="26"/>
          <w:szCs w:val="26"/>
        </w:rPr>
        <w:t>-</w:t>
      </w:r>
      <w:r w:rsidR="00727CBA">
        <w:rPr>
          <w:sz w:val="26"/>
          <w:szCs w:val="26"/>
        </w:rPr>
        <w:t xml:space="preserve"> </w:t>
      </w:r>
      <w:r w:rsidRPr="004022E9">
        <w:rPr>
          <w:sz w:val="26"/>
          <w:szCs w:val="26"/>
        </w:rPr>
        <w:t xml:space="preserve">порядок отражения операций по исполнению бюджетов и кассовому обслуживанию исполнения бюджетов бюджетной системы  Российской Федерации на счетах бюджетного учета, </w:t>
      </w:r>
      <w:r w:rsidR="005F62EE">
        <w:rPr>
          <w:sz w:val="26"/>
          <w:szCs w:val="26"/>
        </w:rPr>
        <w:t>установленный</w:t>
      </w:r>
      <w:r w:rsidRPr="004022E9">
        <w:rPr>
          <w:sz w:val="26"/>
          <w:szCs w:val="26"/>
        </w:rPr>
        <w:t xml:space="preserve"> Инструкцией № 162н;</w:t>
      </w:r>
    </w:p>
    <w:p w:rsidR="004022E9" w:rsidRPr="004022E9" w:rsidRDefault="004022E9" w:rsidP="00570E5F">
      <w:pPr>
        <w:pStyle w:val="a3"/>
        <w:spacing w:line="360" w:lineRule="auto"/>
        <w:ind w:firstLine="709"/>
        <w:rPr>
          <w:sz w:val="26"/>
          <w:szCs w:val="26"/>
        </w:rPr>
      </w:pPr>
      <w:r w:rsidRPr="004022E9">
        <w:rPr>
          <w:sz w:val="26"/>
          <w:szCs w:val="26"/>
        </w:rPr>
        <w:lastRenderedPageBreak/>
        <w:t>- порядок отражения хозяйственных операций в бюджетном учете учреждения, установленный соответствующими распорядительными документами и положениями, с учетом организационной структуры учреждения и специфики его хозяйствования;</w:t>
      </w:r>
    </w:p>
    <w:p w:rsidR="004022E9" w:rsidRPr="004022E9" w:rsidRDefault="004022E9" w:rsidP="00570E5F">
      <w:pPr>
        <w:pStyle w:val="a3"/>
        <w:spacing w:line="360" w:lineRule="auto"/>
        <w:ind w:firstLine="709"/>
        <w:rPr>
          <w:sz w:val="26"/>
          <w:szCs w:val="26"/>
        </w:rPr>
      </w:pPr>
      <w:r w:rsidRPr="004022E9">
        <w:rPr>
          <w:sz w:val="26"/>
          <w:szCs w:val="26"/>
        </w:rPr>
        <w:t xml:space="preserve">- корреспонденцию счетов бюджетного учета, </w:t>
      </w:r>
      <w:r w:rsidR="005F62EE">
        <w:rPr>
          <w:sz w:val="26"/>
          <w:szCs w:val="26"/>
        </w:rPr>
        <w:t>установленную</w:t>
      </w:r>
      <w:r w:rsidRPr="004022E9">
        <w:rPr>
          <w:sz w:val="26"/>
          <w:szCs w:val="26"/>
        </w:rPr>
        <w:t xml:space="preserve"> Инструкцией </w:t>
      </w:r>
      <w:r w:rsidR="00727CBA">
        <w:rPr>
          <w:sz w:val="26"/>
          <w:szCs w:val="26"/>
        </w:rPr>
        <w:t xml:space="preserve">        </w:t>
      </w:r>
      <w:r w:rsidRPr="004022E9">
        <w:rPr>
          <w:sz w:val="26"/>
          <w:szCs w:val="26"/>
        </w:rPr>
        <w:t>№ 162н.</w:t>
      </w:r>
    </w:p>
    <w:p w:rsidR="00E70B03" w:rsidRPr="00A27973" w:rsidRDefault="00E70B03" w:rsidP="00570E5F">
      <w:pPr>
        <w:pStyle w:val="a3"/>
        <w:spacing w:line="360" w:lineRule="auto"/>
        <w:rPr>
          <w:sz w:val="18"/>
          <w:szCs w:val="26"/>
        </w:rPr>
      </w:pPr>
    </w:p>
    <w:p w:rsidR="00E70B03" w:rsidRPr="00147E17" w:rsidRDefault="00E70B03" w:rsidP="00A27973">
      <w:pPr>
        <w:pStyle w:val="a3"/>
        <w:numPr>
          <w:ilvl w:val="0"/>
          <w:numId w:val="7"/>
        </w:numPr>
        <w:spacing w:line="480" w:lineRule="auto"/>
        <w:ind w:left="0"/>
        <w:jc w:val="center"/>
        <w:rPr>
          <w:b/>
          <w:bCs/>
          <w:sz w:val="26"/>
          <w:szCs w:val="26"/>
        </w:rPr>
      </w:pPr>
      <w:r w:rsidRPr="00165D9A">
        <w:rPr>
          <w:b/>
          <w:bCs/>
          <w:sz w:val="26"/>
          <w:szCs w:val="26"/>
        </w:rPr>
        <w:t>Документальное оформление хозяйственных операций</w:t>
      </w:r>
    </w:p>
    <w:p w:rsidR="004D1F0A" w:rsidRPr="004D1F0A" w:rsidRDefault="004D1F0A" w:rsidP="00570E5F">
      <w:pPr>
        <w:pStyle w:val="a3"/>
        <w:spacing w:line="360" w:lineRule="auto"/>
        <w:ind w:firstLine="709"/>
        <w:rPr>
          <w:sz w:val="26"/>
          <w:szCs w:val="26"/>
        </w:rPr>
      </w:pPr>
      <w:r w:rsidRPr="004D1F0A">
        <w:rPr>
          <w:sz w:val="26"/>
          <w:szCs w:val="26"/>
        </w:rPr>
        <w:t xml:space="preserve">Хозяйственные операции, производимые учреждением, отражаются в бюджетном учете на основании первичных учетных документов </w:t>
      </w:r>
      <w:r w:rsidRPr="004D1F0A">
        <w:rPr>
          <w:color w:val="000000"/>
          <w:sz w:val="26"/>
          <w:szCs w:val="26"/>
        </w:rPr>
        <w:t xml:space="preserve">(п. 7 Инструкции </w:t>
      </w:r>
      <w:r w:rsidR="00727CBA">
        <w:rPr>
          <w:color w:val="000000"/>
          <w:sz w:val="26"/>
          <w:szCs w:val="26"/>
        </w:rPr>
        <w:t xml:space="preserve">       </w:t>
      </w:r>
      <w:hyperlink r:id="rId13" w:history="1">
        <w:r w:rsidRPr="00727CBA">
          <w:rPr>
            <w:color w:val="0000FF"/>
            <w:sz w:val="26"/>
            <w:szCs w:val="26"/>
          </w:rPr>
          <w:t>№ 157н</w:t>
        </w:r>
      </w:hyperlink>
      <w:r w:rsidRPr="00727CBA">
        <w:rPr>
          <w:color w:val="000000"/>
          <w:sz w:val="26"/>
          <w:szCs w:val="26"/>
        </w:rPr>
        <w:t>)</w:t>
      </w:r>
      <w:r w:rsidRPr="00727CBA">
        <w:rPr>
          <w:sz w:val="26"/>
          <w:szCs w:val="26"/>
        </w:rPr>
        <w:t xml:space="preserve">. </w:t>
      </w:r>
      <w:r w:rsidRPr="004D1F0A">
        <w:rPr>
          <w:sz w:val="26"/>
          <w:szCs w:val="26"/>
        </w:rPr>
        <w:t xml:space="preserve">Перечень первичных документов, а также применяемые правила заполнения учетных документов, объем и сроки их предоставления ответственными лицами в бухгалтерскую службу учреждения по факту совершения хозяйственных операций, устанавливается </w:t>
      </w:r>
      <w:r>
        <w:rPr>
          <w:sz w:val="26"/>
          <w:szCs w:val="26"/>
        </w:rPr>
        <w:t>руководителем</w:t>
      </w:r>
      <w:r w:rsidRPr="004D1F0A">
        <w:rPr>
          <w:sz w:val="26"/>
          <w:szCs w:val="26"/>
        </w:rPr>
        <w:t xml:space="preserve"> путем принятия внутренних распорядительных документов.</w:t>
      </w:r>
    </w:p>
    <w:p w:rsidR="004D1F0A" w:rsidRPr="004D1F0A" w:rsidRDefault="004D1F0A" w:rsidP="00570E5F">
      <w:pPr>
        <w:pStyle w:val="a3"/>
        <w:spacing w:line="360" w:lineRule="auto"/>
        <w:ind w:firstLine="709"/>
        <w:rPr>
          <w:sz w:val="26"/>
          <w:szCs w:val="26"/>
        </w:rPr>
      </w:pPr>
      <w:r w:rsidRPr="004D1F0A">
        <w:rPr>
          <w:sz w:val="26"/>
          <w:szCs w:val="26"/>
        </w:rPr>
        <w:t>Проведенные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4D1F0A" w:rsidRPr="004D1F0A" w:rsidRDefault="004D1F0A" w:rsidP="00570E5F">
      <w:pPr>
        <w:pStyle w:val="a3"/>
        <w:spacing w:line="360" w:lineRule="auto"/>
        <w:ind w:firstLine="709"/>
        <w:rPr>
          <w:sz w:val="26"/>
          <w:szCs w:val="26"/>
        </w:rPr>
      </w:pPr>
      <w:r w:rsidRPr="004D1F0A">
        <w:rPr>
          <w:sz w:val="26"/>
          <w:szCs w:val="26"/>
        </w:rPr>
        <w:t>Документы, которыми оформляются хозяйственные операции с денежными средствами (по лицевым счетам, открытым в органах, осуществляющих кассовое и</w:t>
      </w:r>
      <w:r w:rsidR="00F26FC1">
        <w:rPr>
          <w:sz w:val="26"/>
          <w:szCs w:val="26"/>
        </w:rPr>
        <w:t>сполнение бюджетов, и по счетам</w:t>
      </w:r>
      <w:r w:rsidRPr="004D1F0A">
        <w:rPr>
          <w:sz w:val="26"/>
          <w:szCs w:val="26"/>
        </w:rPr>
        <w:t xml:space="preserve">, открытым в кредитных учреждениях, по кассе), а также документы по договорам (сделкам), устанавливающие и изменяющие финансовые обязательства учреждения, подписываются руководителем и </w:t>
      </w:r>
      <w:r w:rsidR="00F26FC1">
        <w:rPr>
          <w:sz w:val="26"/>
          <w:szCs w:val="26"/>
        </w:rPr>
        <w:t>начальником отдела учета и отчетности – главным бухгалтером</w:t>
      </w:r>
      <w:r w:rsidRPr="004D1F0A">
        <w:rPr>
          <w:sz w:val="26"/>
          <w:szCs w:val="26"/>
        </w:rPr>
        <w:t>, на которых оформлены в соответствии с действующим законодательством документы, устанавливающие их право на подписание подобных документов от имени учреждения.</w:t>
      </w:r>
    </w:p>
    <w:p w:rsidR="004D1F0A" w:rsidRDefault="004D1F0A" w:rsidP="00570E5F">
      <w:pPr>
        <w:pStyle w:val="a3"/>
        <w:spacing w:line="360" w:lineRule="auto"/>
        <w:ind w:firstLine="709"/>
        <w:rPr>
          <w:sz w:val="26"/>
          <w:szCs w:val="26"/>
        </w:rPr>
      </w:pPr>
      <w:r w:rsidRPr="004D1F0A">
        <w:rPr>
          <w:sz w:val="26"/>
          <w:szCs w:val="26"/>
        </w:rPr>
        <w:t xml:space="preserve">Без подписи </w:t>
      </w:r>
      <w:r w:rsidR="00F26FC1">
        <w:rPr>
          <w:sz w:val="26"/>
          <w:szCs w:val="26"/>
        </w:rPr>
        <w:t>начальника отдела учета и отчетности - главного бухгалтера</w:t>
      </w:r>
      <w:r w:rsidR="00727CBA">
        <w:rPr>
          <w:sz w:val="26"/>
          <w:szCs w:val="26"/>
        </w:rPr>
        <w:t xml:space="preserve"> </w:t>
      </w:r>
      <w:r w:rsidR="00E43638">
        <w:rPr>
          <w:sz w:val="26"/>
          <w:szCs w:val="26"/>
        </w:rPr>
        <w:t xml:space="preserve"> </w:t>
      </w:r>
      <w:r w:rsidRPr="004D1F0A">
        <w:rPr>
          <w:sz w:val="26"/>
          <w:szCs w:val="26"/>
        </w:rPr>
        <w:t>денежные и расчетные документы, финансовые и кредитные обязательства считаются недействительными и не должны приниматься к исполнению.</w:t>
      </w:r>
    </w:p>
    <w:p w:rsidR="005C2681" w:rsidRPr="009D77E1" w:rsidRDefault="00E43638" w:rsidP="005C2681">
      <w:pPr>
        <w:spacing w:line="360" w:lineRule="auto"/>
        <w:ind w:firstLine="708"/>
        <w:jc w:val="both"/>
        <w:rPr>
          <w:sz w:val="26"/>
          <w:szCs w:val="26"/>
        </w:rPr>
      </w:pPr>
      <w:r>
        <w:rPr>
          <w:sz w:val="26"/>
          <w:szCs w:val="26"/>
        </w:rPr>
        <w:t>Периодичность</w:t>
      </w:r>
      <w:r w:rsidR="005C2681" w:rsidRPr="009D77E1">
        <w:rPr>
          <w:sz w:val="26"/>
          <w:szCs w:val="26"/>
        </w:rPr>
        <w:t xml:space="preserve">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оформля</w:t>
      </w:r>
      <w:r w:rsidR="00727CBA">
        <w:rPr>
          <w:sz w:val="26"/>
          <w:szCs w:val="26"/>
        </w:rPr>
        <w:t>ю</w:t>
      </w:r>
      <w:r w:rsidR="005C2681" w:rsidRPr="009D77E1">
        <w:rPr>
          <w:sz w:val="26"/>
          <w:szCs w:val="26"/>
        </w:rPr>
        <w:t xml:space="preserve">тся по утвержденному </w:t>
      </w:r>
      <w:r w:rsidR="00EC4123" w:rsidRPr="009D77E1">
        <w:rPr>
          <w:sz w:val="26"/>
          <w:szCs w:val="26"/>
        </w:rPr>
        <w:t>Порядку взаимодействия структурных подразделений</w:t>
      </w:r>
      <w:r w:rsidR="005C2681" w:rsidRPr="009D77E1">
        <w:rPr>
          <w:sz w:val="26"/>
          <w:szCs w:val="26"/>
        </w:rPr>
        <w:t xml:space="preserve"> (</w:t>
      </w:r>
      <w:r w:rsidR="00727CBA" w:rsidRPr="00727CBA">
        <w:rPr>
          <w:sz w:val="26"/>
          <w:szCs w:val="26"/>
        </w:rPr>
        <w:t>п</w:t>
      </w:r>
      <w:r w:rsidR="005C2681" w:rsidRPr="00727CBA">
        <w:rPr>
          <w:bCs/>
          <w:sz w:val="26"/>
          <w:szCs w:val="26"/>
        </w:rPr>
        <w:t xml:space="preserve">риложение № </w:t>
      </w:r>
      <w:r w:rsidR="00EC4123" w:rsidRPr="00727CBA">
        <w:rPr>
          <w:bCs/>
          <w:sz w:val="26"/>
          <w:szCs w:val="26"/>
        </w:rPr>
        <w:t>1</w:t>
      </w:r>
      <w:r w:rsidR="005C2681" w:rsidRPr="00727CBA">
        <w:rPr>
          <w:bCs/>
          <w:sz w:val="26"/>
          <w:szCs w:val="26"/>
        </w:rPr>
        <w:t xml:space="preserve"> к </w:t>
      </w:r>
      <w:r w:rsidR="00445E6F">
        <w:rPr>
          <w:bCs/>
          <w:sz w:val="26"/>
          <w:szCs w:val="26"/>
        </w:rPr>
        <w:t>Положению</w:t>
      </w:r>
      <w:r w:rsidR="005C2681" w:rsidRPr="00727CBA">
        <w:rPr>
          <w:sz w:val="26"/>
          <w:szCs w:val="26"/>
        </w:rPr>
        <w:t>).</w:t>
      </w:r>
    </w:p>
    <w:p w:rsidR="00A27973" w:rsidRPr="004A6857" w:rsidRDefault="005C2681" w:rsidP="004A6857">
      <w:pPr>
        <w:spacing w:line="360" w:lineRule="auto"/>
        <w:ind w:firstLine="709"/>
        <w:jc w:val="both"/>
        <w:rPr>
          <w:sz w:val="26"/>
          <w:szCs w:val="26"/>
        </w:rPr>
      </w:pPr>
      <w:r w:rsidRPr="009D77E1">
        <w:rPr>
          <w:sz w:val="26"/>
          <w:szCs w:val="26"/>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w:t>
      </w:r>
      <w:r w:rsidRPr="009D77E1">
        <w:rPr>
          <w:sz w:val="26"/>
          <w:szCs w:val="26"/>
        </w:rPr>
        <w:lastRenderedPageBreak/>
        <w:t>достоверность содержащихся в них данных обеспечивают лица, ответственные за оформление факта хозяйственной жизни и подписавшие эти документы (п. 9 Инструкции 157н).</w:t>
      </w:r>
    </w:p>
    <w:p w:rsidR="00E70B03" w:rsidRPr="00165D9A" w:rsidRDefault="003F15FF" w:rsidP="00A27973">
      <w:pPr>
        <w:pStyle w:val="a3"/>
        <w:spacing w:line="480" w:lineRule="auto"/>
        <w:jc w:val="center"/>
        <w:rPr>
          <w:b/>
          <w:bCs/>
          <w:sz w:val="26"/>
          <w:szCs w:val="26"/>
        </w:rPr>
      </w:pPr>
      <w:r w:rsidRPr="00165D9A">
        <w:rPr>
          <w:b/>
          <w:bCs/>
          <w:sz w:val="26"/>
          <w:szCs w:val="26"/>
        </w:rPr>
        <w:t>4</w:t>
      </w:r>
      <w:r w:rsidR="00E70B03" w:rsidRPr="00165D9A">
        <w:rPr>
          <w:b/>
          <w:bCs/>
          <w:sz w:val="26"/>
          <w:szCs w:val="26"/>
        </w:rPr>
        <w:t>.</w:t>
      </w:r>
      <w:r w:rsidR="00727CBA">
        <w:rPr>
          <w:b/>
          <w:bCs/>
          <w:sz w:val="26"/>
          <w:szCs w:val="26"/>
        </w:rPr>
        <w:t xml:space="preserve"> </w:t>
      </w:r>
      <w:r w:rsidR="00E70B03" w:rsidRPr="00165D9A">
        <w:rPr>
          <w:b/>
          <w:bCs/>
          <w:sz w:val="26"/>
          <w:szCs w:val="26"/>
        </w:rPr>
        <w:t>Формы первичных документов</w:t>
      </w:r>
    </w:p>
    <w:p w:rsidR="00E67CEE" w:rsidRPr="00E67CEE" w:rsidRDefault="00E67CEE" w:rsidP="005E4206">
      <w:pPr>
        <w:widowControl w:val="0"/>
        <w:autoSpaceDE w:val="0"/>
        <w:autoSpaceDN w:val="0"/>
        <w:adjustRightInd w:val="0"/>
        <w:spacing w:line="360" w:lineRule="auto"/>
        <w:ind w:firstLine="708"/>
        <w:jc w:val="both"/>
        <w:rPr>
          <w:sz w:val="26"/>
          <w:szCs w:val="26"/>
        </w:rPr>
      </w:pPr>
      <w:proofErr w:type="gramStart"/>
      <w:r w:rsidRPr="00E67CEE">
        <w:rPr>
          <w:sz w:val="26"/>
          <w:szCs w:val="26"/>
        </w:rPr>
        <w:t>Первичные документы, принимаемые к учету</w:t>
      </w:r>
      <w:r w:rsidRPr="00E67CEE">
        <w:rPr>
          <w:b/>
          <w:bCs/>
          <w:sz w:val="26"/>
          <w:szCs w:val="26"/>
        </w:rPr>
        <w:t xml:space="preserve">, </w:t>
      </w:r>
      <w:r w:rsidRPr="00E67CEE">
        <w:rPr>
          <w:sz w:val="26"/>
          <w:szCs w:val="26"/>
        </w:rPr>
        <w:t>формируются по унифицированным формам первичных документов, установленных приложением № 2 к Инструкции по бюджетному учету №</w:t>
      </w:r>
      <w:r w:rsidR="00727CBA">
        <w:rPr>
          <w:sz w:val="26"/>
          <w:szCs w:val="26"/>
        </w:rPr>
        <w:t xml:space="preserve"> </w:t>
      </w:r>
      <w:r w:rsidRPr="00E67CEE">
        <w:rPr>
          <w:sz w:val="26"/>
          <w:szCs w:val="26"/>
        </w:rPr>
        <w:t xml:space="preserve">162н и </w:t>
      </w:r>
      <w:r w:rsidRPr="00E67CEE">
        <w:rPr>
          <w:color w:val="000000"/>
          <w:sz w:val="26"/>
          <w:szCs w:val="26"/>
        </w:rPr>
        <w:t xml:space="preserve">приказом Минфина России от 30.03.2015 </w:t>
      </w:r>
      <w:hyperlink r:id="rId14" w:history="1">
        <w:r w:rsidRPr="00727CBA">
          <w:rPr>
            <w:color w:val="0000FF"/>
            <w:sz w:val="26"/>
            <w:szCs w:val="26"/>
          </w:rPr>
          <w:t>№ 52н</w:t>
        </w:r>
      </w:hyperlink>
      <w:r w:rsidRPr="00727CBA">
        <w:rPr>
          <w:color w:val="000000"/>
          <w:sz w:val="26"/>
          <w:szCs w:val="26"/>
        </w:rPr>
        <w:t xml:space="preserve"> </w:t>
      </w:r>
      <w:r w:rsidRPr="00E67CEE">
        <w:rPr>
          <w:color w:val="000000"/>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r w:rsidRPr="00E67CEE">
        <w:rPr>
          <w:color w:val="000000"/>
          <w:sz w:val="26"/>
          <w:szCs w:val="26"/>
        </w:rPr>
        <w:t>" (далее – Приказ № 52н) и иными нормативно-правовыми актами, регулирующими вопросы бухгалтерского учета.</w:t>
      </w:r>
    </w:p>
    <w:p w:rsidR="00E70B03" w:rsidRPr="00165D9A" w:rsidRDefault="00E70B03" w:rsidP="00570E5F">
      <w:pPr>
        <w:pStyle w:val="a3"/>
        <w:spacing w:line="360" w:lineRule="auto"/>
        <w:ind w:firstLine="709"/>
        <w:rPr>
          <w:sz w:val="26"/>
          <w:szCs w:val="26"/>
        </w:rPr>
      </w:pPr>
      <w:r w:rsidRPr="00165D9A">
        <w:rPr>
          <w:sz w:val="26"/>
          <w:szCs w:val="26"/>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E70B03" w:rsidRPr="00165D9A" w:rsidRDefault="00E70B03" w:rsidP="00570E5F">
      <w:pPr>
        <w:pStyle w:val="a3"/>
        <w:spacing w:line="360" w:lineRule="auto"/>
        <w:ind w:firstLine="709"/>
        <w:rPr>
          <w:sz w:val="26"/>
          <w:szCs w:val="26"/>
        </w:rPr>
      </w:pPr>
      <w:r w:rsidRPr="00165D9A">
        <w:rPr>
          <w:sz w:val="26"/>
          <w:szCs w:val="26"/>
        </w:rPr>
        <w:t xml:space="preserve">При оформлении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предоставления их в бухгалтерию </w:t>
      </w:r>
      <w:r w:rsidR="00881348">
        <w:rPr>
          <w:sz w:val="26"/>
          <w:szCs w:val="26"/>
        </w:rPr>
        <w:t>у</w:t>
      </w:r>
      <w:r w:rsidRPr="00165D9A">
        <w:rPr>
          <w:sz w:val="26"/>
          <w:szCs w:val="26"/>
        </w:rPr>
        <w:t>чреждения.</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Формирование регистров бухучета осуществляется в следующем порядке:</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 xml:space="preserve">первичные учетные документы (кроме </w:t>
      </w:r>
      <w:hyperlink r:id="rId15" w:history="1">
        <w:r w:rsidRPr="00727CBA">
          <w:rPr>
            <w:color w:val="0000FF"/>
            <w:sz w:val="26"/>
            <w:szCs w:val="26"/>
          </w:rPr>
          <w:t>ф. 0310003</w:t>
        </w:r>
      </w:hyperlink>
      <w:r w:rsidRPr="00167AF5">
        <w:rPr>
          <w:color w:val="000000"/>
          <w:sz w:val="26"/>
          <w:szCs w:val="26"/>
        </w:rPr>
        <w:t xml:space="preserve"> "Журнал регистрации приходных и расходных ордеров") составляются по мере осуществления хозяйственных операций;</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журнал регистрации приходных и расходных ордеров (</w:t>
      </w:r>
      <w:hyperlink r:id="rId16" w:history="1">
        <w:r w:rsidRPr="00727CBA">
          <w:rPr>
            <w:color w:val="0000FF"/>
            <w:sz w:val="26"/>
            <w:szCs w:val="26"/>
          </w:rPr>
          <w:t>ф. 0310003</w:t>
        </w:r>
      </w:hyperlink>
      <w:r w:rsidRPr="00167AF5">
        <w:rPr>
          <w:color w:val="000000"/>
          <w:sz w:val="26"/>
          <w:szCs w:val="26"/>
        </w:rPr>
        <w:t>) составляется ежемесячно, в последний рабочий день месяца;</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инвентарная карточка учета нефинансовых активов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 xml:space="preserve">инвентарная карточка группового учета нефинансовых активов оформляется при </w:t>
      </w:r>
      <w:r w:rsidRPr="00167AF5">
        <w:rPr>
          <w:color w:val="000000"/>
          <w:sz w:val="26"/>
          <w:szCs w:val="26"/>
        </w:rPr>
        <w:lastRenderedPageBreak/>
        <w:t>принятии объектов к учету, по мере внесения изменений (данных о переоценке, модернизации, реконструкции и пр.) и при выбытии;</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опись инвентарных карточек по учету нефинансовых активов, инвентарный список нефинансовых активов, реестр карточек заполняются ежегодно, в последний день года;</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книга учета бланков строгой отчетности, книга аналитического учета депонированной заработной платы, денежного довольствия и стипендий заполняются ежемесячно, в последний день месяца;</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 xml:space="preserve">авансовые отчеты </w:t>
      </w:r>
      <w:r>
        <w:rPr>
          <w:color w:val="000000"/>
          <w:sz w:val="26"/>
          <w:szCs w:val="26"/>
        </w:rPr>
        <w:t>формируются по мере поступления и сшиваются</w:t>
      </w:r>
      <w:r w:rsidRPr="00167AF5">
        <w:rPr>
          <w:color w:val="000000"/>
          <w:sz w:val="26"/>
          <w:szCs w:val="26"/>
        </w:rPr>
        <w:t xml:space="preserve"> в последний день отчетного месяца;</w:t>
      </w:r>
    </w:p>
    <w:p w:rsidR="00167AF5" w:rsidRPr="00167AF5" w:rsidRDefault="00167AF5" w:rsidP="00727CBA">
      <w:pPr>
        <w:widowControl w:val="0"/>
        <w:autoSpaceDE w:val="0"/>
        <w:autoSpaceDN w:val="0"/>
        <w:adjustRightInd w:val="0"/>
        <w:spacing w:line="360" w:lineRule="auto"/>
        <w:ind w:firstLine="567"/>
        <w:jc w:val="both"/>
        <w:rPr>
          <w:color w:val="000000"/>
          <w:sz w:val="26"/>
          <w:szCs w:val="26"/>
        </w:rPr>
      </w:pPr>
      <w:r w:rsidRPr="00167AF5">
        <w:rPr>
          <w:color w:val="000000"/>
          <w:sz w:val="26"/>
          <w:szCs w:val="26"/>
        </w:rPr>
        <w:t>журналы операций, главная книга заполняются ежемесячно;</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другие регистры, не указанные выше, заполняются по мере необходимости, если иное не установлено законодательством РФ;</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 xml:space="preserve">регистры бюджетного учета "Инвентарная карточка нефинансовых активов" формируются в электронном виде и хранятся в электронном архиве (файлы в формате </w:t>
      </w:r>
      <w:proofErr w:type="spellStart"/>
      <w:r w:rsidRPr="00167AF5">
        <w:rPr>
          <w:color w:val="000000"/>
          <w:sz w:val="26"/>
          <w:szCs w:val="26"/>
        </w:rPr>
        <w:t>pdf</w:t>
      </w:r>
      <w:proofErr w:type="spellEnd"/>
      <w:r w:rsidRPr="00167AF5">
        <w:rPr>
          <w:color w:val="000000"/>
          <w:sz w:val="26"/>
          <w:szCs w:val="26"/>
        </w:rPr>
        <w:t>)</w:t>
      </w:r>
      <w:r w:rsidR="00ED6733">
        <w:rPr>
          <w:color w:val="000000"/>
          <w:sz w:val="26"/>
          <w:szCs w:val="26"/>
        </w:rPr>
        <w:t>.</w:t>
      </w:r>
      <w:r w:rsidRPr="00167AF5">
        <w:rPr>
          <w:color w:val="000000"/>
          <w:sz w:val="26"/>
          <w:szCs w:val="26"/>
        </w:rPr>
        <w:t xml:space="preserve"> Выведение на бумажный носитель данного регистра производится в случаях:</w:t>
      </w:r>
    </w:p>
    <w:p w:rsidR="00167AF5" w:rsidRPr="00167AF5" w:rsidRDefault="00727CBA" w:rsidP="00727CBA">
      <w:pPr>
        <w:widowControl w:val="0"/>
        <w:autoSpaceDE w:val="0"/>
        <w:autoSpaceDN w:val="0"/>
        <w:adjustRightInd w:val="0"/>
        <w:spacing w:line="360" w:lineRule="auto"/>
        <w:ind w:firstLine="567"/>
        <w:jc w:val="both"/>
        <w:rPr>
          <w:sz w:val="26"/>
          <w:szCs w:val="26"/>
        </w:rPr>
      </w:pPr>
      <w:r>
        <w:rPr>
          <w:color w:val="000000"/>
          <w:sz w:val="26"/>
          <w:szCs w:val="26"/>
        </w:rPr>
        <w:t xml:space="preserve">- </w:t>
      </w:r>
      <w:r w:rsidR="00167AF5" w:rsidRPr="00167AF5">
        <w:rPr>
          <w:color w:val="000000"/>
          <w:sz w:val="26"/>
          <w:szCs w:val="26"/>
        </w:rPr>
        <w:t>при поступлении объекта учета;</w:t>
      </w:r>
    </w:p>
    <w:p w:rsidR="00167AF5" w:rsidRPr="00167AF5" w:rsidRDefault="00727CBA" w:rsidP="00727CBA">
      <w:pPr>
        <w:widowControl w:val="0"/>
        <w:autoSpaceDE w:val="0"/>
        <w:autoSpaceDN w:val="0"/>
        <w:adjustRightInd w:val="0"/>
        <w:spacing w:line="360" w:lineRule="auto"/>
        <w:ind w:firstLine="567"/>
        <w:jc w:val="both"/>
        <w:rPr>
          <w:sz w:val="26"/>
          <w:szCs w:val="26"/>
        </w:rPr>
      </w:pPr>
      <w:r>
        <w:rPr>
          <w:color w:val="000000"/>
          <w:sz w:val="26"/>
          <w:szCs w:val="26"/>
        </w:rPr>
        <w:t xml:space="preserve">- </w:t>
      </w:r>
      <w:r w:rsidR="00167AF5" w:rsidRPr="00167AF5">
        <w:rPr>
          <w:color w:val="000000"/>
          <w:sz w:val="26"/>
          <w:szCs w:val="26"/>
        </w:rPr>
        <w:t>при модернизации объекта учета;</w:t>
      </w:r>
    </w:p>
    <w:p w:rsidR="00167AF5" w:rsidRPr="00167AF5" w:rsidRDefault="00727CBA" w:rsidP="00727CBA">
      <w:pPr>
        <w:widowControl w:val="0"/>
        <w:autoSpaceDE w:val="0"/>
        <w:autoSpaceDN w:val="0"/>
        <w:adjustRightInd w:val="0"/>
        <w:spacing w:line="360" w:lineRule="auto"/>
        <w:ind w:firstLine="567"/>
        <w:jc w:val="both"/>
        <w:rPr>
          <w:sz w:val="26"/>
          <w:szCs w:val="26"/>
        </w:rPr>
      </w:pPr>
      <w:r>
        <w:rPr>
          <w:color w:val="000000"/>
          <w:sz w:val="26"/>
          <w:szCs w:val="26"/>
        </w:rPr>
        <w:t xml:space="preserve">- </w:t>
      </w:r>
      <w:r w:rsidR="00167AF5" w:rsidRPr="00167AF5">
        <w:rPr>
          <w:color w:val="000000"/>
          <w:sz w:val="26"/>
          <w:szCs w:val="26"/>
        </w:rPr>
        <w:t>при списании объекта учета;</w:t>
      </w:r>
    </w:p>
    <w:p w:rsidR="00167AF5" w:rsidRPr="00167AF5" w:rsidRDefault="00167AF5" w:rsidP="00727CBA">
      <w:pPr>
        <w:widowControl w:val="0"/>
        <w:autoSpaceDE w:val="0"/>
        <w:autoSpaceDN w:val="0"/>
        <w:adjustRightInd w:val="0"/>
        <w:spacing w:line="360" w:lineRule="auto"/>
        <w:ind w:firstLine="567"/>
        <w:jc w:val="both"/>
        <w:rPr>
          <w:sz w:val="26"/>
          <w:szCs w:val="26"/>
        </w:rPr>
      </w:pPr>
      <w:r w:rsidRPr="00167AF5">
        <w:rPr>
          <w:color w:val="000000"/>
          <w:sz w:val="26"/>
          <w:szCs w:val="26"/>
        </w:rPr>
        <w:t>истребования карточек органами, осуществляющими контроль в соответствии с законодательством Российской Федерации, суда и прокуратуры.</w:t>
      </w:r>
    </w:p>
    <w:p w:rsidR="008E157F" w:rsidRPr="008E157F" w:rsidRDefault="008E157F" w:rsidP="00CB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rPr>
      </w:pPr>
      <w:r>
        <w:rPr>
          <w:sz w:val="26"/>
          <w:szCs w:val="26"/>
        </w:rPr>
        <w:tab/>
      </w:r>
      <w:r w:rsidRPr="008E157F">
        <w:rPr>
          <w:sz w:val="26"/>
          <w:szCs w:val="26"/>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r w:rsidRPr="009D77E1">
        <w:rPr>
          <w:sz w:val="26"/>
          <w:szCs w:val="26"/>
        </w:rPr>
        <w:t>».</w:t>
      </w:r>
      <w:r w:rsidR="00242EA1" w:rsidRPr="009D77E1">
        <w:rPr>
          <w:sz w:val="26"/>
          <w:szCs w:val="26"/>
        </w:rPr>
        <w:t xml:space="preserve"> </w:t>
      </w:r>
      <w:r w:rsidRPr="009D77E1">
        <w:rPr>
          <w:sz w:val="26"/>
          <w:szCs w:val="26"/>
        </w:rPr>
        <w:t xml:space="preserve">Основание: пункт 18 Инструкции к Единому плану счетов </w:t>
      </w:r>
      <w:r w:rsidR="00727CBA">
        <w:rPr>
          <w:sz w:val="26"/>
          <w:szCs w:val="26"/>
        </w:rPr>
        <w:t xml:space="preserve">       </w:t>
      </w:r>
      <w:r w:rsidRPr="009D77E1">
        <w:rPr>
          <w:sz w:val="26"/>
          <w:szCs w:val="26"/>
        </w:rPr>
        <w:t>№ 157н</w:t>
      </w:r>
      <w:r w:rsidR="009C2531">
        <w:rPr>
          <w:sz w:val="26"/>
          <w:szCs w:val="26"/>
        </w:rPr>
        <w:t>.</w:t>
      </w:r>
    </w:p>
    <w:p w:rsidR="00167AF5" w:rsidRPr="00167AF5" w:rsidRDefault="00167AF5" w:rsidP="00CB29B7">
      <w:pPr>
        <w:widowControl w:val="0"/>
        <w:autoSpaceDE w:val="0"/>
        <w:autoSpaceDN w:val="0"/>
        <w:adjustRightInd w:val="0"/>
        <w:spacing w:line="360" w:lineRule="auto"/>
        <w:ind w:firstLine="708"/>
        <w:jc w:val="both"/>
        <w:rPr>
          <w:sz w:val="26"/>
          <w:szCs w:val="26"/>
        </w:rPr>
      </w:pPr>
      <w:r w:rsidRPr="00167AF5">
        <w:rPr>
          <w:color w:val="000000"/>
          <w:sz w:val="26"/>
          <w:szCs w:val="26"/>
        </w:rPr>
        <w:t xml:space="preserve">Ошибки, признанные существенными, </w:t>
      </w:r>
      <w:r w:rsidR="008E157F">
        <w:rPr>
          <w:color w:val="000000"/>
          <w:sz w:val="26"/>
          <w:szCs w:val="26"/>
        </w:rPr>
        <w:t xml:space="preserve">также </w:t>
      </w:r>
      <w:r w:rsidRPr="00167AF5">
        <w:rPr>
          <w:color w:val="000000"/>
          <w:sz w:val="26"/>
          <w:szCs w:val="26"/>
        </w:rPr>
        <w:t>подлежат обязательному исправлению.</w:t>
      </w:r>
    </w:p>
    <w:p w:rsidR="00167AF5" w:rsidRPr="00167AF5" w:rsidRDefault="00167AF5" w:rsidP="00CB29B7">
      <w:pPr>
        <w:widowControl w:val="0"/>
        <w:autoSpaceDE w:val="0"/>
        <w:autoSpaceDN w:val="0"/>
        <w:adjustRightInd w:val="0"/>
        <w:spacing w:line="360" w:lineRule="auto"/>
        <w:ind w:firstLine="708"/>
        <w:jc w:val="both"/>
        <w:rPr>
          <w:sz w:val="26"/>
          <w:szCs w:val="26"/>
        </w:rPr>
      </w:pPr>
      <w:r w:rsidRPr="00167AF5">
        <w:rPr>
          <w:color w:val="000000"/>
          <w:sz w:val="26"/>
          <w:szCs w:val="26"/>
        </w:rP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 3 Инструкции </w:t>
      </w:r>
      <w:hyperlink r:id="rId17" w:history="1">
        <w:r w:rsidRPr="00727CBA">
          <w:rPr>
            <w:color w:val="0000FF"/>
            <w:sz w:val="26"/>
            <w:szCs w:val="26"/>
          </w:rPr>
          <w:t>№ 157н</w:t>
        </w:r>
      </w:hyperlink>
      <w:r w:rsidRPr="00727CBA">
        <w:rPr>
          <w:color w:val="000000"/>
          <w:sz w:val="26"/>
          <w:szCs w:val="26"/>
        </w:rPr>
        <w:t>)</w:t>
      </w:r>
      <w:r w:rsidRPr="00167AF5">
        <w:rPr>
          <w:color w:val="000000"/>
          <w:sz w:val="26"/>
          <w:szCs w:val="26"/>
        </w:rPr>
        <w:t>.</w:t>
      </w:r>
    </w:p>
    <w:p w:rsidR="00CE0AF5" w:rsidRDefault="00167AF5" w:rsidP="004A6857">
      <w:pPr>
        <w:spacing w:line="360" w:lineRule="auto"/>
        <w:ind w:firstLine="709"/>
        <w:jc w:val="both"/>
        <w:rPr>
          <w:sz w:val="26"/>
          <w:szCs w:val="26"/>
        </w:rPr>
      </w:pPr>
      <w:r w:rsidRPr="00167AF5">
        <w:rPr>
          <w:sz w:val="26"/>
          <w:szCs w:val="26"/>
        </w:rPr>
        <w:t>Бюджетная отчетность составляется на основании аналитического и синтетического</w:t>
      </w:r>
      <w:proofErr w:type="gramStart"/>
      <w:r w:rsidRPr="00167AF5">
        <w:rPr>
          <w:sz w:val="26"/>
          <w:szCs w:val="26"/>
        </w:rPr>
        <w:t xml:space="preserve"> </w:t>
      </w:r>
      <w:r w:rsidR="009C2531">
        <w:rPr>
          <w:sz w:val="26"/>
          <w:szCs w:val="26"/>
        </w:rPr>
        <w:t>.</w:t>
      </w:r>
      <w:proofErr w:type="gramEnd"/>
      <w:r w:rsidRPr="00167AF5">
        <w:rPr>
          <w:sz w:val="26"/>
          <w:szCs w:val="26"/>
        </w:rPr>
        <w:t xml:space="preserve">учета по формам, в объеме и в сроки, установленные вышестоящей </w:t>
      </w:r>
      <w:r w:rsidRPr="00167AF5">
        <w:rPr>
          <w:sz w:val="26"/>
          <w:szCs w:val="26"/>
        </w:rPr>
        <w:lastRenderedPageBreak/>
        <w:t xml:space="preserve">организацией и бюджетным законодательством (приказ Минфина России от 28.12.2010 </w:t>
      </w:r>
      <w:hyperlink r:id="rId18" w:history="1">
        <w:r w:rsidRPr="009C2531">
          <w:rPr>
            <w:color w:val="0000FF"/>
            <w:sz w:val="26"/>
            <w:szCs w:val="26"/>
          </w:rPr>
          <w:t>№ 191н</w:t>
        </w:r>
      </w:hyperlink>
      <w:r w:rsidRPr="00167AF5">
        <w:rPr>
          <w:sz w:val="26"/>
          <w:szCs w:val="26"/>
        </w:rPr>
        <w:t xml:space="preserve">). Бюджетная отчетность представляется </w:t>
      </w:r>
      <w:r w:rsidR="00045868">
        <w:rPr>
          <w:sz w:val="26"/>
          <w:szCs w:val="26"/>
        </w:rPr>
        <w:t>в финансовое управление</w:t>
      </w:r>
      <w:r w:rsidRPr="00167AF5">
        <w:rPr>
          <w:sz w:val="26"/>
          <w:szCs w:val="26"/>
        </w:rPr>
        <w:t xml:space="preserve"> в установленные сроки.</w:t>
      </w:r>
    </w:p>
    <w:p w:rsidR="00DE70B2" w:rsidRDefault="006E2C2A" w:rsidP="009C2531">
      <w:pPr>
        <w:pStyle w:val="a3"/>
        <w:numPr>
          <w:ilvl w:val="1"/>
          <w:numId w:val="2"/>
        </w:numPr>
        <w:tabs>
          <w:tab w:val="clear" w:pos="960"/>
        </w:tabs>
        <w:ind w:left="0" w:firstLine="0"/>
        <w:jc w:val="center"/>
        <w:rPr>
          <w:b/>
          <w:sz w:val="26"/>
          <w:szCs w:val="26"/>
        </w:rPr>
      </w:pPr>
      <w:r w:rsidRPr="00165D9A">
        <w:rPr>
          <w:b/>
          <w:sz w:val="26"/>
          <w:szCs w:val="26"/>
        </w:rPr>
        <w:t xml:space="preserve">Перечень регистров бюджетного учета, применяемых </w:t>
      </w:r>
    </w:p>
    <w:p w:rsidR="00DE70B2" w:rsidRDefault="006E2C2A" w:rsidP="009C2531">
      <w:pPr>
        <w:pStyle w:val="a3"/>
        <w:jc w:val="center"/>
        <w:rPr>
          <w:b/>
          <w:sz w:val="26"/>
          <w:szCs w:val="26"/>
        </w:rPr>
      </w:pPr>
      <w:r w:rsidRPr="00165D9A">
        <w:rPr>
          <w:b/>
          <w:sz w:val="26"/>
          <w:szCs w:val="26"/>
        </w:rPr>
        <w:t xml:space="preserve">для ведения бюджетного учета в </w:t>
      </w:r>
      <w:r w:rsidR="00AF7711" w:rsidRPr="00165D9A">
        <w:rPr>
          <w:b/>
          <w:sz w:val="26"/>
          <w:szCs w:val="26"/>
        </w:rPr>
        <w:t>А</w:t>
      </w:r>
      <w:r w:rsidRPr="00165D9A">
        <w:rPr>
          <w:b/>
          <w:sz w:val="26"/>
          <w:szCs w:val="26"/>
        </w:rPr>
        <w:t>дминистрации город</w:t>
      </w:r>
      <w:r w:rsidR="0002241E" w:rsidRPr="00165D9A">
        <w:rPr>
          <w:b/>
          <w:sz w:val="26"/>
          <w:szCs w:val="26"/>
        </w:rPr>
        <w:t>ского</w:t>
      </w:r>
    </w:p>
    <w:p w:rsidR="006E2C2A" w:rsidRDefault="0002241E" w:rsidP="009C2531">
      <w:pPr>
        <w:pStyle w:val="a3"/>
        <w:jc w:val="center"/>
        <w:rPr>
          <w:b/>
          <w:sz w:val="26"/>
          <w:szCs w:val="26"/>
        </w:rPr>
      </w:pPr>
      <w:r w:rsidRPr="00165D9A">
        <w:rPr>
          <w:b/>
          <w:sz w:val="26"/>
          <w:szCs w:val="26"/>
        </w:rPr>
        <w:t xml:space="preserve">округа </w:t>
      </w:r>
      <w:proofErr w:type="spellStart"/>
      <w:proofErr w:type="gramStart"/>
      <w:r w:rsidRPr="00165D9A">
        <w:rPr>
          <w:b/>
          <w:sz w:val="26"/>
          <w:szCs w:val="26"/>
        </w:rPr>
        <w:t>Спасск-Дальний</w:t>
      </w:r>
      <w:proofErr w:type="spellEnd"/>
      <w:proofErr w:type="gramEnd"/>
    </w:p>
    <w:p w:rsidR="009C2531" w:rsidRPr="009C2531" w:rsidRDefault="009C2531" w:rsidP="009C2531">
      <w:pPr>
        <w:pStyle w:val="a3"/>
        <w:jc w:val="center"/>
        <w:rPr>
          <w:b/>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417"/>
        <w:gridCol w:w="8080"/>
      </w:tblGrid>
      <w:tr w:rsidR="006E2C2A" w:rsidRPr="00165D9A" w:rsidTr="00B341E3">
        <w:tc>
          <w:tcPr>
            <w:tcW w:w="568" w:type="dxa"/>
          </w:tcPr>
          <w:p w:rsidR="00B341E3" w:rsidRDefault="006E2C2A" w:rsidP="00570E5F">
            <w:pPr>
              <w:pStyle w:val="a3"/>
              <w:rPr>
                <w:sz w:val="26"/>
                <w:szCs w:val="26"/>
              </w:rPr>
            </w:pPr>
            <w:r w:rsidRPr="00165D9A">
              <w:rPr>
                <w:sz w:val="26"/>
                <w:szCs w:val="26"/>
              </w:rPr>
              <w:t xml:space="preserve">№ </w:t>
            </w:r>
          </w:p>
          <w:p w:rsidR="006E2C2A" w:rsidRPr="00165D9A" w:rsidRDefault="006E2C2A" w:rsidP="00570E5F">
            <w:pPr>
              <w:pStyle w:val="a3"/>
              <w:rPr>
                <w:sz w:val="26"/>
                <w:szCs w:val="26"/>
              </w:rPr>
            </w:pPr>
            <w:r w:rsidRPr="00165D9A">
              <w:rPr>
                <w:sz w:val="26"/>
                <w:szCs w:val="26"/>
              </w:rPr>
              <w:t>п/п</w:t>
            </w:r>
          </w:p>
        </w:tc>
        <w:tc>
          <w:tcPr>
            <w:tcW w:w="1417" w:type="dxa"/>
          </w:tcPr>
          <w:p w:rsidR="006E2C2A" w:rsidRPr="00165D9A" w:rsidRDefault="006E2C2A" w:rsidP="00570E5F">
            <w:pPr>
              <w:pStyle w:val="a3"/>
              <w:jc w:val="left"/>
              <w:rPr>
                <w:sz w:val="26"/>
                <w:szCs w:val="26"/>
              </w:rPr>
            </w:pPr>
            <w:r w:rsidRPr="00165D9A">
              <w:rPr>
                <w:sz w:val="26"/>
                <w:szCs w:val="26"/>
              </w:rPr>
              <w:t>Код формы документа</w:t>
            </w:r>
          </w:p>
        </w:tc>
        <w:tc>
          <w:tcPr>
            <w:tcW w:w="8080" w:type="dxa"/>
          </w:tcPr>
          <w:p w:rsidR="006E2C2A" w:rsidRPr="00165D9A" w:rsidRDefault="006E2C2A" w:rsidP="00570E5F">
            <w:pPr>
              <w:pStyle w:val="a3"/>
              <w:jc w:val="center"/>
              <w:rPr>
                <w:sz w:val="26"/>
                <w:szCs w:val="26"/>
              </w:rPr>
            </w:pPr>
            <w:r w:rsidRPr="00165D9A">
              <w:rPr>
                <w:sz w:val="26"/>
                <w:szCs w:val="26"/>
              </w:rPr>
              <w:t>Наименование регистра</w:t>
            </w:r>
          </w:p>
        </w:tc>
      </w:tr>
      <w:tr w:rsidR="006E2C2A" w:rsidRPr="00165D9A" w:rsidTr="00B341E3">
        <w:tc>
          <w:tcPr>
            <w:tcW w:w="568" w:type="dxa"/>
          </w:tcPr>
          <w:p w:rsidR="006E2C2A" w:rsidRPr="00165D9A" w:rsidRDefault="006E2C2A" w:rsidP="00570E5F">
            <w:pPr>
              <w:pStyle w:val="a3"/>
              <w:spacing w:line="360" w:lineRule="auto"/>
              <w:jc w:val="left"/>
              <w:rPr>
                <w:sz w:val="26"/>
                <w:szCs w:val="26"/>
              </w:rPr>
            </w:pPr>
            <w:r w:rsidRPr="00165D9A">
              <w:rPr>
                <w:sz w:val="26"/>
                <w:szCs w:val="26"/>
              </w:rPr>
              <w:t>1</w:t>
            </w:r>
          </w:p>
        </w:tc>
        <w:tc>
          <w:tcPr>
            <w:tcW w:w="1417" w:type="dxa"/>
          </w:tcPr>
          <w:p w:rsidR="006E2C2A" w:rsidRPr="00165D9A" w:rsidRDefault="006E2C2A" w:rsidP="00570E5F">
            <w:pPr>
              <w:pStyle w:val="a3"/>
              <w:jc w:val="left"/>
              <w:rPr>
                <w:sz w:val="26"/>
                <w:szCs w:val="26"/>
              </w:rPr>
            </w:pPr>
            <w:r w:rsidRPr="00165D9A">
              <w:rPr>
                <w:sz w:val="26"/>
                <w:szCs w:val="26"/>
              </w:rPr>
              <w:t>0504031</w:t>
            </w:r>
          </w:p>
        </w:tc>
        <w:tc>
          <w:tcPr>
            <w:tcW w:w="8080" w:type="dxa"/>
          </w:tcPr>
          <w:p w:rsidR="006E2C2A" w:rsidRPr="00165D9A" w:rsidRDefault="006E2C2A" w:rsidP="00570E5F">
            <w:pPr>
              <w:pStyle w:val="a3"/>
              <w:jc w:val="left"/>
              <w:rPr>
                <w:sz w:val="26"/>
                <w:szCs w:val="26"/>
              </w:rPr>
            </w:pPr>
            <w:r w:rsidRPr="00165D9A">
              <w:rPr>
                <w:sz w:val="26"/>
                <w:szCs w:val="26"/>
              </w:rPr>
              <w:t>Инвентарная карточка учета основных средств</w:t>
            </w:r>
          </w:p>
        </w:tc>
      </w:tr>
      <w:tr w:rsidR="006E2C2A" w:rsidRPr="00165D9A" w:rsidTr="00B341E3">
        <w:tc>
          <w:tcPr>
            <w:tcW w:w="568" w:type="dxa"/>
          </w:tcPr>
          <w:p w:rsidR="006E2C2A" w:rsidRPr="00165D9A" w:rsidRDefault="006E2C2A" w:rsidP="00570E5F">
            <w:pPr>
              <w:pStyle w:val="a3"/>
              <w:spacing w:line="360" w:lineRule="auto"/>
              <w:jc w:val="left"/>
              <w:rPr>
                <w:sz w:val="26"/>
                <w:szCs w:val="26"/>
              </w:rPr>
            </w:pPr>
            <w:r w:rsidRPr="00165D9A">
              <w:rPr>
                <w:sz w:val="26"/>
                <w:szCs w:val="26"/>
              </w:rPr>
              <w:t>2</w:t>
            </w:r>
          </w:p>
        </w:tc>
        <w:tc>
          <w:tcPr>
            <w:tcW w:w="1417" w:type="dxa"/>
          </w:tcPr>
          <w:p w:rsidR="006E2C2A" w:rsidRPr="00165D9A" w:rsidRDefault="006E2C2A" w:rsidP="00570E5F">
            <w:pPr>
              <w:pStyle w:val="a3"/>
              <w:jc w:val="left"/>
              <w:rPr>
                <w:sz w:val="26"/>
                <w:szCs w:val="26"/>
              </w:rPr>
            </w:pPr>
            <w:r w:rsidRPr="00165D9A">
              <w:rPr>
                <w:sz w:val="26"/>
                <w:szCs w:val="26"/>
              </w:rPr>
              <w:t>0504032</w:t>
            </w:r>
          </w:p>
        </w:tc>
        <w:tc>
          <w:tcPr>
            <w:tcW w:w="8080" w:type="dxa"/>
          </w:tcPr>
          <w:p w:rsidR="006E2C2A" w:rsidRPr="00165D9A" w:rsidRDefault="006E2C2A" w:rsidP="00570E5F">
            <w:pPr>
              <w:pStyle w:val="a3"/>
              <w:jc w:val="left"/>
              <w:rPr>
                <w:sz w:val="26"/>
                <w:szCs w:val="26"/>
              </w:rPr>
            </w:pPr>
            <w:r w:rsidRPr="00165D9A">
              <w:rPr>
                <w:sz w:val="26"/>
                <w:szCs w:val="26"/>
              </w:rPr>
              <w:t>Инвентарная карточка группового учета основных средств</w:t>
            </w:r>
          </w:p>
        </w:tc>
      </w:tr>
      <w:tr w:rsidR="006E2C2A" w:rsidRPr="00165D9A" w:rsidTr="00B341E3">
        <w:tc>
          <w:tcPr>
            <w:tcW w:w="568" w:type="dxa"/>
          </w:tcPr>
          <w:p w:rsidR="006E2C2A" w:rsidRPr="00165D9A" w:rsidRDefault="006E2C2A" w:rsidP="00570E5F">
            <w:pPr>
              <w:pStyle w:val="a3"/>
              <w:spacing w:line="360" w:lineRule="auto"/>
              <w:jc w:val="left"/>
              <w:rPr>
                <w:sz w:val="26"/>
                <w:szCs w:val="26"/>
              </w:rPr>
            </w:pPr>
            <w:r w:rsidRPr="00165D9A">
              <w:rPr>
                <w:sz w:val="26"/>
                <w:szCs w:val="26"/>
              </w:rPr>
              <w:t>3</w:t>
            </w:r>
          </w:p>
        </w:tc>
        <w:tc>
          <w:tcPr>
            <w:tcW w:w="1417" w:type="dxa"/>
          </w:tcPr>
          <w:p w:rsidR="006E2C2A" w:rsidRPr="00165D9A" w:rsidRDefault="006E2C2A" w:rsidP="00570E5F">
            <w:pPr>
              <w:pStyle w:val="a3"/>
              <w:jc w:val="left"/>
              <w:rPr>
                <w:sz w:val="26"/>
                <w:szCs w:val="26"/>
              </w:rPr>
            </w:pPr>
            <w:r w:rsidRPr="00165D9A">
              <w:rPr>
                <w:sz w:val="26"/>
                <w:szCs w:val="26"/>
              </w:rPr>
              <w:t>0504033</w:t>
            </w:r>
          </w:p>
        </w:tc>
        <w:tc>
          <w:tcPr>
            <w:tcW w:w="8080" w:type="dxa"/>
          </w:tcPr>
          <w:p w:rsidR="006E2C2A" w:rsidRPr="00165D9A" w:rsidRDefault="006E2C2A" w:rsidP="00570E5F">
            <w:pPr>
              <w:pStyle w:val="a3"/>
              <w:jc w:val="left"/>
              <w:rPr>
                <w:sz w:val="26"/>
                <w:szCs w:val="26"/>
              </w:rPr>
            </w:pPr>
            <w:r w:rsidRPr="00165D9A">
              <w:rPr>
                <w:sz w:val="26"/>
                <w:szCs w:val="26"/>
              </w:rPr>
              <w:t>Опись инвентарных карточек по учету основных средств</w:t>
            </w:r>
          </w:p>
        </w:tc>
      </w:tr>
      <w:tr w:rsidR="006E2C2A" w:rsidRPr="00165D9A" w:rsidTr="00B341E3">
        <w:tc>
          <w:tcPr>
            <w:tcW w:w="568" w:type="dxa"/>
          </w:tcPr>
          <w:p w:rsidR="006E2C2A" w:rsidRPr="00165D9A" w:rsidRDefault="006E2C2A" w:rsidP="00570E5F">
            <w:pPr>
              <w:pStyle w:val="a3"/>
              <w:spacing w:line="360" w:lineRule="auto"/>
              <w:jc w:val="left"/>
              <w:rPr>
                <w:sz w:val="26"/>
                <w:szCs w:val="26"/>
              </w:rPr>
            </w:pPr>
            <w:r w:rsidRPr="00165D9A">
              <w:rPr>
                <w:sz w:val="26"/>
                <w:szCs w:val="26"/>
              </w:rPr>
              <w:t>4</w:t>
            </w:r>
          </w:p>
        </w:tc>
        <w:tc>
          <w:tcPr>
            <w:tcW w:w="1417" w:type="dxa"/>
          </w:tcPr>
          <w:p w:rsidR="006E2C2A" w:rsidRPr="00165D9A" w:rsidRDefault="006E2C2A" w:rsidP="00570E5F">
            <w:pPr>
              <w:pStyle w:val="a3"/>
              <w:jc w:val="left"/>
              <w:rPr>
                <w:sz w:val="26"/>
                <w:szCs w:val="26"/>
              </w:rPr>
            </w:pPr>
            <w:r w:rsidRPr="00165D9A">
              <w:rPr>
                <w:sz w:val="26"/>
                <w:szCs w:val="26"/>
              </w:rPr>
              <w:t>0504031</w:t>
            </w:r>
          </w:p>
        </w:tc>
        <w:tc>
          <w:tcPr>
            <w:tcW w:w="8080" w:type="dxa"/>
          </w:tcPr>
          <w:p w:rsidR="006E2C2A" w:rsidRPr="00165D9A" w:rsidRDefault="006E2C2A" w:rsidP="00570E5F">
            <w:pPr>
              <w:pStyle w:val="a3"/>
              <w:jc w:val="left"/>
              <w:rPr>
                <w:sz w:val="26"/>
                <w:szCs w:val="26"/>
              </w:rPr>
            </w:pPr>
            <w:r w:rsidRPr="00165D9A">
              <w:rPr>
                <w:sz w:val="26"/>
                <w:szCs w:val="26"/>
              </w:rPr>
              <w:t>Инвентарный список нефинансовых активов</w:t>
            </w:r>
          </w:p>
        </w:tc>
      </w:tr>
      <w:tr w:rsidR="006E2C2A" w:rsidRPr="00165D9A" w:rsidTr="00B341E3">
        <w:tc>
          <w:tcPr>
            <w:tcW w:w="568" w:type="dxa"/>
          </w:tcPr>
          <w:p w:rsidR="006E2C2A" w:rsidRPr="00165D9A" w:rsidRDefault="006E2C2A" w:rsidP="00570E5F">
            <w:pPr>
              <w:pStyle w:val="a3"/>
              <w:spacing w:line="360" w:lineRule="auto"/>
              <w:jc w:val="left"/>
              <w:rPr>
                <w:sz w:val="26"/>
                <w:szCs w:val="26"/>
              </w:rPr>
            </w:pPr>
            <w:r w:rsidRPr="00165D9A">
              <w:rPr>
                <w:sz w:val="26"/>
                <w:szCs w:val="26"/>
              </w:rPr>
              <w:t>5</w:t>
            </w:r>
          </w:p>
        </w:tc>
        <w:tc>
          <w:tcPr>
            <w:tcW w:w="1417" w:type="dxa"/>
          </w:tcPr>
          <w:p w:rsidR="006E2C2A" w:rsidRPr="00165D9A" w:rsidRDefault="006E2C2A" w:rsidP="00570E5F">
            <w:pPr>
              <w:pStyle w:val="a3"/>
              <w:jc w:val="left"/>
              <w:rPr>
                <w:sz w:val="26"/>
                <w:szCs w:val="26"/>
              </w:rPr>
            </w:pPr>
            <w:r w:rsidRPr="00165D9A">
              <w:rPr>
                <w:sz w:val="26"/>
                <w:szCs w:val="26"/>
              </w:rPr>
              <w:t>0504035</w:t>
            </w:r>
          </w:p>
        </w:tc>
        <w:tc>
          <w:tcPr>
            <w:tcW w:w="8080" w:type="dxa"/>
          </w:tcPr>
          <w:p w:rsidR="006E2C2A" w:rsidRPr="00165D9A" w:rsidRDefault="006E2C2A" w:rsidP="00570E5F">
            <w:pPr>
              <w:pStyle w:val="a3"/>
              <w:jc w:val="left"/>
              <w:rPr>
                <w:sz w:val="26"/>
                <w:szCs w:val="26"/>
              </w:rPr>
            </w:pPr>
            <w:r w:rsidRPr="00165D9A">
              <w:rPr>
                <w:sz w:val="26"/>
                <w:szCs w:val="26"/>
              </w:rPr>
              <w:t>Оборотная ведомость по нефинансовым активам.</w:t>
            </w:r>
          </w:p>
        </w:tc>
      </w:tr>
      <w:tr w:rsidR="006E2C2A" w:rsidRPr="00165D9A" w:rsidTr="00B341E3">
        <w:tc>
          <w:tcPr>
            <w:tcW w:w="568" w:type="dxa"/>
          </w:tcPr>
          <w:p w:rsidR="006E2C2A" w:rsidRPr="00165D9A" w:rsidRDefault="006E2C2A" w:rsidP="00570E5F">
            <w:pPr>
              <w:pStyle w:val="a3"/>
              <w:spacing w:line="360" w:lineRule="auto"/>
              <w:jc w:val="left"/>
              <w:rPr>
                <w:sz w:val="26"/>
                <w:szCs w:val="26"/>
              </w:rPr>
            </w:pPr>
            <w:r w:rsidRPr="00165D9A">
              <w:rPr>
                <w:sz w:val="26"/>
                <w:szCs w:val="26"/>
              </w:rPr>
              <w:t>6</w:t>
            </w:r>
          </w:p>
        </w:tc>
        <w:tc>
          <w:tcPr>
            <w:tcW w:w="1417" w:type="dxa"/>
          </w:tcPr>
          <w:p w:rsidR="006E2C2A" w:rsidRPr="00165D9A" w:rsidRDefault="008C1A83" w:rsidP="00570E5F">
            <w:pPr>
              <w:pStyle w:val="a3"/>
              <w:jc w:val="left"/>
              <w:rPr>
                <w:sz w:val="26"/>
                <w:szCs w:val="26"/>
              </w:rPr>
            </w:pPr>
            <w:r w:rsidRPr="00165D9A">
              <w:rPr>
                <w:sz w:val="26"/>
                <w:szCs w:val="26"/>
              </w:rPr>
              <w:t>0504041</w:t>
            </w:r>
          </w:p>
        </w:tc>
        <w:tc>
          <w:tcPr>
            <w:tcW w:w="8080" w:type="dxa"/>
          </w:tcPr>
          <w:p w:rsidR="006E2C2A" w:rsidRPr="00165D9A" w:rsidRDefault="008C1A83" w:rsidP="00570E5F">
            <w:pPr>
              <w:pStyle w:val="a3"/>
              <w:jc w:val="left"/>
              <w:rPr>
                <w:sz w:val="26"/>
                <w:szCs w:val="26"/>
              </w:rPr>
            </w:pPr>
            <w:r w:rsidRPr="00165D9A">
              <w:rPr>
                <w:sz w:val="26"/>
                <w:szCs w:val="26"/>
              </w:rPr>
              <w:t>Карточка количественно-суммового учета материальных ценностей</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7</w:t>
            </w:r>
          </w:p>
        </w:tc>
        <w:tc>
          <w:tcPr>
            <w:tcW w:w="1417" w:type="dxa"/>
          </w:tcPr>
          <w:p w:rsidR="006E2C2A" w:rsidRPr="00165D9A" w:rsidRDefault="008C1A83" w:rsidP="00570E5F">
            <w:pPr>
              <w:pStyle w:val="a3"/>
              <w:jc w:val="left"/>
              <w:rPr>
                <w:sz w:val="26"/>
                <w:szCs w:val="26"/>
              </w:rPr>
            </w:pPr>
            <w:r w:rsidRPr="00165D9A">
              <w:rPr>
                <w:sz w:val="26"/>
                <w:szCs w:val="26"/>
              </w:rPr>
              <w:t>0504049</w:t>
            </w:r>
          </w:p>
        </w:tc>
        <w:tc>
          <w:tcPr>
            <w:tcW w:w="8080" w:type="dxa"/>
          </w:tcPr>
          <w:p w:rsidR="006E2C2A" w:rsidRPr="00165D9A" w:rsidRDefault="008C1A83" w:rsidP="00570E5F">
            <w:pPr>
              <w:pStyle w:val="a3"/>
              <w:jc w:val="left"/>
              <w:rPr>
                <w:sz w:val="26"/>
                <w:szCs w:val="26"/>
              </w:rPr>
            </w:pPr>
            <w:r w:rsidRPr="00165D9A">
              <w:rPr>
                <w:sz w:val="26"/>
                <w:szCs w:val="26"/>
              </w:rPr>
              <w:t>Авансовый отчет</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8</w:t>
            </w:r>
          </w:p>
        </w:tc>
        <w:tc>
          <w:tcPr>
            <w:tcW w:w="1417" w:type="dxa"/>
          </w:tcPr>
          <w:p w:rsidR="006E2C2A" w:rsidRPr="00165D9A" w:rsidRDefault="008C1A83" w:rsidP="00570E5F">
            <w:pPr>
              <w:pStyle w:val="a3"/>
              <w:jc w:val="left"/>
              <w:rPr>
                <w:sz w:val="26"/>
                <w:szCs w:val="26"/>
              </w:rPr>
            </w:pPr>
            <w:r w:rsidRPr="00165D9A">
              <w:rPr>
                <w:sz w:val="26"/>
                <w:szCs w:val="26"/>
              </w:rPr>
              <w:t>0504052</w:t>
            </w:r>
          </w:p>
        </w:tc>
        <w:tc>
          <w:tcPr>
            <w:tcW w:w="8080" w:type="dxa"/>
          </w:tcPr>
          <w:p w:rsidR="006E2C2A" w:rsidRPr="00165D9A" w:rsidRDefault="008C1A83" w:rsidP="00570E5F">
            <w:pPr>
              <w:pStyle w:val="a3"/>
              <w:jc w:val="left"/>
              <w:rPr>
                <w:sz w:val="26"/>
                <w:szCs w:val="26"/>
              </w:rPr>
            </w:pPr>
            <w:r w:rsidRPr="00165D9A">
              <w:rPr>
                <w:sz w:val="26"/>
                <w:szCs w:val="26"/>
              </w:rPr>
              <w:t>Реестр карточек</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9</w:t>
            </w:r>
          </w:p>
        </w:tc>
        <w:tc>
          <w:tcPr>
            <w:tcW w:w="1417" w:type="dxa"/>
          </w:tcPr>
          <w:p w:rsidR="006E2C2A" w:rsidRPr="00165D9A" w:rsidRDefault="006D4CDD" w:rsidP="00570E5F">
            <w:pPr>
              <w:pStyle w:val="a3"/>
              <w:jc w:val="left"/>
              <w:rPr>
                <w:sz w:val="26"/>
                <w:szCs w:val="26"/>
              </w:rPr>
            </w:pPr>
            <w:r w:rsidRPr="00165D9A">
              <w:rPr>
                <w:sz w:val="26"/>
                <w:szCs w:val="26"/>
              </w:rPr>
              <w:t>0504062</w:t>
            </w:r>
          </w:p>
        </w:tc>
        <w:tc>
          <w:tcPr>
            <w:tcW w:w="8080" w:type="dxa"/>
          </w:tcPr>
          <w:p w:rsidR="006E2C2A" w:rsidRPr="00165D9A" w:rsidRDefault="006D4CDD" w:rsidP="00570E5F">
            <w:pPr>
              <w:pStyle w:val="a3"/>
              <w:jc w:val="left"/>
              <w:rPr>
                <w:sz w:val="26"/>
                <w:szCs w:val="26"/>
              </w:rPr>
            </w:pPr>
            <w:r w:rsidRPr="00165D9A">
              <w:rPr>
                <w:sz w:val="26"/>
                <w:szCs w:val="26"/>
              </w:rPr>
              <w:t>Карточка учета лимитов бюджетных обязательств</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10</w:t>
            </w:r>
          </w:p>
        </w:tc>
        <w:tc>
          <w:tcPr>
            <w:tcW w:w="1417" w:type="dxa"/>
          </w:tcPr>
          <w:p w:rsidR="006E2C2A" w:rsidRPr="00165D9A" w:rsidRDefault="006D4CDD" w:rsidP="00570E5F">
            <w:pPr>
              <w:pStyle w:val="a3"/>
              <w:jc w:val="left"/>
              <w:rPr>
                <w:sz w:val="26"/>
                <w:szCs w:val="26"/>
              </w:rPr>
            </w:pPr>
            <w:r w:rsidRPr="00165D9A">
              <w:rPr>
                <w:sz w:val="26"/>
                <w:szCs w:val="26"/>
              </w:rPr>
              <w:t>0504064</w:t>
            </w:r>
          </w:p>
        </w:tc>
        <w:tc>
          <w:tcPr>
            <w:tcW w:w="8080" w:type="dxa"/>
          </w:tcPr>
          <w:p w:rsidR="006E2C2A" w:rsidRPr="00165D9A" w:rsidRDefault="006D4CDD" w:rsidP="00570E5F">
            <w:pPr>
              <w:pStyle w:val="a3"/>
              <w:jc w:val="left"/>
              <w:rPr>
                <w:sz w:val="26"/>
                <w:szCs w:val="26"/>
              </w:rPr>
            </w:pPr>
            <w:r w:rsidRPr="00165D9A">
              <w:rPr>
                <w:sz w:val="26"/>
                <w:szCs w:val="26"/>
              </w:rPr>
              <w:t>Журнал регистрации бюджетных обязательств</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11</w:t>
            </w:r>
          </w:p>
        </w:tc>
        <w:tc>
          <w:tcPr>
            <w:tcW w:w="1417" w:type="dxa"/>
          </w:tcPr>
          <w:p w:rsidR="006E2C2A" w:rsidRPr="00165D9A" w:rsidRDefault="00765CDE" w:rsidP="00570E5F">
            <w:pPr>
              <w:pStyle w:val="a3"/>
              <w:jc w:val="left"/>
              <w:rPr>
                <w:sz w:val="26"/>
                <w:szCs w:val="26"/>
              </w:rPr>
            </w:pPr>
            <w:r w:rsidRPr="00165D9A">
              <w:rPr>
                <w:sz w:val="26"/>
                <w:szCs w:val="26"/>
              </w:rPr>
              <w:t>0504072</w:t>
            </w:r>
          </w:p>
        </w:tc>
        <w:tc>
          <w:tcPr>
            <w:tcW w:w="8080" w:type="dxa"/>
          </w:tcPr>
          <w:p w:rsidR="006E2C2A" w:rsidRPr="00165D9A" w:rsidRDefault="00765CDE" w:rsidP="00570E5F">
            <w:pPr>
              <w:pStyle w:val="a3"/>
              <w:jc w:val="left"/>
              <w:rPr>
                <w:sz w:val="26"/>
                <w:szCs w:val="26"/>
              </w:rPr>
            </w:pPr>
            <w:r w:rsidRPr="00165D9A">
              <w:rPr>
                <w:sz w:val="26"/>
                <w:szCs w:val="26"/>
              </w:rPr>
              <w:t>Главная книга</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12</w:t>
            </w:r>
          </w:p>
        </w:tc>
        <w:tc>
          <w:tcPr>
            <w:tcW w:w="1417" w:type="dxa"/>
          </w:tcPr>
          <w:p w:rsidR="006E2C2A" w:rsidRPr="00165D9A" w:rsidRDefault="00765CDE" w:rsidP="00570E5F">
            <w:pPr>
              <w:pStyle w:val="a3"/>
              <w:jc w:val="left"/>
              <w:rPr>
                <w:sz w:val="26"/>
                <w:szCs w:val="26"/>
              </w:rPr>
            </w:pPr>
            <w:r w:rsidRPr="00165D9A">
              <w:rPr>
                <w:sz w:val="26"/>
                <w:szCs w:val="26"/>
              </w:rPr>
              <w:t>0504086</w:t>
            </w:r>
          </w:p>
        </w:tc>
        <w:tc>
          <w:tcPr>
            <w:tcW w:w="8080" w:type="dxa"/>
          </w:tcPr>
          <w:p w:rsidR="006E2C2A" w:rsidRPr="00165D9A" w:rsidRDefault="00765CDE" w:rsidP="00570E5F">
            <w:pPr>
              <w:pStyle w:val="a3"/>
              <w:jc w:val="left"/>
              <w:rPr>
                <w:sz w:val="26"/>
                <w:szCs w:val="26"/>
              </w:rPr>
            </w:pPr>
            <w:r w:rsidRPr="00165D9A">
              <w:rPr>
                <w:sz w:val="26"/>
                <w:szCs w:val="26"/>
              </w:rPr>
              <w:t>Инвентаризационная опись (сличительная ведомость) бланков строгой отчетности и денежных документов.</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13</w:t>
            </w:r>
          </w:p>
        </w:tc>
        <w:tc>
          <w:tcPr>
            <w:tcW w:w="1417" w:type="dxa"/>
          </w:tcPr>
          <w:p w:rsidR="006E2C2A" w:rsidRPr="00165D9A" w:rsidRDefault="00765CDE" w:rsidP="00570E5F">
            <w:pPr>
              <w:pStyle w:val="a3"/>
              <w:jc w:val="left"/>
              <w:rPr>
                <w:sz w:val="26"/>
                <w:szCs w:val="26"/>
              </w:rPr>
            </w:pPr>
            <w:r w:rsidRPr="00165D9A">
              <w:rPr>
                <w:sz w:val="26"/>
                <w:szCs w:val="26"/>
              </w:rPr>
              <w:t>0504087</w:t>
            </w:r>
          </w:p>
        </w:tc>
        <w:tc>
          <w:tcPr>
            <w:tcW w:w="8080" w:type="dxa"/>
          </w:tcPr>
          <w:p w:rsidR="006E2C2A" w:rsidRPr="00165D9A" w:rsidRDefault="00765CDE" w:rsidP="00570E5F">
            <w:pPr>
              <w:pStyle w:val="a3"/>
              <w:jc w:val="left"/>
              <w:rPr>
                <w:sz w:val="26"/>
                <w:szCs w:val="26"/>
              </w:rPr>
            </w:pPr>
            <w:r w:rsidRPr="00165D9A">
              <w:rPr>
                <w:sz w:val="26"/>
                <w:szCs w:val="26"/>
              </w:rPr>
              <w:t>Инвентаризационная опись (сличительная ведомость) по объектам нефинансовых активов.</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14</w:t>
            </w:r>
          </w:p>
        </w:tc>
        <w:tc>
          <w:tcPr>
            <w:tcW w:w="1417" w:type="dxa"/>
          </w:tcPr>
          <w:p w:rsidR="006E2C2A" w:rsidRPr="00165D9A" w:rsidRDefault="00765CDE" w:rsidP="00570E5F">
            <w:pPr>
              <w:pStyle w:val="a3"/>
              <w:jc w:val="left"/>
              <w:rPr>
                <w:sz w:val="26"/>
                <w:szCs w:val="26"/>
              </w:rPr>
            </w:pPr>
            <w:r w:rsidRPr="00165D9A">
              <w:rPr>
                <w:sz w:val="26"/>
                <w:szCs w:val="26"/>
              </w:rPr>
              <w:t>0504088</w:t>
            </w:r>
          </w:p>
        </w:tc>
        <w:tc>
          <w:tcPr>
            <w:tcW w:w="8080" w:type="dxa"/>
          </w:tcPr>
          <w:p w:rsidR="006E2C2A" w:rsidRPr="00165D9A" w:rsidRDefault="00765CDE" w:rsidP="00570E5F">
            <w:pPr>
              <w:pStyle w:val="a3"/>
              <w:jc w:val="left"/>
              <w:rPr>
                <w:sz w:val="26"/>
                <w:szCs w:val="26"/>
              </w:rPr>
            </w:pPr>
            <w:r w:rsidRPr="00165D9A">
              <w:rPr>
                <w:sz w:val="26"/>
                <w:szCs w:val="26"/>
              </w:rPr>
              <w:t>Инвентаризационная опись наличных денежных средств</w:t>
            </w:r>
          </w:p>
        </w:tc>
      </w:tr>
      <w:tr w:rsidR="006E2C2A" w:rsidRPr="00165D9A" w:rsidTr="00B341E3">
        <w:tc>
          <w:tcPr>
            <w:tcW w:w="568" w:type="dxa"/>
          </w:tcPr>
          <w:p w:rsidR="006E2C2A" w:rsidRPr="00165D9A" w:rsidRDefault="002264DB" w:rsidP="00570E5F">
            <w:pPr>
              <w:pStyle w:val="a3"/>
              <w:spacing w:line="360" w:lineRule="auto"/>
              <w:jc w:val="left"/>
              <w:rPr>
                <w:sz w:val="26"/>
                <w:szCs w:val="26"/>
              </w:rPr>
            </w:pPr>
            <w:r w:rsidRPr="00165D9A">
              <w:rPr>
                <w:sz w:val="26"/>
                <w:szCs w:val="26"/>
              </w:rPr>
              <w:t>15</w:t>
            </w:r>
          </w:p>
        </w:tc>
        <w:tc>
          <w:tcPr>
            <w:tcW w:w="1417" w:type="dxa"/>
          </w:tcPr>
          <w:p w:rsidR="006E2C2A" w:rsidRPr="00165D9A" w:rsidRDefault="00207C85" w:rsidP="00570E5F">
            <w:pPr>
              <w:pStyle w:val="a3"/>
              <w:jc w:val="left"/>
              <w:rPr>
                <w:sz w:val="26"/>
                <w:szCs w:val="26"/>
              </w:rPr>
            </w:pPr>
            <w:r w:rsidRPr="00165D9A">
              <w:rPr>
                <w:sz w:val="26"/>
                <w:szCs w:val="26"/>
              </w:rPr>
              <w:t>0504092</w:t>
            </w:r>
          </w:p>
        </w:tc>
        <w:tc>
          <w:tcPr>
            <w:tcW w:w="8080" w:type="dxa"/>
          </w:tcPr>
          <w:p w:rsidR="006E2C2A" w:rsidRPr="00165D9A" w:rsidRDefault="00207C85" w:rsidP="00570E5F">
            <w:pPr>
              <w:pStyle w:val="a3"/>
              <w:jc w:val="left"/>
              <w:rPr>
                <w:sz w:val="26"/>
                <w:szCs w:val="26"/>
              </w:rPr>
            </w:pPr>
            <w:r w:rsidRPr="00165D9A">
              <w:rPr>
                <w:sz w:val="26"/>
                <w:szCs w:val="26"/>
              </w:rPr>
              <w:t>Ведомость расхождений по результатам инвентаризации</w:t>
            </w:r>
          </w:p>
        </w:tc>
      </w:tr>
      <w:tr w:rsidR="00C70994" w:rsidRPr="00165D9A" w:rsidTr="00B341E3">
        <w:tc>
          <w:tcPr>
            <w:tcW w:w="568" w:type="dxa"/>
          </w:tcPr>
          <w:p w:rsidR="00C70994" w:rsidRPr="00165D9A" w:rsidRDefault="00C70994" w:rsidP="00570E5F">
            <w:pPr>
              <w:pStyle w:val="a3"/>
              <w:spacing w:line="360" w:lineRule="auto"/>
              <w:jc w:val="left"/>
              <w:rPr>
                <w:sz w:val="26"/>
                <w:szCs w:val="26"/>
              </w:rPr>
            </w:pPr>
            <w:r w:rsidRPr="00165D9A">
              <w:rPr>
                <w:sz w:val="26"/>
                <w:szCs w:val="26"/>
              </w:rPr>
              <w:t>16</w:t>
            </w:r>
          </w:p>
        </w:tc>
        <w:tc>
          <w:tcPr>
            <w:tcW w:w="1417" w:type="dxa"/>
          </w:tcPr>
          <w:p w:rsidR="00C70994" w:rsidRPr="00165D9A" w:rsidRDefault="00C70994" w:rsidP="00570E5F">
            <w:pPr>
              <w:pStyle w:val="a3"/>
              <w:jc w:val="left"/>
              <w:rPr>
                <w:sz w:val="26"/>
                <w:szCs w:val="26"/>
              </w:rPr>
            </w:pPr>
            <w:r w:rsidRPr="00165D9A">
              <w:rPr>
                <w:sz w:val="26"/>
                <w:szCs w:val="26"/>
              </w:rPr>
              <w:t>0504071</w:t>
            </w:r>
          </w:p>
        </w:tc>
        <w:tc>
          <w:tcPr>
            <w:tcW w:w="8080" w:type="dxa"/>
          </w:tcPr>
          <w:p w:rsidR="00C70994" w:rsidRPr="00165D9A" w:rsidRDefault="00C70994" w:rsidP="00570E5F">
            <w:pPr>
              <w:pStyle w:val="a3"/>
              <w:jc w:val="left"/>
              <w:rPr>
                <w:sz w:val="26"/>
                <w:szCs w:val="26"/>
              </w:rPr>
            </w:pPr>
            <w:r w:rsidRPr="00165D9A">
              <w:rPr>
                <w:sz w:val="26"/>
                <w:szCs w:val="26"/>
              </w:rPr>
              <w:t>Журналы операций:</w:t>
            </w:r>
          </w:p>
        </w:tc>
      </w:tr>
      <w:tr w:rsidR="00C70994" w:rsidRPr="00165D9A" w:rsidTr="00B341E3">
        <w:tc>
          <w:tcPr>
            <w:tcW w:w="568" w:type="dxa"/>
          </w:tcPr>
          <w:p w:rsidR="00C70994" w:rsidRPr="00165D9A" w:rsidRDefault="00C70994" w:rsidP="00570E5F">
            <w:pPr>
              <w:pStyle w:val="a3"/>
              <w:spacing w:line="360" w:lineRule="auto"/>
              <w:jc w:val="left"/>
              <w:rPr>
                <w:sz w:val="26"/>
                <w:szCs w:val="26"/>
              </w:rPr>
            </w:pPr>
            <w:r w:rsidRPr="00165D9A">
              <w:rPr>
                <w:sz w:val="26"/>
                <w:szCs w:val="26"/>
              </w:rPr>
              <w:t>17</w:t>
            </w:r>
          </w:p>
        </w:tc>
        <w:tc>
          <w:tcPr>
            <w:tcW w:w="1417" w:type="dxa"/>
          </w:tcPr>
          <w:p w:rsidR="00C70994" w:rsidRPr="00165D9A" w:rsidRDefault="00C70994" w:rsidP="00570E5F">
            <w:pPr>
              <w:pStyle w:val="a3"/>
              <w:jc w:val="left"/>
              <w:rPr>
                <w:sz w:val="26"/>
                <w:szCs w:val="26"/>
              </w:rPr>
            </w:pPr>
          </w:p>
        </w:tc>
        <w:tc>
          <w:tcPr>
            <w:tcW w:w="8080" w:type="dxa"/>
          </w:tcPr>
          <w:p w:rsidR="00C70994" w:rsidRPr="00165D9A" w:rsidRDefault="00C70994" w:rsidP="00570E5F">
            <w:pPr>
              <w:pStyle w:val="a3"/>
              <w:jc w:val="left"/>
              <w:rPr>
                <w:sz w:val="26"/>
                <w:szCs w:val="26"/>
              </w:rPr>
            </w:pPr>
            <w:r w:rsidRPr="00165D9A">
              <w:rPr>
                <w:sz w:val="26"/>
                <w:szCs w:val="26"/>
              </w:rPr>
              <w:t>Журнал операций по счету «касса»</w:t>
            </w:r>
            <w:r w:rsidR="00794006" w:rsidRPr="00165D9A">
              <w:rPr>
                <w:sz w:val="26"/>
                <w:szCs w:val="26"/>
              </w:rPr>
              <w:t xml:space="preserve"> № 1</w:t>
            </w:r>
          </w:p>
        </w:tc>
      </w:tr>
      <w:tr w:rsidR="00C70994" w:rsidRPr="00165D9A" w:rsidTr="00B341E3">
        <w:tc>
          <w:tcPr>
            <w:tcW w:w="568" w:type="dxa"/>
          </w:tcPr>
          <w:p w:rsidR="00C70994" w:rsidRPr="00165D9A" w:rsidRDefault="00C70994" w:rsidP="00570E5F">
            <w:pPr>
              <w:pStyle w:val="a3"/>
              <w:spacing w:line="360" w:lineRule="auto"/>
              <w:jc w:val="left"/>
              <w:rPr>
                <w:sz w:val="26"/>
                <w:szCs w:val="26"/>
              </w:rPr>
            </w:pPr>
            <w:r w:rsidRPr="00165D9A">
              <w:rPr>
                <w:sz w:val="26"/>
                <w:szCs w:val="26"/>
              </w:rPr>
              <w:t>18</w:t>
            </w:r>
          </w:p>
        </w:tc>
        <w:tc>
          <w:tcPr>
            <w:tcW w:w="1417" w:type="dxa"/>
          </w:tcPr>
          <w:p w:rsidR="00C70994" w:rsidRPr="00165D9A" w:rsidRDefault="00C70994" w:rsidP="00570E5F">
            <w:pPr>
              <w:pStyle w:val="a3"/>
              <w:jc w:val="left"/>
              <w:rPr>
                <w:sz w:val="26"/>
                <w:szCs w:val="26"/>
              </w:rPr>
            </w:pPr>
          </w:p>
        </w:tc>
        <w:tc>
          <w:tcPr>
            <w:tcW w:w="8080" w:type="dxa"/>
          </w:tcPr>
          <w:p w:rsidR="00C70994" w:rsidRPr="00165D9A" w:rsidRDefault="00C70994" w:rsidP="00570E5F">
            <w:pPr>
              <w:pStyle w:val="a3"/>
              <w:jc w:val="left"/>
              <w:rPr>
                <w:sz w:val="26"/>
                <w:szCs w:val="26"/>
              </w:rPr>
            </w:pPr>
            <w:r w:rsidRPr="00165D9A">
              <w:rPr>
                <w:sz w:val="26"/>
                <w:szCs w:val="26"/>
              </w:rPr>
              <w:t xml:space="preserve">Журнал операций </w:t>
            </w:r>
            <w:r w:rsidR="00794006" w:rsidRPr="00165D9A">
              <w:rPr>
                <w:sz w:val="26"/>
                <w:szCs w:val="26"/>
              </w:rPr>
              <w:t>с безналичными денежными средствами № 2</w:t>
            </w:r>
          </w:p>
        </w:tc>
      </w:tr>
      <w:tr w:rsidR="00C70994" w:rsidRPr="00165D9A" w:rsidTr="00B341E3">
        <w:tc>
          <w:tcPr>
            <w:tcW w:w="568" w:type="dxa"/>
          </w:tcPr>
          <w:p w:rsidR="00C70994" w:rsidRPr="00165D9A" w:rsidRDefault="00794006" w:rsidP="00570E5F">
            <w:pPr>
              <w:pStyle w:val="a3"/>
              <w:spacing w:line="360" w:lineRule="auto"/>
              <w:jc w:val="left"/>
              <w:rPr>
                <w:sz w:val="26"/>
                <w:szCs w:val="26"/>
              </w:rPr>
            </w:pPr>
            <w:r w:rsidRPr="00165D9A">
              <w:rPr>
                <w:sz w:val="26"/>
                <w:szCs w:val="26"/>
              </w:rPr>
              <w:t>19</w:t>
            </w:r>
          </w:p>
        </w:tc>
        <w:tc>
          <w:tcPr>
            <w:tcW w:w="1417" w:type="dxa"/>
          </w:tcPr>
          <w:p w:rsidR="00C70994" w:rsidRPr="00165D9A" w:rsidRDefault="00C70994" w:rsidP="00570E5F">
            <w:pPr>
              <w:pStyle w:val="a3"/>
              <w:jc w:val="left"/>
              <w:rPr>
                <w:sz w:val="26"/>
                <w:szCs w:val="26"/>
              </w:rPr>
            </w:pPr>
          </w:p>
        </w:tc>
        <w:tc>
          <w:tcPr>
            <w:tcW w:w="8080" w:type="dxa"/>
          </w:tcPr>
          <w:p w:rsidR="00C70994" w:rsidRPr="00165D9A" w:rsidRDefault="00794006" w:rsidP="00570E5F">
            <w:pPr>
              <w:pStyle w:val="a3"/>
              <w:jc w:val="left"/>
              <w:rPr>
                <w:sz w:val="26"/>
                <w:szCs w:val="26"/>
              </w:rPr>
            </w:pPr>
            <w:r w:rsidRPr="00165D9A">
              <w:rPr>
                <w:sz w:val="26"/>
                <w:szCs w:val="26"/>
              </w:rPr>
              <w:t>Журнал операций расчетов с подотчетными лицами № 3</w:t>
            </w:r>
          </w:p>
        </w:tc>
      </w:tr>
      <w:tr w:rsidR="00C70994" w:rsidRPr="00165D9A" w:rsidTr="00B341E3">
        <w:tc>
          <w:tcPr>
            <w:tcW w:w="568" w:type="dxa"/>
          </w:tcPr>
          <w:p w:rsidR="00C70994" w:rsidRPr="00165D9A" w:rsidRDefault="00794006" w:rsidP="00570E5F">
            <w:pPr>
              <w:pStyle w:val="a3"/>
              <w:spacing w:line="360" w:lineRule="auto"/>
              <w:jc w:val="left"/>
              <w:rPr>
                <w:sz w:val="26"/>
                <w:szCs w:val="26"/>
              </w:rPr>
            </w:pPr>
            <w:r w:rsidRPr="00165D9A">
              <w:rPr>
                <w:sz w:val="26"/>
                <w:szCs w:val="26"/>
              </w:rPr>
              <w:t>20</w:t>
            </w:r>
          </w:p>
        </w:tc>
        <w:tc>
          <w:tcPr>
            <w:tcW w:w="1417" w:type="dxa"/>
          </w:tcPr>
          <w:p w:rsidR="00C70994" w:rsidRPr="00165D9A" w:rsidRDefault="00C70994" w:rsidP="00570E5F">
            <w:pPr>
              <w:pStyle w:val="a3"/>
              <w:jc w:val="left"/>
              <w:rPr>
                <w:sz w:val="26"/>
                <w:szCs w:val="26"/>
              </w:rPr>
            </w:pPr>
          </w:p>
        </w:tc>
        <w:tc>
          <w:tcPr>
            <w:tcW w:w="8080" w:type="dxa"/>
          </w:tcPr>
          <w:p w:rsidR="00C70994" w:rsidRPr="00165D9A" w:rsidRDefault="00794006" w:rsidP="00570E5F">
            <w:pPr>
              <w:pStyle w:val="a3"/>
              <w:jc w:val="left"/>
              <w:rPr>
                <w:sz w:val="26"/>
                <w:szCs w:val="26"/>
              </w:rPr>
            </w:pPr>
            <w:r w:rsidRPr="00165D9A">
              <w:rPr>
                <w:sz w:val="26"/>
                <w:szCs w:val="26"/>
              </w:rPr>
              <w:t>Журнал операций с поставщиками и подрядчиками № 4</w:t>
            </w:r>
          </w:p>
        </w:tc>
      </w:tr>
      <w:tr w:rsidR="00C70994" w:rsidRPr="00165D9A" w:rsidTr="00B341E3">
        <w:tc>
          <w:tcPr>
            <w:tcW w:w="568" w:type="dxa"/>
          </w:tcPr>
          <w:p w:rsidR="00C70994" w:rsidRPr="00165D9A" w:rsidRDefault="00794006" w:rsidP="00570E5F">
            <w:pPr>
              <w:pStyle w:val="a3"/>
              <w:spacing w:line="360" w:lineRule="auto"/>
              <w:jc w:val="left"/>
              <w:rPr>
                <w:sz w:val="26"/>
                <w:szCs w:val="26"/>
              </w:rPr>
            </w:pPr>
            <w:r w:rsidRPr="00165D9A">
              <w:rPr>
                <w:sz w:val="26"/>
                <w:szCs w:val="26"/>
              </w:rPr>
              <w:t>21</w:t>
            </w:r>
          </w:p>
        </w:tc>
        <w:tc>
          <w:tcPr>
            <w:tcW w:w="1417" w:type="dxa"/>
          </w:tcPr>
          <w:p w:rsidR="00C70994" w:rsidRPr="00165D9A" w:rsidRDefault="00C70994" w:rsidP="00570E5F">
            <w:pPr>
              <w:pStyle w:val="a3"/>
              <w:jc w:val="left"/>
              <w:rPr>
                <w:sz w:val="26"/>
                <w:szCs w:val="26"/>
              </w:rPr>
            </w:pPr>
          </w:p>
        </w:tc>
        <w:tc>
          <w:tcPr>
            <w:tcW w:w="8080" w:type="dxa"/>
          </w:tcPr>
          <w:p w:rsidR="00C70994" w:rsidRPr="00165D9A" w:rsidRDefault="00794006" w:rsidP="00570E5F">
            <w:pPr>
              <w:pStyle w:val="a3"/>
              <w:jc w:val="left"/>
              <w:rPr>
                <w:sz w:val="26"/>
                <w:szCs w:val="26"/>
              </w:rPr>
            </w:pPr>
            <w:r w:rsidRPr="00165D9A">
              <w:rPr>
                <w:sz w:val="26"/>
                <w:szCs w:val="26"/>
              </w:rPr>
              <w:t>Журнал операций расчетов по оплате труда № 6</w:t>
            </w:r>
          </w:p>
        </w:tc>
      </w:tr>
      <w:tr w:rsidR="00C70994" w:rsidRPr="00165D9A" w:rsidTr="00B341E3">
        <w:tc>
          <w:tcPr>
            <w:tcW w:w="568" w:type="dxa"/>
          </w:tcPr>
          <w:p w:rsidR="00C70994" w:rsidRPr="00165D9A" w:rsidRDefault="00794006" w:rsidP="00570E5F">
            <w:pPr>
              <w:pStyle w:val="a3"/>
              <w:spacing w:line="360" w:lineRule="auto"/>
              <w:jc w:val="left"/>
              <w:rPr>
                <w:sz w:val="26"/>
                <w:szCs w:val="26"/>
              </w:rPr>
            </w:pPr>
            <w:r w:rsidRPr="00165D9A">
              <w:rPr>
                <w:sz w:val="26"/>
                <w:szCs w:val="26"/>
              </w:rPr>
              <w:t>22</w:t>
            </w:r>
          </w:p>
        </w:tc>
        <w:tc>
          <w:tcPr>
            <w:tcW w:w="1417" w:type="dxa"/>
          </w:tcPr>
          <w:p w:rsidR="00C70994" w:rsidRPr="00165D9A" w:rsidRDefault="00C70994" w:rsidP="00570E5F">
            <w:pPr>
              <w:pStyle w:val="a3"/>
              <w:jc w:val="left"/>
              <w:rPr>
                <w:sz w:val="26"/>
                <w:szCs w:val="26"/>
              </w:rPr>
            </w:pPr>
          </w:p>
        </w:tc>
        <w:tc>
          <w:tcPr>
            <w:tcW w:w="8080" w:type="dxa"/>
          </w:tcPr>
          <w:p w:rsidR="00B341E3" w:rsidRPr="00165D9A" w:rsidRDefault="00794006" w:rsidP="00760CF0">
            <w:pPr>
              <w:pStyle w:val="a3"/>
              <w:jc w:val="left"/>
              <w:rPr>
                <w:sz w:val="26"/>
                <w:szCs w:val="26"/>
              </w:rPr>
            </w:pPr>
            <w:r w:rsidRPr="00165D9A">
              <w:rPr>
                <w:sz w:val="26"/>
                <w:szCs w:val="26"/>
              </w:rPr>
              <w:t>Журнал операций по выбытию и перемещению нефинансовых активо</w:t>
            </w:r>
            <w:r w:rsidR="00B341E3">
              <w:rPr>
                <w:sz w:val="26"/>
                <w:szCs w:val="26"/>
              </w:rPr>
              <w:t>в</w:t>
            </w:r>
            <w:r w:rsidR="009C2531">
              <w:rPr>
                <w:sz w:val="26"/>
                <w:szCs w:val="26"/>
              </w:rPr>
              <w:t xml:space="preserve"> </w:t>
            </w:r>
            <w:r w:rsidR="00B341E3">
              <w:rPr>
                <w:sz w:val="26"/>
                <w:szCs w:val="26"/>
              </w:rPr>
              <w:t>№ 7</w:t>
            </w:r>
          </w:p>
        </w:tc>
      </w:tr>
      <w:tr w:rsidR="00C70994" w:rsidRPr="00165D9A" w:rsidTr="00B341E3">
        <w:tc>
          <w:tcPr>
            <w:tcW w:w="568" w:type="dxa"/>
          </w:tcPr>
          <w:p w:rsidR="00C70994" w:rsidRPr="00165D9A" w:rsidRDefault="00794006" w:rsidP="00570E5F">
            <w:pPr>
              <w:pStyle w:val="a3"/>
              <w:spacing w:line="360" w:lineRule="auto"/>
              <w:jc w:val="left"/>
              <w:rPr>
                <w:sz w:val="26"/>
                <w:szCs w:val="26"/>
              </w:rPr>
            </w:pPr>
            <w:r w:rsidRPr="00165D9A">
              <w:rPr>
                <w:sz w:val="26"/>
                <w:szCs w:val="26"/>
              </w:rPr>
              <w:t>23</w:t>
            </w:r>
          </w:p>
        </w:tc>
        <w:tc>
          <w:tcPr>
            <w:tcW w:w="1417" w:type="dxa"/>
          </w:tcPr>
          <w:p w:rsidR="00C70994" w:rsidRPr="00165D9A" w:rsidRDefault="00C70994" w:rsidP="00570E5F">
            <w:pPr>
              <w:pStyle w:val="a3"/>
              <w:jc w:val="left"/>
              <w:rPr>
                <w:sz w:val="26"/>
                <w:szCs w:val="26"/>
              </w:rPr>
            </w:pPr>
          </w:p>
        </w:tc>
        <w:tc>
          <w:tcPr>
            <w:tcW w:w="8080" w:type="dxa"/>
          </w:tcPr>
          <w:p w:rsidR="00C70994" w:rsidRPr="00165D9A" w:rsidRDefault="00794006" w:rsidP="00570E5F">
            <w:pPr>
              <w:pStyle w:val="a3"/>
              <w:jc w:val="left"/>
              <w:rPr>
                <w:sz w:val="26"/>
                <w:szCs w:val="26"/>
              </w:rPr>
            </w:pPr>
            <w:r w:rsidRPr="00165D9A">
              <w:rPr>
                <w:sz w:val="26"/>
                <w:szCs w:val="26"/>
              </w:rPr>
              <w:t>Журнал по прочим операциям № 8</w:t>
            </w:r>
          </w:p>
        </w:tc>
      </w:tr>
      <w:tr w:rsidR="00794006" w:rsidRPr="00165D9A" w:rsidTr="00B341E3">
        <w:tc>
          <w:tcPr>
            <w:tcW w:w="568" w:type="dxa"/>
          </w:tcPr>
          <w:p w:rsidR="00794006" w:rsidRPr="00165D9A" w:rsidRDefault="00794006" w:rsidP="00570E5F">
            <w:pPr>
              <w:pStyle w:val="a3"/>
              <w:spacing w:line="360" w:lineRule="auto"/>
              <w:jc w:val="left"/>
              <w:rPr>
                <w:sz w:val="26"/>
                <w:szCs w:val="26"/>
              </w:rPr>
            </w:pPr>
            <w:r w:rsidRPr="00165D9A">
              <w:rPr>
                <w:sz w:val="26"/>
                <w:szCs w:val="26"/>
              </w:rPr>
              <w:t>24</w:t>
            </w:r>
          </w:p>
        </w:tc>
        <w:tc>
          <w:tcPr>
            <w:tcW w:w="1417" w:type="dxa"/>
          </w:tcPr>
          <w:p w:rsidR="00794006" w:rsidRPr="00165D9A" w:rsidRDefault="00794006" w:rsidP="00570E5F">
            <w:pPr>
              <w:pStyle w:val="a3"/>
              <w:jc w:val="left"/>
              <w:rPr>
                <w:sz w:val="26"/>
                <w:szCs w:val="26"/>
              </w:rPr>
            </w:pPr>
          </w:p>
        </w:tc>
        <w:tc>
          <w:tcPr>
            <w:tcW w:w="8080" w:type="dxa"/>
          </w:tcPr>
          <w:p w:rsidR="00794006" w:rsidRPr="00165D9A" w:rsidRDefault="00794006" w:rsidP="00570E5F">
            <w:pPr>
              <w:pStyle w:val="a3"/>
              <w:jc w:val="left"/>
              <w:rPr>
                <w:sz w:val="26"/>
                <w:szCs w:val="26"/>
              </w:rPr>
            </w:pPr>
            <w:r w:rsidRPr="00165D9A">
              <w:rPr>
                <w:sz w:val="26"/>
                <w:szCs w:val="26"/>
              </w:rPr>
              <w:t>Журнал по санкци</w:t>
            </w:r>
            <w:r w:rsidR="00E67CEE">
              <w:rPr>
                <w:sz w:val="26"/>
                <w:szCs w:val="26"/>
              </w:rPr>
              <w:t>онированию расходов бюджета № 9</w:t>
            </w:r>
          </w:p>
        </w:tc>
      </w:tr>
    </w:tbl>
    <w:p w:rsidR="00A27973" w:rsidRDefault="00A27973" w:rsidP="00570E5F">
      <w:pPr>
        <w:pStyle w:val="a3"/>
        <w:spacing w:line="360" w:lineRule="auto"/>
        <w:rPr>
          <w:sz w:val="26"/>
          <w:szCs w:val="26"/>
        </w:rPr>
      </w:pPr>
    </w:p>
    <w:p w:rsidR="00812477" w:rsidRPr="00165D9A" w:rsidRDefault="000155C2" w:rsidP="005E4206">
      <w:pPr>
        <w:pStyle w:val="a3"/>
        <w:numPr>
          <w:ilvl w:val="1"/>
          <w:numId w:val="2"/>
        </w:numPr>
        <w:tabs>
          <w:tab w:val="clear" w:pos="960"/>
        </w:tabs>
        <w:ind w:left="0" w:firstLine="0"/>
        <w:jc w:val="center"/>
        <w:rPr>
          <w:b/>
          <w:sz w:val="26"/>
          <w:szCs w:val="26"/>
        </w:rPr>
      </w:pPr>
      <w:r w:rsidRPr="00165D9A">
        <w:rPr>
          <w:b/>
          <w:sz w:val="26"/>
          <w:szCs w:val="26"/>
        </w:rPr>
        <w:lastRenderedPageBreak/>
        <w:t>Перечень форм документов класса 03 Общероссийского классификатора управленческой документации (ОКУД).</w:t>
      </w:r>
    </w:p>
    <w:p w:rsidR="000155C2" w:rsidRPr="00165D9A" w:rsidRDefault="000155C2" w:rsidP="00570E5F">
      <w:pPr>
        <w:pStyle w:val="a3"/>
        <w:jc w:val="center"/>
        <w:rPr>
          <w:b/>
          <w:sz w:val="26"/>
          <w:szCs w:val="26"/>
        </w:rPr>
      </w:pPr>
      <w:r w:rsidRPr="00165D9A">
        <w:rPr>
          <w:b/>
          <w:sz w:val="26"/>
          <w:szCs w:val="26"/>
        </w:rPr>
        <w:t>«Унифицированная система первичной учетной документации»</w:t>
      </w:r>
    </w:p>
    <w:p w:rsidR="002264DB" w:rsidRPr="00165D9A" w:rsidRDefault="002264DB" w:rsidP="00570E5F">
      <w:pPr>
        <w:pStyle w:val="a3"/>
        <w:spacing w:line="360" w:lineRule="auto"/>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614"/>
        <w:gridCol w:w="7772"/>
      </w:tblGrid>
      <w:tr w:rsidR="002264DB" w:rsidRPr="00165D9A" w:rsidTr="00B341E3">
        <w:tc>
          <w:tcPr>
            <w:tcW w:w="645" w:type="dxa"/>
          </w:tcPr>
          <w:p w:rsidR="00B341E3" w:rsidRDefault="002264DB" w:rsidP="00570E5F">
            <w:pPr>
              <w:pStyle w:val="a3"/>
              <w:rPr>
                <w:sz w:val="26"/>
                <w:szCs w:val="26"/>
              </w:rPr>
            </w:pPr>
            <w:r w:rsidRPr="00165D9A">
              <w:rPr>
                <w:sz w:val="26"/>
                <w:szCs w:val="26"/>
              </w:rPr>
              <w:t xml:space="preserve">№ </w:t>
            </w:r>
          </w:p>
          <w:p w:rsidR="002264DB" w:rsidRPr="00165D9A" w:rsidRDefault="002264DB" w:rsidP="00570E5F">
            <w:pPr>
              <w:pStyle w:val="a3"/>
              <w:rPr>
                <w:sz w:val="26"/>
                <w:szCs w:val="26"/>
              </w:rPr>
            </w:pPr>
            <w:r w:rsidRPr="00165D9A">
              <w:rPr>
                <w:sz w:val="26"/>
                <w:szCs w:val="26"/>
              </w:rPr>
              <w:t>п/п</w:t>
            </w:r>
          </w:p>
        </w:tc>
        <w:tc>
          <w:tcPr>
            <w:tcW w:w="1614" w:type="dxa"/>
          </w:tcPr>
          <w:p w:rsidR="002264DB" w:rsidRPr="00165D9A" w:rsidRDefault="002264DB" w:rsidP="00570E5F">
            <w:pPr>
              <w:pStyle w:val="a3"/>
              <w:jc w:val="left"/>
              <w:rPr>
                <w:sz w:val="26"/>
                <w:szCs w:val="26"/>
              </w:rPr>
            </w:pPr>
            <w:r w:rsidRPr="00165D9A">
              <w:rPr>
                <w:sz w:val="26"/>
                <w:szCs w:val="26"/>
              </w:rPr>
              <w:t>Код формы документа</w:t>
            </w:r>
          </w:p>
        </w:tc>
        <w:tc>
          <w:tcPr>
            <w:tcW w:w="7772" w:type="dxa"/>
          </w:tcPr>
          <w:p w:rsidR="002264DB" w:rsidRPr="00165D9A" w:rsidRDefault="002264DB" w:rsidP="00570E5F">
            <w:pPr>
              <w:pStyle w:val="a3"/>
              <w:jc w:val="center"/>
              <w:rPr>
                <w:sz w:val="26"/>
                <w:szCs w:val="26"/>
              </w:rPr>
            </w:pPr>
            <w:r w:rsidRPr="00165D9A">
              <w:rPr>
                <w:sz w:val="26"/>
                <w:szCs w:val="26"/>
              </w:rPr>
              <w:t>Наименование формы документа</w:t>
            </w:r>
          </w:p>
        </w:tc>
      </w:tr>
      <w:tr w:rsidR="000155C2" w:rsidRPr="00165D9A" w:rsidTr="00B341E3">
        <w:tc>
          <w:tcPr>
            <w:tcW w:w="645" w:type="dxa"/>
          </w:tcPr>
          <w:p w:rsidR="000155C2" w:rsidRPr="00165D9A" w:rsidRDefault="000155C2" w:rsidP="00A57D25">
            <w:pPr>
              <w:pStyle w:val="a3"/>
              <w:spacing w:line="276" w:lineRule="auto"/>
              <w:jc w:val="left"/>
              <w:rPr>
                <w:sz w:val="26"/>
                <w:szCs w:val="26"/>
              </w:rPr>
            </w:pPr>
            <w:r w:rsidRPr="00165D9A">
              <w:rPr>
                <w:sz w:val="26"/>
                <w:szCs w:val="26"/>
              </w:rPr>
              <w:t>1</w:t>
            </w:r>
          </w:p>
        </w:tc>
        <w:tc>
          <w:tcPr>
            <w:tcW w:w="1614" w:type="dxa"/>
          </w:tcPr>
          <w:p w:rsidR="000155C2" w:rsidRPr="00165D9A" w:rsidRDefault="000155C2" w:rsidP="00A57D25">
            <w:pPr>
              <w:pStyle w:val="a3"/>
              <w:spacing w:line="276" w:lineRule="auto"/>
              <w:jc w:val="left"/>
              <w:rPr>
                <w:sz w:val="26"/>
                <w:szCs w:val="26"/>
              </w:rPr>
            </w:pPr>
            <w:r w:rsidRPr="00165D9A">
              <w:rPr>
                <w:sz w:val="26"/>
                <w:szCs w:val="26"/>
              </w:rPr>
              <w:t>0306001</w:t>
            </w:r>
          </w:p>
        </w:tc>
        <w:tc>
          <w:tcPr>
            <w:tcW w:w="7772" w:type="dxa"/>
          </w:tcPr>
          <w:p w:rsidR="000155C2" w:rsidRPr="00165D9A" w:rsidRDefault="000155C2" w:rsidP="00A57D25">
            <w:pPr>
              <w:pStyle w:val="a3"/>
              <w:spacing w:line="276" w:lineRule="auto"/>
              <w:jc w:val="left"/>
              <w:rPr>
                <w:sz w:val="26"/>
                <w:szCs w:val="26"/>
              </w:rPr>
            </w:pPr>
            <w:r w:rsidRPr="00165D9A">
              <w:rPr>
                <w:sz w:val="26"/>
                <w:szCs w:val="26"/>
              </w:rPr>
              <w:t>Акт о приеме-передаче объекта основных средств (кроме зданий, сооружений)</w:t>
            </w:r>
          </w:p>
        </w:tc>
      </w:tr>
      <w:tr w:rsidR="000155C2" w:rsidRPr="00165D9A" w:rsidTr="00B341E3">
        <w:tc>
          <w:tcPr>
            <w:tcW w:w="645" w:type="dxa"/>
          </w:tcPr>
          <w:p w:rsidR="000155C2" w:rsidRPr="00165D9A" w:rsidRDefault="000155C2" w:rsidP="00A57D25">
            <w:pPr>
              <w:pStyle w:val="a3"/>
              <w:spacing w:line="276" w:lineRule="auto"/>
              <w:jc w:val="left"/>
              <w:rPr>
                <w:sz w:val="26"/>
                <w:szCs w:val="26"/>
              </w:rPr>
            </w:pPr>
            <w:r w:rsidRPr="00165D9A">
              <w:rPr>
                <w:sz w:val="26"/>
                <w:szCs w:val="26"/>
              </w:rPr>
              <w:t>2</w:t>
            </w:r>
          </w:p>
        </w:tc>
        <w:tc>
          <w:tcPr>
            <w:tcW w:w="1614" w:type="dxa"/>
          </w:tcPr>
          <w:p w:rsidR="000155C2" w:rsidRPr="00165D9A" w:rsidRDefault="000155C2" w:rsidP="00A57D25">
            <w:pPr>
              <w:pStyle w:val="a3"/>
              <w:spacing w:line="276" w:lineRule="auto"/>
              <w:jc w:val="left"/>
              <w:rPr>
                <w:sz w:val="26"/>
                <w:szCs w:val="26"/>
              </w:rPr>
            </w:pPr>
            <w:r w:rsidRPr="00165D9A">
              <w:rPr>
                <w:sz w:val="26"/>
                <w:szCs w:val="26"/>
              </w:rPr>
              <w:t>0306003</w:t>
            </w:r>
          </w:p>
        </w:tc>
        <w:tc>
          <w:tcPr>
            <w:tcW w:w="7772" w:type="dxa"/>
          </w:tcPr>
          <w:p w:rsidR="000155C2" w:rsidRPr="00165D9A" w:rsidRDefault="000155C2" w:rsidP="00A57D25">
            <w:pPr>
              <w:pStyle w:val="a3"/>
              <w:spacing w:line="276" w:lineRule="auto"/>
              <w:jc w:val="left"/>
              <w:rPr>
                <w:sz w:val="26"/>
                <w:szCs w:val="26"/>
              </w:rPr>
            </w:pPr>
            <w:r w:rsidRPr="00165D9A">
              <w:rPr>
                <w:sz w:val="26"/>
                <w:szCs w:val="26"/>
              </w:rPr>
              <w:t>Акт о списании объекта основных средств (кроме автотранспортных средств)</w:t>
            </w:r>
          </w:p>
        </w:tc>
      </w:tr>
      <w:tr w:rsidR="000155C2" w:rsidRPr="00165D9A" w:rsidTr="00B341E3">
        <w:tc>
          <w:tcPr>
            <w:tcW w:w="645" w:type="dxa"/>
          </w:tcPr>
          <w:p w:rsidR="000155C2" w:rsidRPr="00165D9A" w:rsidRDefault="000155C2" w:rsidP="00A57D25">
            <w:pPr>
              <w:pStyle w:val="a3"/>
              <w:spacing w:line="276" w:lineRule="auto"/>
              <w:jc w:val="left"/>
              <w:rPr>
                <w:sz w:val="26"/>
                <w:szCs w:val="26"/>
              </w:rPr>
            </w:pPr>
            <w:r w:rsidRPr="00165D9A">
              <w:rPr>
                <w:sz w:val="26"/>
                <w:szCs w:val="26"/>
              </w:rPr>
              <w:t>3</w:t>
            </w:r>
          </w:p>
        </w:tc>
        <w:tc>
          <w:tcPr>
            <w:tcW w:w="1614" w:type="dxa"/>
          </w:tcPr>
          <w:p w:rsidR="000155C2" w:rsidRPr="00165D9A" w:rsidRDefault="000155C2" w:rsidP="00A57D25">
            <w:pPr>
              <w:pStyle w:val="a3"/>
              <w:spacing w:line="276" w:lineRule="auto"/>
              <w:jc w:val="left"/>
              <w:rPr>
                <w:sz w:val="26"/>
                <w:szCs w:val="26"/>
              </w:rPr>
            </w:pPr>
            <w:r w:rsidRPr="00165D9A">
              <w:rPr>
                <w:sz w:val="26"/>
                <w:szCs w:val="26"/>
              </w:rPr>
              <w:t>0306032</w:t>
            </w:r>
          </w:p>
        </w:tc>
        <w:tc>
          <w:tcPr>
            <w:tcW w:w="7772" w:type="dxa"/>
          </w:tcPr>
          <w:p w:rsidR="000155C2" w:rsidRPr="00165D9A" w:rsidRDefault="000155C2" w:rsidP="00A57D25">
            <w:pPr>
              <w:pStyle w:val="a3"/>
              <w:spacing w:line="276" w:lineRule="auto"/>
              <w:jc w:val="left"/>
              <w:rPr>
                <w:sz w:val="26"/>
                <w:szCs w:val="26"/>
              </w:rPr>
            </w:pPr>
            <w:r w:rsidRPr="00165D9A">
              <w:rPr>
                <w:sz w:val="26"/>
                <w:szCs w:val="26"/>
              </w:rPr>
              <w:t>Накладная на внутреннее перемещение объектов основных средств</w:t>
            </w:r>
          </w:p>
        </w:tc>
      </w:tr>
      <w:tr w:rsidR="000155C2" w:rsidRPr="00165D9A" w:rsidTr="00B341E3">
        <w:tc>
          <w:tcPr>
            <w:tcW w:w="645" w:type="dxa"/>
          </w:tcPr>
          <w:p w:rsidR="000155C2" w:rsidRPr="00165D9A" w:rsidRDefault="000155C2" w:rsidP="00A57D25">
            <w:pPr>
              <w:pStyle w:val="a3"/>
              <w:spacing w:line="276" w:lineRule="auto"/>
              <w:jc w:val="left"/>
              <w:rPr>
                <w:sz w:val="26"/>
                <w:szCs w:val="26"/>
              </w:rPr>
            </w:pPr>
            <w:r w:rsidRPr="00165D9A">
              <w:rPr>
                <w:sz w:val="26"/>
                <w:szCs w:val="26"/>
              </w:rPr>
              <w:t>4</w:t>
            </w:r>
          </w:p>
        </w:tc>
        <w:tc>
          <w:tcPr>
            <w:tcW w:w="1614" w:type="dxa"/>
          </w:tcPr>
          <w:p w:rsidR="000155C2" w:rsidRPr="00165D9A" w:rsidRDefault="000155C2" w:rsidP="00A57D25">
            <w:pPr>
              <w:pStyle w:val="a3"/>
              <w:spacing w:line="276" w:lineRule="auto"/>
              <w:jc w:val="left"/>
              <w:rPr>
                <w:sz w:val="26"/>
                <w:szCs w:val="26"/>
              </w:rPr>
            </w:pPr>
            <w:r w:rsidRPr="00165D9A">
              <w:rPr>
                <w:sz w:val="26"/>
                <w:szCs w:val="26"/>
              </w:rPr>
              <w:t>0310001</w:t>
            </w:r>
          </w:p>
        </w:tc>
        <w:tc>
          <w:tcPr>
            <w:tcW w:w="7772" w:type="dxa"/>
          </w:tcPr>
          <w:p w:rsidR="000155C2" w:rsidRPr="00165D9A" w:rsidRDefault="000155C2" w:rsidP="00A57D25">
            <w:pPr>
              <w:pStyle w:val="a3"/>
              <w:spacing w:line="276" w:lineRule="auto"/>
              <w:jc w:val="left"/>
              <w:rPr>
                <w:sz w:val="26"/>
                <w:szCs w:val="26"/>
              </w:rPr>
            </w:pPr>
            <w:r w:rsidRPr="00165D9A">
              <w:rPr>
                <w:sz w:val="26"/>
                <w:szCs w:val="26"/>
              </w:rPr>
              <w:t>Приходный кассовый ордер</w:t>
            </w:r>
          </w:p>
        </w:tc>
      </w:tr>
      <w:tr w:rsidR="000155C2" w:rsidRPr="00165D9A" w:rsidTr="00B341E3">
        <w:tc>
          <w:tcPr>
            <w:tcW w:w="645" w:type="dxa"/>
          </w:tcPr>
          <w:p w:rsidR="000155C2" w:rsidRPr="00165D9A" w:rsidRDefault="000155C2" w:rsidP="00A57D25">
            <w:pPr>
              <w:pStyle w:val="a3"/>
              <w:spacing w:line="276" w:lineRule="auto"/>
              <w:jc w:val="left"/>
              <w:rPr>
                <w:sz w:val="26"/>
                <w:szCs w:val="26"/>
              </w:rPr>
            </w:pPr>
            <w:r w:rsidRPr="00165D9A">
              <w:rPr>
                <w:sz w:val="26"/>
                <w:szCs w:val="26"/>
              </w:rPr>
              <w:t>5</w:t>
            </w:r>
          </w:p>
        </w:tc>
        <w:tc>
          <w:tcPr>
            <w:tcW w:w="1614" w:type="dxa"/>
          </w:tcPr>
          <w:p w:rsidR="000155C2" w:rsidRPr="00165D9A" w:rsidRDefault="000155C2" w:rsidP="00A57D25">
            <w:pPr>
              <w:pStyle w:val="a3"/>
              <w:spacing w:line="276" w:lineRule="auto"/>
              <w:jc w:val="left"/>
              <w:rPr>
                <w:sz w:val="26"/>
                <w:szCs w:val="26"/>
              </w:rPr>
            </w:pPr>
            <w:r w:rsidRPr="00165D9A">
              <w:rPr>
                <w:sz w:val="26"/>
                <w:szCs w:val="26"/>
              </w:rPr>
              <w:t>0310002</w:t>
            </w:r>
          </w:p>
        </w:tc>
        <w:tc>
          <w:tcPr>
            <w:tcW w:w="7772" w:type="dxa"/>
          </w:tcPr>
          <w:p w:rsidR="000155C2" w:rsidRPr="00165D9A" w:rsidRDefault="000155C2" w:rsidP="00A57D25">
            <w:pPr>
              <w:pStyle w:val="a3"/>
              <w:spacing w:line="276" w:lineRule="auto"/>
              <w:jc w:val="left"/>
              <w:rPr>
                <w:sz w:val="26"/>
                <w:szCs w:val="26"/>
              </w:rPr>
            </w:pPr>
            <w:r w:rsidRPr="00165D9A">
              <w:rPr>
                <w:sz w:val="26"/>
                <w:szCs w:val="26"/>
              </w:rPr>
              <w:t>Расходный кассовый ордер</w:t>
            </w:r>
          </w:p>
        </w:tc>
      </w:tr>
      <w:tr w:rsidR="000155C2" w:rsidRPr="00165D9A" w:rsidTr="00B341E3">
        <w:tc>
          <w:tcPr>
            <w:tcW w:w="645" w:type="dxa"/>
          </w:tcPr>
          <w:p w:rsidR="000155C2" w:rsidRPr="00165D9A" w:rsidRDefault="000155C2" w:rsidP="00A57D25">
            <w:pPr>
              <w:pStyle w:val="a3"/>
              <w:spacing w:line="276" w:lineRule="auto"/>
              <w:jc w:val="left"/>
              <w:rPr>
                <w:sz w:val="26"/>
                <w:szCs w:val="26"/>
              </w:rPr>
            </w:pPr>
            <w:r w:rsidRPr="00165D9A">
              <w:rPr>
                <w:sz w:val="26"/>
                <w:szCs w:val="26"/>
              </w:rPr>
              <w:t>6</w:t>
            </w:r>
          </w:p>
        </w:tc>
        <w:tc>
          <w:tcPr>
            <w:tcW w:w="1614" w:type="dxa"/>
          </w:tcPr>
          <w:p w:rsidR="000155C2" w:rsidRPr="00165D9A" w:rsidRDefault="000155C2" w:rsidP="00A57D25">
            <w:pPr>
              <w:pStyle w:val="a3"/>
              <w:spacing w:line="276" w:lineRule="auto"/>
              <w:jc w:val="left"/>
              <w:rPr>
                <w:sz w:val="26"/>
                <w:szCs w:val="26"/>
              </w:rPr>
            </w:pPr>
            <w:r w:rsidRPr="00165D9A">
              <w:rPr>
                <w:sz w:val="26"/>
                <w:szCs w:val="26"/>
              </w:rPr>
              <w:t>0310003</w:t>
            </w:r>
          </w:p>
        </w:tc>
        <w:tc>
          <w:tcPr>
            <w:tcW w:w="7772" w:type="dxa"/>
          </w:tcPr>
          <w:p w:rsidR="000155C2" w:rsidRPr="00165D9A" w:rsidRDefault="000155C2" w:rsidP="00A57D25">
            <w:pPr>
              <w:pStyle w:val="a3"/>
              <w:spacing w:line="276" w:lineRule="auto"/>
              <w:jc w:val="left"/>
              <w:rPr>
                <w:sz w:val="26"/>
                <w:szCs w:val="26"/>
              </w:rPr>
            </w:pPr>
            <w:r w:rsidRPr="00165D9A">
              <w:rPr>
                <w:sz w:val="26"/>
                <w:szCs w:val="26"/>
              </w:rPr>
              <w:t>Журнал регистрации приходных и расходных кассовых ордеров</w:t>
            </w:r>
          </w:p>
        </w:tc>
      </w:tr>
    </w:tbl>
    <w:p w:rsidR="00A95CDB" w:rsidRDefault="00A95CDB" w:rsidP="00570E5F">
      <w:pPr>
        <w:widowControl w:val="0"/>
        <w:autoSpaceDE w:val="0"/>
        <w:autoSpaceDN w:val="0"/>
        <w:adjustRightInd w:val="0"/>
        <w:contextualSpacing/>
        <w:outlineLvl w:val="1"/>
        <w:rPr>
          <w:b/>
          <w:sz w:val="28"/>
          <w:szCs w:val="28"/>
        </w:rPr>
      </w:pPr>
    </w:p>
    <w:p w:rsidR="00A95CDB" w:rsidRPr="00A95CDB" w:rsidRDefault="00A95CDB" w:rsidP="005E4206">
      <w:pPr>
        <w:pStyle w:val="a8"/>
        <w:widowControl w:val="0"/>
        <w:numPr>
          <w:ilvl w:val="1"/>
          <w:numId w:val="2"/>
        </w:numPr>
        <w:tabs>
          <w:tab w:val="clear" w:pos="960"/>
        </w:tabs>
        <w:autoSpaceDE w:val="0"/>
        <w:autoSpaceDN w:val="0"/>
        <w:adjustRightInd w:val="0"/>
        <w:ind w:left="0" w:firstLine="0"/>
        <w:contextualSpacing/>
        <w:jc w:val="center"/>
        <w:outlineLvl w:val="1"/>
        <w:rPr>
          <w:b/>
          <w:sz w:val="26"/>
          <w:szCs w:val="26"/>
        </w:rPr>
      </w:pPr>
      <w:r w:rsidRPr="00A95CDB">
        <w:rPr>
          <w:b/>
          <w:sz w:val="26"/>
          <w:szCs w:val="26"/>
        </w:rPr>
        <w:t>Формы документов класса 04 "Унифицированная система</w:t>
      </w:r>
    </w:p>
    <w:p w:rsidR="00A95CDB" w:rsidRPr="00A95CDB" w:rsidRDefault="00A95CDB" w:rsidP="00570E5F">
      <w:pPr>
        <w:pStyle w:val="a8"/>
        <w:widowControl w:val="0"/>
        <w:autoSpaceDE w:val="0"/>
        <w:autoSpaceDN w:val="0"/>
        <w:adjustRightInd w:val="0"/>
        <w:ind w:left="0"/>
        <w:jc w:val="center"/>
        <w:rPr>
          <w:b/>
          <w:sz w:val="26"/>
          <w:szCs w:val="26"/>
        </w:rPr>
      </w:pPr>
      <w:r w:rsidRPr="00A95CDB">
        <w:rPr>
          <w:b/>
          <w:sz w:val="26"/>
          <w:szCs w:val="26"/>
        </w:rPr>
        <w:t>банковской документации" ОКУД</w:t>
      </w:r>
    </w:p>
    <w:p w:rsidR="00A95CDB" w:rsidRDefault="00A95CDB" w:rsidP="00570E5F">
      <w:pPr>
        <w:widowControl w:val="0"/>
        <w:autoSpaceDE w:val="0"/>
        <w:autoSpaceDN w:val="0"/>
        <w:adjustRightInd w:val="0"/>
        <w:jc w:val="both"/>
        <w:rPr>
          <w:rFonts w:ascii="Calibri" w:hAnsi="Calibri" w:cs="Calibri"/>
          <w:sz w:val="26"/>
          <w:szCs w:val="2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95"/>
        <w:gridCol w:w="1532"/>
        <w:gridCol w:w="7796"/>
      </w:tblGrid>
      <w:tr w:rsidR="00A95CDB" w:rsidRPr="00A95CDB" w:rsidTr="009C2531">
        <w:tc>
          <w:tcPr>
            <w:tcW w:w="595" w:type="dxa"/>
            <w:tcMar>
              <w:top w:w="102" w:type="dxa"/>
              <w:left w:w="62" w:type="dxa"/>
              <w:bottom w:w="102" w:type="dxa"/>
              <w:right w:w="62" w:type="dxa"/>
            </w:tcMar>
          </w:tcPr>
          <w:p w:rsidR="00A95CDB" w:rsidRPr="00A95CDB" w:rsidRDefault="00A95CDB" w:rsidP="00570E5F">
            <w:pPr>
              <w:widowControl w:val="0"/>
              <w:autoSpaceDE w:val="0"/>
              <w:autoSpaceDN w:val="0"/>
              <w:adjustRightInd w:val="0"/>
              <w:jc w:val="center"/>
              <w:rPr>
                <w:sz w:val="26"/>
                <w:szCs w:val="26"/>
              </w:rPr>
            </w:pPr>
            <w:r w:rsidRPr="00A95CDB">
              <w:rPr>
                <w:sz w:val="26"/>
                <w:szCs w:val="26"/>
              </w:rPr>
              <w:t>N п/п</w:t>
            </w:r>
          </w:p>
        </w:tc>
        <w:tc>
          <w:tcPr>
            <w:tcW w:w="1532" w:type="dxa"/>
            <w:tcMar>
              <w:top w:w="102" w:type="dxa"/>
              <w:left w:w="62" w:type="dxa"/>
              <w:bottom w:w="102" w:type="dxa"/>
              <w:right w:w="62" w:type="dxa"/>
            </w:tcMar>
          </w:tcPr>
          <w:p w:rsidR="00A95CDB" w:rsidRPr="00A95CDB" w:rsidRDefault="00A95CDB" w:rsidP="00570E5F">
            <w:pPr>
              <w:widowControl w:val="0"/>
              <w:autoSpaceDE w:val="0"/>
              <w:autoSpaceDN w:val="0"/>
              <w:adjustRightInd w:val="0"/>
              <w:jc w:val="center"/>
              <w:rPr>
                <w:sz w:val="26"/>
                <w:szCs w:val="26"/>
              </w:rPr>
            </w:pPr>
            <w:r w:rsidRPr="00A95CDB">
              <w:rPr>
                <w:sz w:val="26"/>
                <w:szCs w:val="26"/>
              </w:rPr>
              <w:t>Код формы</w:t>
            </w:r>
          </w:p>
        </w:tc>
        <w:tc>
          <w:tcPr>
            <w:tcW w:w="7796" w:type="dxa"/>
            <w:tcMar>
              <w:top w:w="102" w:type="dxa"/>
              <w:left w:w="62" w:type="dxa"/>
              <w:bottom w:w="102" w:type="dxa"/>
              <w:right w:w="62" w:type="dxa"/>
            </w:tcMar>
          </w:tcPr>
          <w:p w:rsidR="00A95CDB" w:rsidRPr="00A95CDB" w:rsidRDefault="00A95CDB" w:rsidP="00570E5F">
            <w:pPr>
              <w:widowControl w:val="0"/>
              <w:autoSpaceDE w:val="0"/>
              <w:autoSpaceDN w:val="0"/>
              <w:adjustRightInd w:val="0"/>
              <w:jc w:val="center"/>
              <w:rPr>
                <w:sz w:val="26"/>
                <w:szCs w:val="26"/>
              </w:rPr>
            </w:pPr>
            <w:r w:rsidRPr="00A95CDB">
              <w:rPr>
                <w:sz w:val="26"/>
                <w:szCs w:val="26"/>
              </w:rPr>
              <w:t>Наименование формы документа</w:t>
            </w:r>
          </w:p>
        </w:tc>
      </w:tr>
      <w:tr w:rsidR="00A95CDB" w:rsidRPr="00A95CDB" w:rsidTr="009C2531">
        <w:trPr>
          <w:trHeight w:val="74"/>
        </w:trPr>
        <w:tc>
          <w:tcPr>
            <w:tcW w:w="595" w:type="dxa"/>
            <w:tcMar>
              <w:top w:w="102" w:type="dxa"/>
              <w:left w:w="62" w:type="dxa"/>
              <w:bottom w:w="102" w:type="dxa"/>
              <w:right w:w="62" w:type="dxa"/>
            </w:tcMar>
          </w:tcPr>
          <w:p w:rsidR="00A95CDB" w:rsidRPr="0062419E" w:rsidRDefault="00A95CDB" w:rsidP="0062419E">
            <w:pPr>
              <w:widowControl w:val="0"/>
              <w:autoSpaceDE w:val="0"/>
              <w:autoSpaceDN w:val="0"/>
              <w:adjustRightInd w:val="0"/>
              <w:jc w:val="center"/>
              <w:rPr>
                <w:sz w:val="22"/>
                <w:szCs w:val="26"/>
              </w:rPr>
            </w:pPr>
            <w:r w:rsidRPr="0062419E">
              <w:rPr>
                <w:sz w:val="22"/>
                <w:szCs w:val="26"/>
              </w:rPr>
              <w:t>1</w:t>
            </w:r>
          </w:p>
        </w:tc>
        <w:tc>
          <w:tcPr>
            <w:tcW w:w="1532" w:type="dxa"/>
            <w:tcMar>
              <w:top w:w="102" w:type="dxa"/>
              <w:left w:w="62" w:type="dxa"/>
              <w:bottom w:w="102" w:type="dxa"/>
              <w:right w:w="62" w:type="dxa"/>
            </w:tcMar>
          </w:tcPr>
          <w:p w:rsidR="00A95CDB" w:rsidRPr="0062419E" w:rsidRDefault="00A95CDB" w:rsidP="0062419E">
            <w:pPr>
              <w:widowControl w:val="0"/>
              <w:autoSpaceDE w:val="0"/>
              <w:autoSpaceDN w:val="0"/>
              <w:adjustRightInd w:val="0"/>
              <w:jc w:val="center"/>
              <w:rPr>
                <w:sz w:val="22"/>
                <w:szCs w:val="26"/>
              </w:rPr>
            </w:pPr>
            <w:r w:rsidRPr="0062419E">
              <w:rPr>
                <w:sz w:val="22"/>
                <w:szCs w:val="26"/>
              </w:rPr>
              <w:t>2</w:t>
            </w:r>
          </w:p>
        </w:tc>
        <w:tc>
          <w:tcPr>
            <w:tcW w:w="7796" w:type="dxa"/>
            <w:tcMar>
              <w:top w:w="102" w:type="dxa"/>
              <w:left w:w="62" w:type="dxa"/>
              <w:bottom w:w="102" w:type="dxa"/>
              <w:right w:w="62" w:type="dxa"/>
            </w:tcMar>
          </w:tcPr>
          <w:p w:rsidR="00A95CDB" w:rsidRPr="0062419E" w:rsidRDefault="00A95CDB" w:rsidP="0062419E">
            <w:pPr>
              <w:widowControl w:val="0"/>
              <w:autoSpaceDE w:val="0"/>
              <w:autoSpaceDN w:val="0"/>
              <w:adjustRightInd w:val="0"/>
              <w:jc w:val="center"/>
              <w:rPr>
                <w:sz w:val="22"/>
                <w:szCs w:val="26"/>
              </w:rPr>
            </w:pPr>
            <w:r w:rsidRPr="0062419E">
              <w:rPr>
                <w:sz w:val="22"/>
                <w:szCs w:val="26"/>
              </w:rPr>
              <w:t>3</w:t>
            </w:r>
          </w:p>
        </w:tc>
      </w:tr>
      <w:tr w:rsidR="00A95CDB" w:rsidRPr="00A95CDB" w:rsidTr="009C2531">
        <w:tc>
          <w:tcPr>
            <w:tcW w:w="595" w:type="dxa"/>
            <w:tcMar>
              <w:top w:w="102" w:type="dxa"/>
              <w:left w:w="62" w:type="dxa"/>
              <w:bottom w:w="102" w:type="dxa"/>
              <w:right w:w="62" w:type="dxa"/>
            </w:tcMar>
          </w:tcPr>
          <w:p w:rsidR="00A95CDB" w:rsidRPr="00A95CDB" w:rsidRDefault="00A95CDB" w:rsidP="00570E5F">
            <w:pPr>
              <w:widowControl w:val="0"/>
              <w:autoSpaceDE w:val="0"/>
              <w:autoSpaceDN w:val="0"/>
              <w:adjustRightInd w:val="0"/>
              <w:jc w:val="center"/>
              <w:rPr>
                <w:sz w:val="26"/>
                <w:szCs w:val="26"/>
              </w:rPr>
            </w:pPr>
            <w:r w:rsidRPr="00A95CDB">
              <w:rPr>
                <w:sz w:val="26"/>
                <w:szCs w:val="26"/>
              </w:rPr>
              <w:t>1</w:t>
            </w:r>
          </w:p>
        </w:tc>
        <w:tc>
          <w:tcPr>
            <w:tcW w:w="1532" w:type="dxa"/>
            <w:tcMar>
              <w:top w:w="102" w:type="dxa"/>
              <w:left w:w="62" w:type="dxa"/>
              <w:bottom w:w="102" w:type="dxa"/>
              <w:right w:w="62" w:type="dxa"/>
            </w:tcMar>
          </w:tcPr>
          <w:p w:rsidR="00A95CDB" w:rsidRPr="00A95CDB" w:rsidRDefault="00D01B21" w:rsidP="00570E5F">
            <w:pPr>
              <w:widowControl w:val="0"/>
              <w:autoSpaceDE w:val="0"/>
              <w:autoSpaceDN w:val="0"/>
              <w:adjustRightInd w:val="0"/>
              <w:jc w:val="center"/>
              <w:rPr>
                <w:sz w:val="26"/>
                <w:szCs w:val="26"/>
              </w:rPr>
            </w:pPr>
            <w:hyperlink r:id="rId19" w:history="1">
              <w:r w:rsidR="00A95CDB" w:rsidRPr="00A95CDB">
                <w:rPr>
                  <w:color w:val="0000FF"/>
                  <w:sz w:val="26"/>
                  <w:szCs w:val="26"/>
                </w:rPr>
                <w:t>0402001</w:t>
              </w:r>
            </w:hyperlink>
          </w:p>
        </w:tc>
        <w:tc>
          <w:tcPr>
            <w:tcW w:w="7796" w:type="dxa"/>
            <w:tcMar>
              <w:top w:w="102" w:type="dxa"/>
              <w:left w:w="62" w:type="dxa"/>
              <w:bottom w:w="102" w:type="dxa"/>
              <w:right w:w="62" w:type="dxa"/>
            </w:tcMar>
          </w:tcPr>
          <w:p w:rsidR="00A95CDB" w:rsidRPr="00A95CDB" w:rsidRDefault="00A95CDB" w:rsidP="00570E5F">
            <w:pPr>
              <w:widowControl w:val="0"/>
              <w:autoSpaceDE w:val="0"/>
              <w:autoSpaceDN w:val="0"/>
              <w:adjustRightInd w:val="0"/>
              <w:rPr>
                <w:sz w:val="26"/>
                <w:szCs w:val="26"/>
              </w:rPr>
            </w:pPr>
            <w:r w:rsidRPr="00A95CDB">
              <w:rPr>
                <w:sz w:val="26"/>
                <w:szCs w:val="26"/>
              </w:rPr>
              <w:t>Объявление на взнос наличными</w:t>
            </w:r>
          </w:p>
        </w:tc>
      </w:tr>
    </w:tbl>
    <w:p w:rsidR="00A52EBA" w:rsidRPr="00165D9A" w:rsidRDefault="00A52EBA" w:rsidP="00570E5F">
      <w:pPr>
        <w:pStyle w:val="a3"/>
        <w:spacing w:line="360" w:lineRule="auto"/>
        <w:rPr>
          <w:sz w:val="26"/>
          <w:szCs w:val="26"/>
        </w:rPr>
      </w:pPr>
    </w:p>
    <w:p w:rsidR="000155C2" w:rsidRPr="00165D9A" w:rsidRDefault="000155C2" w:rsidP="005E4206">
      <w:pPr>
        <w:pStyle w:val="a3"/>
        <w:numPr>
          <w:ilvl w:val="1"/>
          <w:numId w:val="2"/>
        </w:numPr>
        <w:tabs>
          <w:tab w:val="clear" w:pos="960"/>
        </w:tabs>
        <w:ind w:left="0" w:firstLine="0"/>
        <w:jc w:val="center"/>
        <w:rPr>
          <w:b/>
          <w:sz w:val="26"/>
          <w:szCs w:val="26"/>
        </w:rPr>
      </w:pPr>
      <w:r w:rsidRPr="00165D9A">
        <w:rPr>
          <w:b/>
          <w:sz w:val="26"/>
          <w:szCs w:val="26"/>
        </w:rPr>
        <w:t>Перечень форм документов класса 05 ОКУД</w:t>
      </w:r>
    </w:p>
    <w:p w:rsidR="00DE70B2" w:rsidRDefault="000155C2" w:rsidP="00570E5F">
      <w:pPr>
        <w:pStyle w:val="a3"/>
        <w:jc w:val="center"/>
        <w:rPr>
          <w:b/>
          <w:sz w:val="26"/>
          <w:szCs w:val="26"/>
        </w:rPr>
      </w:pPr>
      <w:r w:rsidRPr="00165D9A">
        <w:rPr>
          <w:b/>
          <w:sz w:val="26"/>
          <w:szCs w:val="26"/>
        </w:rPr>
        <w:t xml:space="preserve">«Унифицированная система  </w:t>
      </w:r>
      <w:proofErr w:type="gramStart"/>
      <w:r w:rsidRPr="00165D9A">
        <w:rPr>
          <w:b/>
          <w:sz w:val="26"/>
          <w:szCs w:val="26"/>
        </w:rPr>
        <w:t>бюджетной</w:t>
      </w:r>
      <w:proofErr w:type="gramEnd"/>
      <w:r w:rsidRPr="00165D9A">
        <w:rPr>
          <w:b/>
          <w:sz w:val="26"/>
          <w:szCs w:val="26"/>
        </w:rPr>
        <w:t xml:space="preserve"> финансовой, учетной</w:t>
      </w:r>
    </w:p>
    <w:p w:rsidR="006E2C2A" w:rsidRPr="00165D9A" w:rsidRDefault="000155C2" w:rsidP="00570E5F">
      <w:pPr>
        <w:pStyle w:val="a3"/>
        <w:jc w:val="center"/>
        <w:rPr>
          <w:b/>
          <w:sz w:val="26"/>
          <w:szCs w:val="26"/>
        </w:rPr>
      </w:pPr>
      <w:r w:rsidRPr="00165D9A">
        <w:rPr>
          <w:b/>
          <w:sz w:val="26"/>
          <w:szCs w:val="26"/>
        </w:rPr>
        <w:t xml:space="preserve"> и отчетной документации»</w:t>
      </w:r>
    </w:p>
    <w:p w:rsidR="002264DB" w:rsidRPr="00165D9A" w:rsidRDefault="002264DB" w:rsidP="00F35E7A">
      <w:pPr>
        <w:pStyle w:val="a3"/>
        <w:spacing w:line="276" w:lineRule="auto"/>
        <w:jc w:val="center"/>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448"/>
        <w:gridCol w:w="7908"/>
      </w:tblGrid>
      <w:tr w:rsidR="002264DB" w:rsidRPr="00165D9A" w:rsidTr="009C2531">
        <w:tc>
          <w:tcPr>
            <w:tcW w:w="675" w:type="dxa"/>
          </w:tcPr>
          <w:p w:rsidR="002264DB" w:rsidRPr="00165D9A" w:rsidRDefault="002264DB" w:rsidP="00570E5F">
            <w:pPr>
              <w:pStyle w:val="a3"/>
              <w:jc w:val="left"/>
              <w:rPr>
                <w:sz w:val="26"/>
                <w:szCs w:val="26"/>
              </w:rPr>
            </w:pPr>
            <w:r w:rsidRPr="00165D9A">
              <w:rPr>
                <w:sz w:val="26"/>
                <w:szCs w:val="26"/>
              </w:rPr>
              <w:t>№ п/п</w:t>
            </w:r>
          </w:p>
        </w:tc>
        <w:tc>
          <w:tcPr>
            <w:tcW w:w="1448" w:type="dxa"/>
          </w:tcPr>
          <w:p w:rsidR="002264DB" w:rsidRPr="00165D9A" w:rsidRDefault="002264DB" w:rsidP="00570E5F">
            <w:pPr>
              <w:pStyle w:val="a3"/>
              <w:jc w:val="left"/>
              <w:rPr>
                <w:sz w:val="26"/>
                <w:szCs w:val="26"/>
              </w:rPr>
            </w:pPr>
            <w:r w:rsidRPr="00165D9A">
              <w:rPr>
                <w:sz w:val="26"/>
                <w:szCs w:val="26"/>
              </w:rPr>
              <w:t>Код формы документа</w:t>
            </w:r>
          </w:p>
        </w:tc>
        <w:tc>
          <w:tcPr>
            <w:tcW w:w="7908" w:type="dxa"/>
          </w:tcPr>
          <w:p w:rsidR="002264DB" w:rsidRPr="00165D9A" w:rsidRDefault="002264DB" w:rsidP="00570E5F">
            <w:pPr>
              <w:pStyle w:val="a3"/>
              <w:jc w:val="center"/>
              <w:rPr>
                <w:sz w:val="26"/>
                <w:szCs w:val="26"/>
              </w:rPr>
            </w:pPr>
            <w:r w:rsidRPr="00165D9A">
              <w:rPr>
                <w:sz w:val="26"/>
                <w:szCs w:val="26"/>
              </w:rPr>
              <w:t>Наименование формы документа</w:t>
            </w:r>
          </w:p>
        </w:tc>
      </w:tr>
      <w:tr w:rsidR="000155C2" w:rsidRPr="00165D9A" w:rsidTr="009C2531">
        <w:tc>
          <w:tcPr>
            <w:tcW w:w="675" w:type="dxa"/>
          </w:tcPr>
          <w:p w:rsidR="000155C2" w:rsidRPr="00165D9A" w:rsidRDefault="000155C2" w:rsidP="00A57D25">
            <w:pPr>
              <w:pStyle w:val="a3"/>
              <w:numPr>
                <w:ilvl w:val="0"/>
                <w:numId w:val="16"/>
              </w:numPr>
              <w:ind w:left="426"/>
              <w:jc w:val="left"/>
              <w:rPr>
                <w:sz w:val="26"/>
                <w:szCs w:val="26"/>
              </w:rPr>
            </w:pPr>
          </w:p>
        </w:tc>
        <w:tc>
          <w:tcPr>
            <w:tcW w:w="1448" w:type="dxa"/>
          </w:tcPr>
          <w:p w:rsidR="000155C2" w:rsidRPr="00165D9A" w:rsidRDefault="002264DB" w:rsidP="00570E5F">
            <w:pPr>
              <w:pStyle w:val="a3"/>
              <w:jc w:val="left"/>
              <w:rPr>
                <w:sz w:val="26"/>
                <w:szCs w:val="26"/>
              </w:rPr>
            </w:pPr>
            <w:r w:rsidRPr="00165D9A">
              <w:rPr>
                <w:sz w:val="26"/>
                <w:szCs w:val="26"/>
              </w:rPr>
              <w:t>0504143</w:t>
            </w:r>
          </w:p>
        </w:tc>
        <w:tc>
          <w:tcPr>
            <w:tcW w:w="7908" w:type="dxa"/>
          </w:tcPr>
          <w:p w:rsidR="000155C2" w:rsidRPr="00165D9A" w:rsidRDefault="002264DB" w:rsidP="00570E5F">
            <w:pPr>
              <w:pStyle w:val="a3"/>
              <w:jc w:val="left"/>
              <w:rPr>
                <w:sz w:val="26"/>
                <w:szCs w:val="26"/>
              </w:rPr>
            </w:pPr>
            <w:r w:rsidRPr="00165D9A">
              <w:rPr>
                <w:sz w:val="26"/>
                <w:szCs w:val="26"/>
              </w:rPr>
              <w:t>Акт о списании мягкого и хозяйственного инвентаря</w:t>
            </w:r>
          </w:p>
        </w:tc>
      </w:tr>
      <w:tr w:rsidR="000155C2" w:rsidRPr="00165D9A" w:rsidTr="009C2531">
        <w:tc>
          <w:tcPr>
            <w:tcW w:w="675" w:type="dxa"/>
          </w:tcPr>
          <w:p w:rsidR="000155C2" w:rsidRPr="00165D9A" w:rsidRDefault="000155C2" w:rsidP="00A57D25">
            <w:pPr>
              <w:pStyle w:val="a3"/>
              <w:numPr>
                <w:ilvl w:val="0"/>
                <w:numId w:val="16"/>
              </w:numPr>
              <w:ind w:left="426"/>
              <w:jc w:val="left"/>
              <w:rPr>
                <w:sz w:val="26"/>
                <w:szCs w:val="26"/>
              </w:rPr>
            </w:pPr>
          </w:p>
        </w:tc>
        <w:tc>
          <w:tcPr>
            <w:tcW w:w="1448" w:type="dxa"/>
          </w:tcPr>
          <w:p w:rsidR="000155C2" w:rsidRPr="00165D9A" w:rsidRDefault="002264DB" w:rsidP="00570E5F">
            <w:pPr>
              <w:pStyle w:val="a3"/>
              <w:jc w:val="left"/>
              <w:rPr>
                <w:sz w:val="26"/>
                <w:szCs w:val="26"/>
              </w:rPr>
            </w:pPr>
            <w:r w:rsidRPr="00165D9A">
              <w:rPr>
                <w:sz w:val="26"/>
                <w:szCs w:val="26"/>
              </w:rPr>
              <w:t>05042</w:t>
            </w:r>
            <w:r w:rsidR="00A95CDB">
              <w:rPr>
                <w:sz w:val="26"/>
                <w:szCs w:val="26"/>
              </w:rPr>
              <w:t>2</w:t>
            </w:r>
            <w:r w:rsidRPr="00165D9A">
              <w:rPr>
                <w:sz w:val="26"/>
                <w:szCs w:val="26"/>
              </w:rPr>
              <w:t>0</w:t>
            </w:r>
          </w:p>
        </w:tc>
        <w:tc>
          <w:tcPr>
            <w:tcW w:w="7908" w:type="dxa"/>
          </w:tcPr>
          <w:p w:rsidR="000155C2" w:rsidRPr="00A95CDB" w:rsidRDefault="00A95CDB" w:rsidP="00570E5F">
            <w:pPr>
              <w:pStyle w:val="a3"/>
              <w:jc w:val="left"/>
              <w:rPr>
                <w:sz w:val="26"/>
                <w:szCs w:val="26"/>
              </w:rPr>
            </w:pPr>
            <w:r w:rsidRPr="00A95CDB">
              <w:rPr>
                <w:sz w:val="26"/>
                <w:szCs w:val="26"/>
              </w:rPr>
              <w:t>Акт приемки материалов (материальных ценностей)</w:t>
            </w:r>
          </w:p>
        </w:tc>
      </w:tr>
      <w:tr w:rsidR="000155C2" w:rsidRPr="00165D9A" w:rsidTr="009C2531">
        <w:tc>
          <w:tcPr>
            <w:tcW w:w="675" w:type="dxa"/>
          </w:tcPr>
          <w:p w:rsidR="000155C2" w:rsidRPr="00165D9A" w:rsidRDefault="000155C2" w:rsidP="00A57D25">
            <w:pPr>
              <w:pStyle w:val="a3"/>
              <w:numPr>
                <w:ilvl w:val="0"/>
                <w:numId w:val="16"/>
              </w:numPr>
              <w:ind w:left="426"/>
              <w:jc w:val="left"/>
              <w:rPr>
                <w:sz w:val="26"/>
                <w:szCs w:val="26"/>
              </w:rPr>
            </w:pPr>
          </w:p>
        </w:tc>
        <w:tc>
          <w:tcPr>
            <w:tcW w:w="1448" w:type="dxa"/>
          </w:tcPr>
          <w:p w:rsidR="000155C2" w:rsidRPr="00165D9A" w:rsidRDefault="002264DB" w:rsidP="00570E5F">
            <w:pPr>
              <w:pStyle w:val="a3"/>
              <w:jc w:val="left"/>
              <w:rPr>
                <w:sz w:val="26"/>
                <w:szCs w:val="26"/>
              </w:rPr>
            </w:pPr>
            <w:r w:rsidRPr="00165D9A">
              <w:rPr>
                <w:sz w:val="26"/>
                <w:szCs w:val="26"/>
              </w:rPr>
              <w:t>0504230</w:t>
            </w:r>
          </w:p>
        </w:tc>
        <w:tc>
          <w:tcPr>
            <w:tcW w:w="7908" w:type="dxa"/>
          </w:tcPr>
          <w:p w:rsidR="000155C2" w:rsidRPr="00165D9A" w:rsidRDefault="002264DB" w:rsidP="00570E5F">
            <w:pPr>
              <w:pStyle w:val="a3"/>
              <w:jc w:val="left"/>
              <w:rPr>
                <w:sz w:val="26"/>
                <w:szCs w:val="26"/>
              </w:rPr>
            </w:pPr>
            <w:r w:rsidRPr="00165D9A">
              <w:rPr>
                <w:sz w:val="26"/>
                <w:szCs w:val="26"/>
              </w:rPr>
              <w:t>Акт о списании материальных запасов</w:t>
            </w:r>
          </w:p>
        </w:tc>
      </w:tr>
      <w:tr w:rsidR="000155C2" w:rsidRPr="00165D9A" w:rsidTr="009C2531">
        <w:tc>
          <w:tcPr>
            <w:tcW w:w="675" w:type="dxa"/>
          </w:tcPr>
          <w:p w:rsidR="000155C2" w:rsidRPr="00165D9A" w:rsidRDefault="000155C2" w:rsidP="00A57D25">
            <w:pPr>
              <w:pStyle w:val="a3"/>
              <w:numPr>
                <w:ilvl w:val="0"/>
                <w:numId w:val="16"/>
              </w:numPr>
              <w:ind w:left="426"/>
              <w:jc w:val="left"/>
              <w:rPr>
                <w:sz w:val="26"/>
                <w:szCs w:val="26"/>
              </w:rPr>
            </w:pPr>
          </w:p>
        </w:tc>
        <w:tc>
          <w:tcPr>
            <w:tcW w:w="1448" w:type="dxa"/>
          </w:tcPr>
          <w:p w:rsidR="000155C2" w:rsidRPr="00165D9A" w:rsidRDefault="002264DB" w:rsidP="00570E5F">
            <w:pPr>
              <w:pStyle w:val="a3"/>
              <w:jc w:val="left"/>
              <w:rPr>
                <w:sz w:val="26"/>
                <w:szCs w:val="26"/>
              </w:rPr>
            </w:pPr>
            <w:r w:rsidRPr="00165D9A">
              <w:rPr>
                <w:sz w:val="26"/>
                <w:szCs w:val="26"/>
              </w:rPr>
              <w:t>0504401</w:t>
            </w:r>
          </w:p>
        </w:tc>
        <w:tc>
          <w:tcPr>
            <w:tcW w:w="7908" w:type="dxa"/>
          </w:tcPr>
          <w:p w:rsidR="000155C2" w:rsidRPr="00165D9A" w:rsidRDefault="002264DB" w:rsidP="00570E5F">
            <w:pPr>
              <w:pStyle w:val="a3"/>
              <w:jc w:val="left"/>
              <w:rPr>
                <w:sz w:val="26"/>
                <w:szCs w:val="26"/>
              </w:rPr>
            </w:pPr>
            <w:r w:rsidRPr="00165D9A">
              <w:rPr>
                <w:sz w:val="26"/>
                <w:szCs w:val="26"/>
              </w:rPr>
              <w:t>Расчетно-платежная ведомость</w:t>
            </w:r>
          </w:p>
        </w:tc>
      </w:tr>
      <w:tr w:rsidR="000155C2" w:rsidRPr="00165D9A" w:rsidTr="009C2531">
        <w:tc>
          <w:tcPr>
            <w:tcW w:w="675" w:type="dxa"/>
          </w:tcPr>
          <w:p w:rsidR="000155C2" w:rsidRPr="00165D9A" w:rsidRDefault="000155C2" w:rsidP="00A57D25">
            <w:pPr>
              <w:pStyle w:val="a3"/>
              <w:numPr>
                <w:ilvl w:val="0"/>
                <w:numId w:val="16"/>
              </w:numPr>
              <w:ind w:left="426"/>
              <w:jc w:val="left"/>
              <w:rPr>
                <w:sz w:val="26"/>
                <w:szCs w:val="26"/>
              </w:rPr>
            </w:pPr>
          </w:p>
        </w:tc>
        <w:tc>
          <w:tcPr>
            <w:tcW w:w="1448" w:type="dxa"/>
          </w:tcPr>
          <w:p w:rsidR="000155C2" w:rsidRPr="00165D9A" w:rsidRDefault="002264DB" w:rsidP="00570E5F">
            <w:pPr>
              <w:pStyle w:val="a3"/>
              <w:jc w:val="left"/>
              <w:rPr>
                <w:sz w:val="26"/>
                <w:szCs w:val="26"/>
              </w:rPr>
            </w:pPr>
            <w:r w:rsidRPr="00165D9A">
              <w:rPr>
                <w:sz w:val="26"/>
                <w:szCs w:val="26"/>
              </w:rPr>
              <w:t>0504417</w:t>
            </w:r>
          </w:p>
        </w:tc>
        <w:tc>
          <w:tcPr>
            <w:tcW w:w="7908" w:type="dxa"/>
          </w:tcPr>
          <w:p w:rsidR="000155C2" w:rsidRPr="00165D9A" w:rsidRDefault="002264DB" w:rsidP="00570E5F">
            <w:pPr>
              <w:pStyle w:val="a3"/>
              <w:jc w:val="left"/>
              <w:rPr>
                <w:sz w:val="26"/>
                <w:szCs w:val="26"/>
              </w:rPr>
            </w:pPr>
            <w:r w:rsidRPr="00165D9A">
              <w:rPr>
                <w:sz w:val="26"/>
                <w:szCs w:val="26"/>
              </w:rPr>
              <w:t>Карточка-справка</w:t>
            </w:r>
          </w:p>
        </w:tc>
      </w:tr>
      <w:tr w:rsidR="000155C2" w:rsidRPr="00165D9A" w:rsidTr="009C2531">
        <w:tc>
          <w:tcPr>
            <w:tcW w:w="675" w:type="dxa"/>
          </w:tcPr>
          <w:p w:rsidR="000155C2" w:rsidRPr="00165D9A" w:rsidRDefault="000155C2" w:rsidP="00A57D25">
            <w:pPr>
              <w:pStyle w:val="a3"/>
              <w:numPr>
                <w:ilvl w:val="0"/>
                <w:numId w:val="16"/>
              </w:numPr>
              <w:ind w:left="426"/>
              <w:jc w:val="left"/>
              <w:rPr>
                <w:sz w:val="26"/>
                <w:szCs w:val="26"/>
              </w:rPr>
            </w:pPr>
          </w:p>
        </w:tc>
        <w:tc>
          <w:tcPr>
            <w:tcW w:w="1448" w:type="dxa"/>
          </w:tcPr>
          <w:p w:rsidR="000155C2" w:rsidRPr="00165D9A" w:rsidRDefault="002264DB" w:rsidP="00570E5F">
            <w:pPr>
              <w:pStyle w:val="a3"/>
              <w:jc w:val="left"/>
              <w:rPr>
                <w:sz w:val="26"/>
                <w:szCs w:val="26"/>
              </w:rPr>
            </w:pPr>
            <w:r w:rsidRPr="00165D9A">
              <w:rPr>
                <w:sz w:val="26"/>
                <w:szCs w:val="26"/>
              </w:rPr>
              <w:t>0504421</w:t>
            </w:r>
          </w:p>
        </w:tc>
        <w:tc>
          <w:tcPr>
            <w:tcW w:w="7908" w:type="dxa"/>
          </w:tcPr>
          <w:p w:rsidR="00B341E3" w:rsidRDefault="002264DB" w:rsidP="00570E5F">
            <w:pPr>
              <w:pStyle w:val="a3"/>
              <w:jc w:val="left"/>
              <w:rPr>
                <w:sz w:val="26"/>
                <w:szCs w:val="26"/>
              </w:rPr>
            </w:pPr>
            <w:r w:rsidRPr="00165D9A">
              <w:rPr>
                <w:sz w:val="26"/>
                <w:szCs w:val="26"/>
              </w:rPr>
              <w:t xml:space="preserve">Табель учета использования рабочего времени и расчета заработной </w:t>
            </w:r>
          </w:p>
          <w:p w:rsidR="000155C2" w:rsidRPr="00165D9A" w:rsidRDefault="002264DB" w:rsidP="00570E5F">
            <w:pPr>
              <w:pStyle w:val="a3"/>
              <w:jc w:val="left"/>
              <w:rPr>
                <w:sz w:val="26"/>
                <w:szCs w:val="26"/>
              </w:rPr>
            </w:pPr>
            <w:r w:rsidRPr="00165D9A">
              <w:rPr>
                <w:sz w:val="26"/>
                <w:szCs w:val="26"/>
              </w:rPr>
              <w:t>платы</w:t>
            </w:r>
          </w:p>
        </w:tc>
      </w:tr>
      <w:tr w:rsidR="002264DB" w:rsidRPr="00165D9A" w:rsidTr="009C2531">
        <w:tc>
          <w:tcPr>
            <w:tcW w:w="675" w:type="dxa"/>
          </w:tcPr>
          <w:p w:rsidR="002264DB" w:rsidRPr="00165D9A" w:rsidRDefault="002264DB" w:rsidP="00A57D25">
            <w:pPr>
              <w:pStyle w:val="a3"/>
              <w:numPr>
                <w:ilvl w:val="0"/>
                <w:numId w:val="16"/>
              </w:numPr>
              <w:ind w:left="426"/>
              <w:jc w:val="left"/>
              <w:rPr>
                <w:sz w:val="26"/>
                <w:szCs w:val="26"/>
              </w:rPr>
            </w:pPr>
          </w:p>
        </w:tc>
        <w:tc>
          <w:tcPr>
            <w:tcW w:w="1448" w:type="dxa"/>
          </w:tcPr>
          <w:p w:rsidR="002264DB" w:rsidRPr="00165D9A" w:rsidRDefault="002264DB" w:rsidP="00570E5F">
            <w:pPr>
              <w:pStyle w:val="a3"/>
              <w:jc w:val="left"/>
              <w:rPr>
                <w:sz w:val="26"/>
                <w:szCs w:val="26"/>
              </w:rPr>
            </w:pPr>
            <w:r w:rsidRPr="00165D9A">
              <w:rPr>
                <w:sz w:val="26"/>
                <w:szCs w:val="26"/>
              </w:rPr>
              <w:t>0504425</w:t>
            </w:r>
          </w:p>
        </w:tc>
        <w:tc>
          <w:tcPr>
            <w:tcW w:w="7908" w:type="dxa"/>
          </w:tcPr>
          <w:p w:rsidR="002264DB" w:rsidRPr="00165D9A" w:rsidRDefault="002264DB" w:rsidP="00570E5F">
            <w:pPr>
              <w:pStyle w:val="a3"/>
              <w:jc w:val="left"/>
              <w:rPr>
                <w:sz w:val="26"/>
                <w:szCs w:val="26"/>
              </w:rPr>
            </w:pPr>
            <w:r w:rsidRPr="00165D9A">
              <w:rPr>
                <w:sz w:val="26"/>
                <w:szCs w:val="26"/>
              </w:rPr>
              <w:t>Записка- расчет об исчислении среднего заработка при предоставлении отпуска, увольнении и других случаев</w:t>
            </w:r>
          </w:p>
        </w:tc>
      </w:tr>
      <w:tr w:rsidR="00A95CDB" w:rsidRPr="00165D9A" w:rsidTr="009C2531">
        <w:tc>
          <w:tcPr>
            <w:tcW w:w="675" w:type="dxa"/>
          </w:tcPr>
          <w:p w:rsidR="00A95CDB" w:rsidRPr="00165D9A" w:rsidRDefault="00A95CDB" w:rsidP="00A57D25">
            <w:pPr>
              <w:pStyle w:val="a3"/>
              <w:numPr>
                <w:ilvl w:val="0"/>
                <w:numId w:val="16"/>
              </w:numPr>
              <w:ind w:left="426"/>
              <w:jc w:val="left"/>
              <w:rPr>
                <w:sz w:val="26"/>
                <w:szCs w:val="26"/>
              </w:rPr>
            </w:pPr>
          </w:p>
        </w:tc>
        <w:tc>
          <w:tcPr>
            <w:tcW w:w="1448" w:type="dxa"/>
          </w:tcPr>
          <w:p w:rsidR="00A95CDB" w:rsidRPr="00165D9A" w:rsidRDefault="00A95CDB" w:rsidP="00570E5F">
            <w:pPr>
              <w:pStyle w:val="a3"/>
              <w:jc w:val="left"/>
              <w:rPr>
                <w:sz w:val="26"/>
                <w:szCs w:val="26"/>
              </w:rPr>
            </w:pPr>
            <w:r>
              <w:rPr>
                <w:sz w:val="26"/>
                <w:szCs w:val="26"/>
              </w:rPr>
              <w:t>0531801</w:t>
            </w:r>
          </w:p>
        </w:tc>
        <w:tc>
          <w:tcPr>
            <w:tcW w:w="7908" w:type="dxa"/>
          </w:tcPr>
          <w:p w:rsidR="00A95CDB" w:rsidRPr="00165D9A" w:rsidRDefault="00A95CDB" w:rsidP="00570E5F">
            <w:pPr>
              <w:pStyle w:val="a3"/>
              <w:jc w:val="left"/>
              <w:rPr>
                <w:sz w:val="26"/>
                <w:szCs w:val="26"/>
              </w:rPr>
            </w:pPr>
            <w:r>
              <w:rPr>
                <w:sz w:val="26"/>
                <w:szCs w:val="26"/>
              </w:rPr>
              <w:t>Заявка на кассовый расход</w:t>
            </w:r>
          </w:p>
        </w:tc>
      </w:tr>
      <w:tr w:rsidR="00A95CDB" w:rsidRPr="00A95CDB" w:rsidTr="009C2531">
        <w:tc>
          <w:tcPr>
            <w:tcW w:w="675" w:type="dxa"/>
          </w:tcPr>
          <w:p w:rsidR="00A95CDB" w:rsidRPr="00A95CDB" w:rsidRDefault="00A95CDB" w:rsidP="00A57D25">
            <w:pPr>
              <w:pStyle w:val="a3"/>
              <w:numPr>
                <w:ilvl w:val="0"/>
                <w:numId w:val="16"/>
              </w:numPr>
              <w:ind w:left="426"/>
              <w:jc w:val="left"/>
              <w:rPr>
                <w:sz w:val="26"/>
                <w:szCs w:val="26"/>
              </w:rPr>
            </w:pPr>
          </w:p>
        </w:tc>
        <w:tc>
          <w:tcPr>
            <w:tcW w:w="1448" w:type="dxa"/>
          </w:tcPr>
          <w:p w:rsidR="00A95CDB" w:rsidRPr="00A95CDB" w:rsidRDefault="00A95CDB" w:rsidP="00570E5F">
            <w:pPr>
              <w:pStyle w:val="a3"/>
              <w:jc w:val="left"/>
              <w:rPr>
                <w:sz w:val="26"/>
                <w:szCs w:val="26"/>
              </w:rPr>
            </w:pPr>
            <w:r w:rsidRPr="00A95CDB">
              <w:rPr>
                <w:sz w:val="26"/>
                <w:szCs w:val="26"/>
              </w:rPr>
              <w:t>0531851</w:t>
            </w:r>
          </w:p>
        </w:tc>
        <w:tc>
          <w:tcPr>
            <w:tcW w:w="7908" w:type="dxa"/>
          </w:tcPr>
          <w:p w:rsidR="00A95CDB" w:rsidRPr="00A95CDB" w:rsidRDefault="00A95CDB" w:rsidP="00570E5F">
            <w:pPr>
              <w:pStyle w:val="a3"/>
              <w:jc w:val="left"/>
              <w:rPr>
                <w:sz w:val="26"/>
                <w:szCs w:val="26"/>
              </w:rPr>
            </w:pPr>
            <w:r w:rsidRPr="00A95CDB">
              <w:rPr>
                <w:sz w:val="26"/>
                <w:szCs w:val="26"/>
              </w:rPr>
              <w:t>Заявка на кассовый расход (сокращенная)</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2514" w:history="1">
              <w:r w:rsidR="00A95CDB" w:rsidRPr="00A95CDB">
                <w:rPr>
                  <w:rStyle w:val="ab"/>
                  <w:color w:val="000000" w:themeColor="text1"/>
                  <w:sz w:val="26"/>
                  <w:szCs w:val="26"/>
                  <w:u w:val="none"/>
                </w:rPr>
                <w:t>0504501</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Ведомость на выдачу денег из кассы подотчетным лицам</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2791" w:history="1">
              <w:r w:rsidR="00A95CDB" w:rsidRPr="00A95CDB">
                <w:rPr>
                  <w:rStyle w:val="ab"/>
                  <w:color w:val="000000" w:themeColor="text1"/>
                  <w:sz w:val="26"/>
                  <w:szCs w:val="26"/>
                  <w:u w:val="none"/>
                </w:rPr>
                <w:t>0504505</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Авансовый отчет</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3320" w:history="1">
              <w:r w:rsidR="00A95CDB" w:rsidRPr="00A95CDB">
                <w:rPr>
                  <w:rStyle w:val="ab"/>
                  <w:color w:val="000000" w:themeColor="text1"/>
                  <w:sz w:val="26"/>
                  <w:szCs w:val="26"/>
                  <w:u w:val="none"/>
                </w:rPr>
                <w:t>0504510</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Квитанция</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3379" w:history="1">
              <w:r w:rsidR="00A95CDB" w:rsidRPr="00A95CDB">
                <w:rPr>
                  <w:rStyle w:val="ab"/>
                  <w:color w:val="000000" w:themeColor="text1"/>
                  <w:sz w:val="26"/>
                  <w:szCs w:val="26"/>
                  <w:u w:val="none"/>
                </w:rPr>
                <w:t>0504514</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Кассовая книга</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4149" w:history="1">
              <w:r w:rsidR="00A95CDB" w:rsidRPr="00A95CDB">
                <w:rPr>
                  <w:rStyle w:val="ab"/>
                  <w:color w:val="000000" w:themeColor="text1"/>
                  <w:sz w:val="26"/>
                  <w:szCs w:val="26"/>
                  <w:u w:val="none"/>
                </w:rPr>
                <w:t>0504805</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Извещение</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4354" w:history="1">
              <w:r w:rsidR="00A95CDB" w:rsidRPr="00A95CDB">
                <w:rPr>
                  <w:rStyle w:val="ab"/>
                  <w:color w:val="000000" w:themeColor="text1"/>
                  <w:sz w:val="26"/>
                  <w:szCs w:val="26"/>
                  <w:u w:val="none"/>
                </w:rPr>
                <w:t>0504816</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Акт о списании бланков строгой отчетности</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4455" w:history="1">
              <w:r w:rsidR="00A95CDB" w:rsidRPr="00A95CDB">
                <w:rPr>
                  <w:rStyle w:val="ab"/>
                  <w:color w:val="000000" w:themeColor="text1"/>
                  <w:sz w:val="26"/>
                  <w:szCs w:val="26"/>
                  <w:u w:val="none"/>
                </w:rPr>
                <w:t>0504817</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Уведомление по расчетам между бюджетами</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4552" w:history="1">
              <w:r w:rsidR="00A95CDB" w:rsidRPr="00A95CDB">
                <w:rPr>
                  <w:rStyle w:val="ab"/>
                  <w:color w:val="000000" w:themeColor="text1"/>
                  <w:sz w:val="26"/>
                  <w:szCs w:val="26"/>
                  <w:u w:val="none"/>
                </w:rPr>
                <w:t>0504822</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Уведомление о лимитах бюджетных обязательств (бюджетных ассигнованиях)</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4704" w:history="1">
              <w:r w:rsidR="00A95CDB" w:rsidRPr="00A95CDB">
                <w:rPr>
                  <w:rStyle w:val="ab"/>
                  <w:color w:val="000000" w:themeColor="text1"/>
                  <w:sz w:val="26"/>
                  <w:szCs w:val="26"/>
                  <w:u w:val="none"/>
                </w:rPr>
                <w:t>0504833</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Бухгалтерская справка</w:t>
            </w:r>
          </w:p>
        </w:tc>
      </w:tr>
      <w:tr w:rsidR="00A95CDB" w:rsidRPr="00A95CDB" w:rsidTr="009C2531">
        <w:tc>
          <w:tcPr>
            <w:tcW w:w="675" w:type="dxa"/>
            <w:tcBorders>
              <w:top w:val="single" w:sz="4" w:space="0" w:color="auto"/>
              <w:left w:val="single" w:sz="4" w:space="0" w:color="auto"/>
              <w:bottom w:val="single" w:sz="4" w:space="0" w:color="auto"/>
              <w:right w:val="single" w:sz="4" w:space="0" w:color="auto"/>
            </w:tcBorders>
          </w:tcPr>
          <w:p w:rsidR="00A95CDB" w:rsidRPr="00A95CDB" w:rsidRDefault="00A95CDB" w:rsidP="00A57D25">
            <w:pPr>
              <w:pStyle w:val="a3"/>
              <w:numPr>
                <w:ilvl w:val="0"/>
                <w:numId w:val="16"/>
              </w:numPr>
              <w:ind w:left="426"/>
              <w:jc w:val="left"/>
              <w:rPr>
                <w:sz w:val="26"/>
                <w:szCs w:val="26"/>
              </w:rPr>
            </w:pPr>
          </w:p>
        </w:tc>
        <w:tc>
          <w:tcPr>
            <w:tcW w:w="1448" w:type="dxa"/>
            <w:tcBorders>
              <w:top w:val="single" w:sz="4" w:space="0" w:color="auto"/>
              <w:left w:val="single" w:sz="4" w:space="0" w:color="auto"/>
              <w:bottom w:val="single" w:sz="4" w:space="0" w:color="auto"/>
              <w:right w:val="single" w:sz="4" w:space="0" w:color="auto"/>
            </w:tcBorders>
          </w:tcPr>
          <w:p w:rsidR="00A95CDB" w:rsidRPr="00A95CDB" w:rsidRDefault="00D01B21" w:rsidP="00570E5F">
            <w:pPr>
              <w:pStyle w:val="a3"/>
              <w:jc w:val="left"/>
              <w:rPr>
                <w:color w:val="000000" w:themeColor="text1"/>
                <w:sz w:val="26"/>
                <w:szCs w:val="26"/>
              </w:rPr>
            </w:pPr>
            <w:hyperlink w:anchor="Par14901" w:history="1">
              <w:r w:rsidR="00A95CDB" w:rsidRPr="00A95CDB">
                <w:rPr>
                  <w:rStyle w:val="ab"/>
                  <w:color w:val="000000" w:themeColor="text1"/>
                  <w:sz w:val="26"/>
                  <w:szCs w:val="26"/>
                  <w:u w:val="none"/>
                </w:rPr>
                <w:t>0504835</w:t>
              </w:r>
            </w:hyperlink>
          </w:p>
        </w:tc>
        <w:tc>
          <w:tcPr>
            <w:tcW w:w="7908" w:type="dxa"/>
            <w:tcBorders>
              <w:top w:val="single" w:sz="4" w:space="0" w:color="auto"/>
              <w:left w:val="single" w:sz="4" w:space="0" w:color="auto"/>
              <w:bottom w:val="single" w:sz="4" w:space="0" w:color="auto"/>
              <w:right w:val="single" w:sz="4" w:space="0" w:color="auto"/>
            </w:tcBorders>
          </w:tcPr>
          <w:p w:rsidR="00A95CDB" w:rsidRPr="00A95CDB" w:rsidRDefault="00A95CDB" w:rsidP="00570E5F">
            <w:pPr>
              <w:pStyle w:val="a3"/>
              <w:rPr>
                <w:sz w:val="26"/>
                <w:szCs w:val="26"/>
              </w:rPr>
            </w:pPr>
            <w:r w:rsidRPr="00A95CDB">
              <w:rPr>
                <w:sz w:val="26"/>
                <w:szCs w:val="26"/>
              </w:rPr>
              <w:t>Акт о результатах инвентаризации</w:t>
            </w:r>
          </w:p>
        </w:tc>
      </w:tr>
    </w:tbl>
    <w:p w:rsidR="000155C2" w:rsidRPr="00A95CDB" w:rsidRDefault="000155C2" w:rsidP="00570E5F">
      <w:pPr>
        <w:pStyle w:val="a3"/>
        <w:spacing w:line="360" w:lineRule="auto"/>
        <w:jc w:val="left"/>
        <w:rPr>
          <w:sz w:val="26"/>
          <w:szCs w:val="26"/>
        </w:rPr>
      </w:pPr>
    </w:p>
    <w:p w:rsidR="00C859BF" w:rsidRPr="00C859BF" w:rsidRDefault="00BE0C94" w:rsidP="00570E5F">
      <w:pPr>
        <w:pStyle w:val="a3"/>
        <w:spacing w:line="360" w:lineRule="auto"/>
        <w:ind w:firstLine="709"/>
        <w:rPr>
          <w:sz w:val="26"/>
          <w:szCs w:val="26"/>
        </w:rPr>
      </w:pPr>
      <w:r w:rsidRPr="00165D9A">
        <w:rPr>
          <w:sz w:val="26"/>
          <w:szCs w:val="26"/>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ре</w:t>
      </w:r>
      <w:r w:rsidR="00D43B27" w:rsidRPr="00165D9A">
        <w:rPr>
          <w:sz w:val="26"/>
          <w:szCs w:val="26"/>
        </w:rPr>
        <w:t>гистрах бюджетного учета.</w:t>
      </w:r>
      <w:r w:rsidR="009C2531">
        <w:rPr>
          <w:sz w:val="26"/>
          <w:szCs w:val="26"/>
        </w:rPr>
        <w:t xml:space="preserve"> </w:t>
      </w:r>
      <w:r w:rsidR="00D43B27" w:rsidRPr="00C859BF">
        <w:rPr>
          <w:sz w:val="26"/>
          <w:szCs w:val="26"/>
        </w:rPr>
        <w:t xml:space="preserve">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w:t>
      </w:r>
      <w:r w:rsidR="00C859BF" w:rsidRPr="00C859BF">
        <w:rPr>
          <w:sz w:val="26"/>
          <w:szCs w:val="26"/>
        </w:rPr>
        <w:t>Если документы поступили с нарушением срока, но до наступления отчетной даты</w:t>
      </w:r>
      <w:r w:rsidR="00465A17">
        <w:rPr>
          <w:sz w:val="26"/>
          <w:szCs w:val="26"/>
        </w:rPr>
        <w:t>,</w:t>
      </w:r>
      <w:r w:rsidR="00C859BF" w:rsidRPr="00C859BF">
        <w:rPr>
          <w:sz w:val="26"/>
          <w:szCs w:val="26"/>
        </w:rPr>
        <w:t xml:space="preserve"> и оказали (могут оказать) влияние на финансовое состояние учреждения, движение денежных средств, результаты деятельности учреждения, то документ необходимо отразить в последний день отчетного периода, если после отчетной даты – то датой поступления документа.</w:t>
      </w:r>
    </w:p>
    <w:p w:rsidR="00D43B27" w:rsidRPr="00165D9A" w:rsidRDefault="00D43B27" w:rsidP="00570E5F">
      <w:pPr>
        <w:pStyle w:val="a3"/>
        <w:spacing w:line="360" w:lineRule="auto"/>
        <w:ind w:firstLine="709"/>
        <w:rPr>
          <w:sz w:val="26"/>
          <w:szCs w:val="26"/>
        </w:rPr>
      </w:pPr>
      <w:r w:rsidRPr="00165D9A">
        <w:rPr>
          <w:sz w:val="26"/>
          <w:szCs w:val="26"/>
        </w:rPr>
        <w:t>Корреспонденция счетов в журнале операций записывается в зависимости от характера операций по дебету одного счета и кредиту другого счета.</w:t>
      </w:r>
    </w:p>
    <w:p w:rsidR="00D43B27" w:rsidRPr="00165D9A" w:rsidRDefault="00D43B27" w:rsidP="00570E5F">
      <w:pPr>
        <w:pStyle w:val="a3"/>
        <w:spacing w:line="360" w:lineRule="auto"/>
        <w:ind w:firstLine="709"/>
        <w:rPr>
          <w:sz w:val="26"/>
          <w:szCs w:val="26"/>
        </w:rPr>
      </w:pPr>
      <w:r w:rsidRPr="00165D9A">
        <w:rPr>
          <w:sz w:val="26"/>
          <w:szCs w:val="26"/>
        </w:rPr>
        <w:t>Журналы операций подписываются главным бухгалтером и бухгалтером, составившим журнал операций. По истечении месяца данные оборотов по счетам из журналов операций записываются в Главную книгу.</w:t>
      </w:r>
    </w:p>
    <w:p w:rsidR="00D43B27" w:rsidRPr="00165D9A" w:rsidRDefault="00D43B27" w:rsidP="00570E5F">
      <w:pPr>
        <w:pStyle w:val="a3"/>
        <w:spacing w:line="360" w:lineRule="auto"/>
        <w:ind w:firstLine="709"/>
        <w:rPr>
          <w:sz w:val="26"/>
          <w:szCs w:val="26"/>
        </w:rPr>
      </w:pPr>
      <w:r w:rsidRPr="00165D9A">
        <w:rPr>
          <w:sz w:val="26"/>
          <w:szCs w:val="26"/>
        </w:rPr>
        <w:t>По истечении каждого отчетного месяца первичные учетные документы, относящиеся к</w:t>
      </w:r>
      <w:r w:rsidR="00655AC8" w:rsidRPr="00165D9A">
        <w:rPr>
          <w:sz w:val="26"/>
          <w:szCs w:val="26"/>
        </w:rPr>
        <w:t xml:space="preserve"> соответствующим журналам операций, подбираются в хронологическом порядке и сшиваются.</w:t>
      </w:r>
    </w:p>
    <w:p w:rsidR="00747938" w:rsidRPr="00165D9A" w:rsidRDefault="003F15FF" w:rsidP="00570E5F">
      <w:pPr>
        <w:pStyle w:val="a3"/>
        <w:spacing w:line="360" w:lineRule="auto"/>
        <w:ind w:firstLine="709"/>
        <w:rPr>
          <w:sz w:val="26"/>
          <w:szCs w:val="26"/>
        </w:rPr>
      </w:pPr>
      <w:r w:rsidRPr="00165D9A">
        <w:rPr>
          <w:sz w:val="26"/>
          <w:szCs w:val="26"/>
        </w:rPr>
        <w:t>В организации об</w:t>
      </w:r>
      <w:r w:rsidR="00747938" w:rsidRPr="00165D9A">
        <w:rPr>
          <w:sz w:val="26"/>
          <w:szCs w:val="26"/>
        </w:rPr>
        <w:t>язаны хранить первичные учетные документы, регистры бухгалтерского учета и бухгалтерскую отчетность в течение сроков, устанавливаемых в соответствии с правилами организации государственно</w:t>
      </w:r>
      <w:r w:rsidR="0002241E" w:rsidRPr="00165D9A">
        <w:rPr>
          <w:sz w:val="26"/>
          <w:szCs w:val="26"/>
        </w:rPr>
        <w:t>го архивного дела, но не менее пять</w:t>
      </w:r>
      <w:r w:rsidR="00747938" w:rsidRPr="00165D9A">
        <w:rPr>
          <w:sz w:val="26"/>
          <w:szCs w:val="26"/>
        </w:rPr>
        <w:t xml:space="preserve"> лет.</w:t>
      </w:r>
    </w:p>
    <w:p w:rsidR="00747938" w:rsidRPr="00165D9A" w:rsidRDefault="00747938" w:rsidP="00570E5F">
      <w:pPr>
        <w:pStyle w:val="a3"/>
        <w:spacing w:line="360" w:lineRule="auto"/>
        <w:ind w:firstLine="709"/>
        <w:rPr>
          <w:sz w:val="26"/>
          <w:szCs w:val="26"/>
        </w:rPr>
      </w:pPr>
      <w:r w:rsidRPr="00165D9A">
        <w:rPr>
          <w:sz w:val="26"/>
          <w:szCs w:val="26"/>
        </w:rPr>
        <w:t>Ответственность за организацию хранения учетных документов, регистров бухгалтерского учета и бухгалтерской отчетности несет руководитель организации.</w:t>
      </w:r>
    </w:p>
    <w:p w:rsidR="009D77E1" w:rsidRDefault="009D77E1" w:rsidP="004A6857">
      <w:pPr>
        <w:pStyle w:val="a3"/>
        <w:spacing w:line="360" w:lineRule="auto"/>
        <w:rPr>
          <w:sz w:val="26"/>
          <w:szCs w:val="26"/>
        </w:rPr>
      </w:pPr>
    </w:p>
    <w:p w:rsidR="00E70B03" w:rsidRPr="00147E17" w:rsidRDefault="00E70B03" w:rsidP="00A27973">
      <w:pPr>
        <w:pStyle w:val="a3"/>
        <w:numPr>
          <w:ilvl w:val="0"/>
          <w:numId w:val="2"/>
        </w:numPr>
        <w:spacing w:line="480" w:lineRule="auto"/>
        <w:ind w:left="0"/>
        <w:jc w:val="center"/>
        <w:rPr>
          <w:b/>
          <w:bCs/>
          <w:sz w:val="26"/>
          <w:szCs w:val="26"/>
        </w:rPr>
      </w:pPr>
      <w:r w:rsidRPr="00165D9A">
        <w:rPr>
          <w:b/>
          <w:bCs/>
          <w:sz w:val="26"/>
          <w:szCs w:val="26"/>
        </w:rPr>
        <w:t>Рабочий план счетов</w:t>
      </w:r>
    </w:p>
    <w:p w:rsidR="00F234B9" w:rsidRDefault="00E70B03" w:rsidP="00570E5F">
      <w:pPr>
        <w:pStyle w:val="a3"/>
        <w:spacing w:line="360" w:lineRule="auto"/>
        <w:ind w:firstLine="709"/>
        <w:rPr>
          <w:sz w:val="26"/>
          <w:szCs w:val="26"/>
        </w:rPr>
      </w:pPr>
      <w:r w:rsidRPr="00165D9A">
        <w:rPr>
          <w:sz w:val="26"/>
          <w:szCs w:val="26"/>
        </w:rPr>
        <w:t>Бухгалтерский учет имущества, обязательств и хозяйственных операций ведется путем двойной записи на взаимосвязанных счетах, включенных в рабочи</w:t>
      </w:r>
      <w:r w:rsidR="003B792F" w:rsidRPr="00165D9A">
        <w:rPr>
          <w:sz w:val="26"/>
          <w:szCs w:val="26"/>
        </w:rPr>
        <w:t xml:space="preserve">й план счетов </w:t>
      </w:r>
      <w:r w:rsidR="003B792F" w:rsidRPr="00165D9A">
        <w:rPr>
          <w:sz w:val="26"/>
          <w:szCs w:val="26"/>
        </w:rPr>
        <w:lastRenderedPageBreak/>
        <w:t>бюджетного учета</w:t>
      </w:r>
      <w:r w:rsidRPr="00165D9A">
        <w:rPr>
          <w:sz w:val="26"/>
          <w:szCs w:val="26"/>
        </w:rPr>
        <w:t>, утвержденный по учреждению на основании Инс</w:t>
      </w:r>
      <w:r w:rsidR="00C34E8C" w:rsidRPr="00165D9A">
        <w:rPr>
          <w:sz w:val="26"/>
          <w:szCs w:val="26"/>
        </w:rPr>
        <w:t>трукции по бюджетному учету № 1</w:t>
      </w:r>
      <w:r w:rsidR="00CB66E6" w:rsidRPr="00165D9A">
        <w:rPr>
          <w:sz w:val="26"/>
          <w:szCs w:val="26"/>
        </w:rPr>
        <w:t>62</w:t>
      </w:r>
      <w:r w:rsidRPr="00165D9A">
        <w:rPr>
          <w:sz w:val="26"/>
          <w:szCs w:val="26"/>
        </w:rPr>
        <w:t>н.</w:t>
      </w:r>
    </w:p>
    <w:p w:rsidR="00A52EBA" w:rsidRPr="00F234B9" w:rsidRDefault="00F234B9" w:rsidP="00570E5F">
      <w:pPr>
        <w:pStyle w:val="a3"/>
        <w:spacing w:line="360" w:lineRule="auto"/>
        <w:ind w:firstLine="709"/>
        <w:rPr>
          <w:sz w:val="26"/>
          <w:szCs w:val="26"/>
        </w:rPr>
      </w:pPr>
      <w:r w:rsidRPr="00F234B9">
        <w:rPr>
          <w:sz w:val="26"/>
          <w:szCs w:val="26"/>
        </w:rPr>
        <w:t xml:space="preserve">Бюджетный учет ведется на следующих </w:t>
      </w:r>
      <w:proofErr w:type="spellStart"/>
      <w:r w:rsidRPr="00F234B9">
        <w:rPr>
          <w:sz w:val="26"/>
          <w:szCs w:val="26"/>
        </w:rPr>
        <w:t>забалансовых</w:t>
      </w:r>
      <w:proofErr w:type="spellEnd"/>
      <w:r w:rsidRPr="00F234B9">
        <w:rPr>
          <w:sz w:val="26"/>
          <w:szCs w:val="26"/>
        </w:rPr>
        <w:t xml:space="preserve"> счетах</w:t>
      </w:r>
      <w:r w:rsidR="00A52EBA" w:rsidRPr="00F234B9">
        <w:rPr>
          <w:sz w:val="26"/>
          <w:szCs w:val="26"/>
        </w:rPr>
        <w:t>:</w:t>
      </w:r>
    </w:p>
    <w:p w:rsidR="00A52EBA" w:rsidRDefault="00A52EBA" w:rsidP="00570E5F">
      <w:pPr>
        <w:pStyle w:val="a3"/>
        <w:spacing w:line="360" w:lineRule="auto"/>
        <w:rPr>
          <w:sz w:val="26"/>
          <w:szCs w:val="26"/>
        </w:rPr>
      </w:pPr>
      <w:r w:rsidRPr="00F234B9">
        <w:rPr>
          <w:sz w:val="26"/>
          <w:szCs w:val="26"/>
        </w:rPr>
        <w:t>03 «Бланки строгой отчетности»</w:t>
      </w:r>
      <w:r w:rsidR="00465A17">
        <w:rPr>
          <w:sz w:val="26"/>
          <w:szCs w:val="26"/>
        </w:rPr>
        <w:t>;</w:t>
      </w:r>
    </w:p>
    <w:p w:rsidR="00045868" w:rsidRPr="00F234B9" w:rsidRDefault="00045868" w:rsidP="00570E5F">
      <w:pPr>
        <w:pStyle w:val="a3"/>
        <w:spacing w:line="360" w:lineRule="auto"/>
        <w:rPr>
          <w:sz w:val="26"/>
          <w:szCs w:val="26"/>
        </w:rPr>
      </w:pPr>
      <w:r>
        <w:rPr>
          <w:sz w:val="26"/>
          <w:szCs w:val="26"/>
        </w:rPr>
        <w:t>10 «Обеспечение исполнения обязательств»;</w:t>
      </w:r>
    </w:p>
    <w:p w:rsidR="00A52EBA" w:rsidRPr="00F234B9" w:rsidRDefault="00045868" w:rsidP="00570E5F">
      <w:pPr>
        <w:pStyle w:val="a3"/>
        <w:spacing w:line="360" w:lineRule="auto"/>
        <w:rPr>
          <w:sz w:val="26"/>
          <w:szCs w:val="26"/>
        </w:rPr>
      </w:pPr>
      <w:r>
        <w:rPr>
          <w:sz w:val="26"/>
          <w:szCs w:val="26"/>
        </w:rPr>
        <w:t>17 «</w:t>
      </w:r>
      <w:r w:rsidR="00A52EBA" w:rsidRPr="00F234B9">
        <w:rPr>
          <w:sz w:val="26"/>
          <w:szCs w:val="26"/>
        </w:rPr>
        <w:t>Поступления денеж</w:t>
      </w:r>
      <w:r>
        <w:rPr>
          <w:sz w:val="26"/>
          <w:szCs w:val="26"/>
        </w:rPr>
        <w:t>ных средств на счета учреждения»</w:t>
      </w:r>
      <w:r w:rsidR="00465A17">
        <w:rPr>
          <w:sz w:val="26"/>
          <w:szCs w:val="26"/>
        </w:rPr>
        <w:t>;</w:t>
      </w:r>
    </w:p>
    <w:p w:rsidR="00F234B9" w:rsidRPr="00F234B9" w:rsidRDefault="00045868" w:rsidP="00570E5F">
      <w:pPr>
        <w:pStyle w:val="a3"/>
        <w:spacing w:line="360" w:lineRule="auto"/>
        <w:rPr>
          <w:sz w:val="26"/>
          <w:szCs w:val="26"/>
        </w:rPr>
      </w:pPr>
      <w:r>
        <w:rPr>
          <w:sz w:val="26"/>
          <w:szCs w:val="26"/>
        </w:rPr>
        <w:t>18 «</w:t>
      </w:r>
      <w:r w:rsidR="00A52EBA" w:rsidRPr="00F234B9">
        <w:rPr>
          <w:sz w:val="26"/>
          <w:szCs w:val="26"/>
        </w:rPr>
        <w:t>Выбытия денежн</w:t>
      </w:r>
      <w:r>
        <w:rPr>
          <w:sz w:val="26"/>
          <w:szCs w:val="26"/>
        </w:rPr>
        <w:t>ых средств со счетов учреждения»</w:t>
      </w:r>
      <w:r w:rsidR="00465A17">
        <w:rPr>
          <w:sz w:val="26"/>
          <w:szCs w:val="26"/>
        </w:rPr>
        <w:t>;</w:t>
      </w:r>
    </w:p>
    <w:p w:rsidR="00F234B9" w:rsidRPr="00F234B9" w:rsidRDefault="00045868" w:rsidP="00570E5F">
      <w:pPr>
        <w:pStyle w:val="a3"/>
        <w:spacing w:line="360" w:lineRule="auto"/>
        <w:rPr>
          <w:sz w:val="26"/>
          <w:szCs w:val="26"/>
        </w:rPr>
      </w:pPr>
      <w:r>
        <w:rPr>
          <w:sz w:val="26"/>
          <w:szCs w:val="26"/>
        </w:rPr>
        <w:t>20 «</w:t>
      </w:r>
      <w:r w:rsidR="00A52EBA" w:rsidRPr="00F234B9">
        <w:rPr>
          <w:sz w:val="26"/>
          <w:szCs w:val="26"/>
        </w:rPr>
        <w:t>Задолженност</w:t>
      </w:r>
      <w:r>
        <w:rPr>
          <w:sz w:val="26"/>
          <w:szCs w:val="26"/>
        </w:rPr>
        <w:t>ь, невостребованная кредиторами»</w:t>
      </w:r>
      <w:r w:rsidR="00465A17">
        <w:rPr>
          <w:sz w:val="26"/>
          <w:szCs w:val="26"/>
        </w:rPr>
        <w:t>;</w:t>
      </w:r>
    </w:p>
    <w:p w:rsidR="00A52EBA" w:rsidRPr="00F234B9" w:rsidRDefault="00A52EBA" w:rsidP="00570E5F">
      <w:pPr>
        <w:pStyle w:val="a3"/>
        <w:spacing w:line="360" w:lineRule="auto"/>
        <w:rPr>
          <w:sz w:val="26"/>
          <w:szCs w:val="26"/>
        </w:rPr>
      </w:pPr>
      <w:r w:rsidRPr="00F234B9">
        <w:rPr>
          <w:sz w:val="26"/>
          <w:szCs w:val="26"/>
        </w:rPr>
        <w:t>21 «О</w:t>
      </w:r>
      <w:r w:rsidR="007311C5">
        <w:rPr>
          <w:sz w:val="26"/>
          <w:szCs w:val="26"/>
        </w:rPr>
        <w:t xml:space="preserve">сновные средства стоимостью до 10 </w:t>
      </w:r>
      <w:r w:rsidRPr="00F234B9">
        <w:rPr>
          <w:sz w:val="26"/>
          <w:szCs w:val="26"/>
        </w:rPr>
        <w:t>000 рублей включительно в эксплуатации»</w:t>
      </w:r>
      <w:r w:rsidR="00465A17">
        <w:rPr>
          <w:sz w:val="26"/>
          <w:szCs w:val="26"/>
        </w:rPr>
        <w:t>.</w:t>
      </w:r>
    </w:p>
    <w:p w:rsidR="003B792F" w:rsidRPr="00F234B9" w:rsidRDefault="003B792F" w:rsidP="00570E5F">
      <w:pPr>
        <w:pStyle w:val="a3"/>
        <w:spacing w:line="360" w:lineRule="auto"/>
        <w:rPr>
          <w:sz w:val="26"/>
          <w:szCs w:val="26"/>
        </w:rPr>
      </w:pPr>
    </w:p>
    <w:p w:rsidR="002E5718" w:rsidRPr="00165D9A" w:rsidRDefault="003B792F" w:rsidP="00A27973">
      <w:pPr>
        <w:pStyle w:val="a3"/>
        <w:spacing w:line="480" w:lineRule="auto"/>
        <w:jc w:val="center"/>
        <w:rPr>
          <w:b/>
          <w:sz w:val="26"/>
          <w:szCs w:val="26"/>
        </w:rPr>
      </w:pPr>
      <w:r w:rsidRPr="00165D9A">
        <w:rPr>
          <w:b/>
          <w:sz w:val="26"/>
          <w:szCs w:val="26"/>
        </w:rPr>
        <w:t>6.</w:t>
      </w:r>
      <w:r w:rsidR="009C2531">
        <w:rPr>
          <w:b/>
          <w:sz w:val="26"/>
          <w:szCs w:val="26"/>
        </w:rPr>
        <w:t xml:space="preserve"> </w:t>
      </w:r>
      <w:r w:rsidRPr="00165D9A">
        <w:rPr>
          <w:b/>
          <w:sz w:val="26"/>
          <w:szCs w:val="26"/>
        </w:rPr>
        <w:t>Формирование учетных нормативов</w:t>
      </w:r>
    </w:p>
    <w:p w:rsidR="003B792F" w:rsidRPr="00165D9A" w:rsidRDefault="003B792F" w:rsidP="00570E5F">
      <w:pPr>
        <w:pStyle w:val="a3"/>
        <w:spacing w:line="360" w:lineRule="auto"/>
        <w:ind w:firstLine="709"/>
        <w:rPr>
          <w:sz w:val="26"/>
          <w:szCs w:val="26"/>
        </w:rPr>
      </w:pPr>
      <w:r w:rsidRPr="00165D9A">
        <w:rPr>
          <w:sz w:val="26"/>
          <w:szCs w:val="26"/>
        </w:rPr>
        <w:t>6.1. Лимит остатков денежных средств в кассе</w:t>
      </w:r>
      <w:r w:rsidR="006D537D" w:rsidRPr="00165D9A">
        <w:rPr>
          <w:sz w:val="26"/>
          <w:szCs w:val="26"/>
        </w:rPr>
        <w:t>.</w:t>
      </w:r>
    </w:p>
    <w:p w:rsidR="006D537D" w:rsidRPr="00165D9A" w:rsidRDefault="006D537D" w:rsidP="00570E5F">
      <w:pPr>
        <w:pStyle w:val="a3"/>
        <w:spacing w:line="360" w:lineRule="auto"/>
        <w:ind w:firstLine="709"/>
        <w:rPr>
          <w:sz w:val="26"/>
          <w:szCs w:val="26"/>
        </w:rPr>
      </w:pPr>
      <w:r w:rsidRPr="00165D9A">
        <w:rPr>
          <w:sz w:val="26"/>
          <w:szCs w:val="26"/>
        </w:rPr>
        <w:t>Лимит остатков денежных сре</w:t>
      </w:r>
      <w:proofErr w:type="gramStart"/>
      <w:r w:rsidRPr="00165D9A">
        <w:rPr>
          <w:sz w:val="26"/>
          <w:szCs w:val="26"/>
        </w:rPr>
        <w:t>дств в к</w:t>
      </w:r>
      <w:proofErr w:type="gramEnd"/>
      <w:r w:rsidRPr="00165D9A">
        <w:rPr>
          <w:sz w:val="26"/>
          <w:szCs w:val="26"/>
        </w:rPr>
        <w:t>ассе  определяется по согласованию с обслуживающим учреждение органом Федераль</w:t>
      </w:r>
      <w:r w:rsidR="00C34F8D" w:rsidRPr="00165D9A">
        <w:rPr>
          <w:sz w:val="26"/>
          <w:szCs w:val="26"/>
        </w:rPr>
        <w:t>ного казначейства.</w:t>
      </w:r>
    </w:p>
    <w:p w:rsidR="00C34F8D" w:rsidRPr="00165D9A" w:rsidRDefault="00C34F8D" w:rsidP="00570E5F">
      <w:pPr>
        <w:pStyle w:val="a3"/>
        <w:spacing w:line="360" w:lineRule="auto"/>
        <w:ind w:firstLine="709"/>
        <w:rPr>
          <w:sz w:val="26"/>
          <w:szCs w:val="26"/>
        </w:rPr>
      </w:pPr>
      <w:r w:rsidRPr="00165D9A">
        <w:rPr>
          <w:sz w:val="26"/>
          <w:szCs w:val="26"/>
        </w:rPr>
        <w:t xml:space="preserve">6.2. Сроки выдачи заработной платы и осуществление других расчетов с работниками </w:t>
      </w:r>
      <w:r w:rsidR="0028708E" w:rsidRPr="00165D9A">
        <w:rPr>
          <w:sz w:val="26"/>
          <w:szCs w:val="26"/>
        </w:rPr>
        <w:t>учреждения:</w:t>
      </w:r>
    </w:p>
    <w:p w:rsidR="00C34F8D" w:rsidRPr="00165D9A" w:rsidRDefault="00C34F8D" w:rsidP="00570E5F">
      <w:pPr>
        <w:pStyle w:val="a3"/>
        <w:spacing w:line="360" w:lineRule="auto"/>
        <w:ind w:firstLine="709"/>
        <w:rPr>
          <w:sz w:val="26"/>
          <w:szCs w:val="26"/>
        </w:rPr>
      </w:pPr>
      <w:r w:rsidRPr="00165D9A">
        <w:rPr>
          <w:sz w:val="26"/>
          <w:szCs w:val="26"/>
        </w:rPr>
        <w:t>6.2.1. Оплата труда работникам учреждения осуществляется в следующие сроки:</w:t>
      </w:r>
    </w:p>
    <w:p w:rsidR="00C34F8D" w:rsidRPr="00165D9A" w:rsidRDefault="00C34F8D" w:rsidP="00570E5F">
      <w:pPr>
        <w:pStyle w:val="a3"/>
        <w:spacing w:line="360" w:lineRule="auto"/>
        <w:ind w:firstLine="709"/>
        <w:rPr>
          <w:sz w:val="26"/>
          <w:szCs w:val="26"/>
        </w:rPr>
      </w:pPr>
      <w:r w:rsidRPr="00165D9A">
        <w:rPr>
          <w:sz w:val="26"/>
          <w:szCs w:val="26"/>
        </w:rPr>
        <w:t xml:space="preserve">- выплата </w:t>
      </w:r>
      <w:r w:rsidR="00CA1AE9" w:rsidRPr="00165D9A">
        <w:rPr>
          <w:sz w:val="26"/>
          <w:szCs w:val="26"/>
        </w:rPr>
        <w:t xml:space="preserve">заработной платы за первую половину месяца </w:t>
      </w:r>
      <w:r w:rsidRPr="00165D9A">
        <w:rPr>
          <w:sz w:val="26"/>
          <w:szCs w:val="26"/>
        </w:rPr>
        <w:t xml:space="preserve">- </w:t>
      </w:r>
      <w:r w:rsidR="00CA1AE9" w:rsidRPr="00165D9A">
        <w:rPr>
          <w:sz w:val="26"/>
          <w:szCs w:val="26"/>
        </w:rPr>
        <w:t>25</w:t>
      </w:r>
      <w:r w:rsidRPr="00165D9A">
        <w:rPr>
          <w:sz w:val="26"/>
          <w:szCs w:val="26"/>
        </w:rPr>
        <w:t xml:space="preserve"> числа текущего месяца;</w:t>
      </w:r>
    </w:p>
    <w:p w:rsidR="00C34F8D" w:rsidRPr="00165D9A" w:rsidRDefault="00C34F8D" w:rsidP="00570E5F">
      <w:pPr>
        <w:pStyle w:val="a3"/>
        <w:spacing w:line="360" w:lineRule="auto"/>
        <w:ind w:firstLine="709"/>
        <w:rPr>
          <w:sz w:val="26"/>
          <w:szCs w:val="26"/>
        </w:rPr>
      </w:pPr>
      <w:r w:rsidRPr="00165D9A">
        <w:rPr>
          <w:sz w:val="26"/>
          <w:szCs w:val="26"/>
        </w:rPr>
        <w:t xml:space="preserve">- </w:t>
      </w:r>
      <w:r w:rsidR="00BB2235" w:rsidRPr="00165D9A">
        <w:rPr>
          <w:sz w:val="26"/>
          <w:szCs w:val="26"/>
        </w:rPr>
        <w:t>заработная плата за вторую половину месяца</w:t>
      </w:r>
      <w:r w:rsidRPr="00165D9A">
        <w:rPr>
          <w:sz w:val="26"/>
          <w:szCs w:val="26"/>
        </w:rPr>
        <w:t xml:space="preserve"> – </w:t>
      </w:r>
      <w:r w:rsidR="00CA1AE9" w:rsidRPr="00165D9A">
        <w:rPr>
          <w:sz w:val="26"/>
          <w:szCs w:val="26"/>
        </w:rPr>
        <w:t>10</w:t>
      </w:r>
      <w:r w:rsidRPr="00165D9A">
        <w:rPr>
          <w:sz w:val="26"/>
          <w:szCs w:val="26"/>
        </w:rPr>
        <w:t xml:space="preserve"> числа месяца</w:t>
      </w:r>
      <w:r w:rsidR="00E43638">
        <w:rPr>
          <w:sz w:val="26"/>
          <w:szCs w:val="26"/>
        </w:rPr>
        <w:t xml:space="preserve">, </w:t>
      </w:r>
      <w:r w:rsidR="00BB2235" w:rsidRPr="00165D9A">
        <w:rPr>
          <w:sz w:val="26"/>
          <w:szCs w:val="26"/>
        </w:rPr>
        <w:t xml:space="preserve">следующего за </w:t>
      </w:r>
      <w:proofErr w:type="gramStart"/>
      <w:r w:rsidR="00BB2235" w:rsidRPr="00165D9A">
        <w:rPr>
          <w:sz w:val="26"/>
          <w:szCs w:val="26"/>
        </w:rPr>
        <w:t>текущим</w:t>
      </w:r>
      <w:proofErr w:type="gramEnd"/>
      <w:r w:rsidR="00BB2235" w:rsidRPr="00165D9A">
        <w:rPr>
          <w:sz w:val="26"/>
          <w:szCs w:val="26"/>
        </w:rPr>
        <w:t>.</w:t>
      </w:r>
    </w:p>
    <w:p w:rsidR="00C34F8D" w:rsidRPr="00165D9A" w:rsidRDefault="00C34F8D" w:rsidP="00570E5F">
      <w:pPr>
        <w:pStyle w:val="a3"/>
        <w:spacing w:line="360" w:lineRule="auto"/>
        <w:ind w:firstLine="709"/>
        <w:rPr>
          <w:sz w:val="26"/>
          <w:szCs w:val="26"/>
        </w:rPr>
      </w:pPr>
      <w:r w:rsidRPr="00165D9A">
        <w:rPr>
          <w:sz w:val="26"/>
          <w:szCs w:val="26"/>
        </w:rPr>
        <w:t>6.2.2. Расчет с работниками учреждения при увольнении не позднее дня увольнения.</w:t>
      </w:r>
    </w:p>
    <w:p w:rsidR="00C34F8D" w:rsidRPr="00165D9A" w:rsidRDefault="00C34F8D" w:rsidP="00570E5F">
      <w:pPr>
        <w:pStyle w:val="a3"/>
        <w:spacing w:line="360" w:lineRule="auto"/>
        <w:ind w:firstLine="709"/>
        <w:rPr>
          <w:sz w:val="26"/>
          <w:szCs w:val="26"/>
        </w:rPr>
      </w:pPr>
      <w:r w:rsidRPr="00165D9A">
        <w:rPr>
          <w:sz w:val="26"/>
          <w:szCs w:val="26"/>
        </w:rPr>
        <w:t xml:space="preserve">6.2.3. Расчет с работниками учреждения при предоставлении очередных отпусков осуществляется за 3 дня </w:t>
      </w:r>
      <w:r w:rsidR="00A602B7" w:rsidRPr="00165D9A">
        <w:rPr>
          <w:sz w:val="26"/>
          <w:szCs w:val="26"/>
        </w:rPr>
        <w:t>до начала отпуска.</w:t>
      </w:r>
    </w:p>
    <w:p w:rsidR="00A602B7" w:rsidRPr="00165D9A" w:rsidRDefault="00A602B7" w:rsidP="00570E5F">
      <w:pPr>
        <w:pStyle w:val="a3"/>
        <w:spacing w:line="360" w:lineRule="auto"/>
        <w:ind w:firstLine="709"/>
        <w:rPr>
          <w:sz w:val="26"/>
          <w:szCs w:val="26"/>
        </w:rPr>
      </w:pPr>
      <w:r w:rsidRPr="00165D9A">
        <w:rPr>
          <w:sz w:val="26"/>
          <w:szCs w:val="26"/>
        </w:rPr>
        <w:t>6.2.4.  Прочие расчеты с работниками учреждения осуществляются в сроки выплаты заработной платы.</w:t>
      </w:r>
    </w:p>
    <w:p w:rsidR="00A602B7" w:rsidRPr="00165D9A" w:rsidRDefault="00A602B7" w:rsidP="00570E5F">
      <w:pPr>
        <w:pStyle w:val="a3"/>
        <w:spacing w:line="360" w:lineRule="auto"/>
        <w:ind w:firstLine="709"/>
        <w:rPr>
          <w:sz w:val="26"/>
          <w:szCs w:val="26"/>
        </w:rPr>
      </w:pPr>
      <w:r w:rsidRPr="00165D9A">
        <w:rPr>
          <w:sz w:val="26"/>
          <w:szCs w:val="26"/>
        </w:rPr>
        <w:t>6.3. Лимиты возмещения командировочных</w:t>
      </w:r>
      <w:r w:rsidR="0028708E" w:rsidRPr="00165D9A">
        <w:rPr>
          <w:sz w:val="26"/>
          <w:szCs w:val="26"/>
        </w:rPr>
        <w:t>.</w:t>
      </w:r>
    </w:p>
    <w:p w:rsidR="000676BF" w:rsidRPr="000676BF" w:rsidRDefault="00BB13C0" w:rsidP="009C2531">
      <w:pPr>
        <w:pStyle w:val="a3"/>
        <w:spacing w:line="360" w:lineRule="auto"/>
        <w:ind w:firstLine="709"/>
        <w:rPr>
          <w:sz w:val="26"/>
          <w:szCs w:val="26"/>
        </w:rPr>
      </w:pPr>
      <w:r w:rsidRPr="000676BF">
        <w:rPr>
          <w:sz w:val="26"/>
          <w:szCs w:val="26"/>
        </w:rPr>
        <w:t>6.3.1.</w:t>
      </w:r>
      <w:r w:rsidR="005E4206">
        <w:rPr>
          <w:sz w:val="26"/>
          <w:szCs w:val="26"/>
        </w:rPr>
        <w:t xml:space="preserve"> </w:t>
      </w:r>
      <w:r w:rsidR="000676BF" w:rsidRPr="000676BF">
        <w:rPr>
          <w:sz w:val="26"/>
          <w:szCs w:val="26"/>
        </w:rPr>
        <w:t xml:space="preserve">При направлении работников в служебные командировки, связанные с основной деятельностью </w:t>
      </w:r>
      <w:r w:rsidR="00465A17">
        <w:rPr>
          <w:sz w:val="26"/>
          <w:szCs w:val="26"/>
        </w:rPr>
        <w:t>администрации</w:t>
      </w:r>
      <w:r w:rsidR="000676BF" w:rsidRPr="000676BF">
        <w:rPr>
          <w:sz w:val="26"/>
          <w:szCs w:val="26"/>
        </w:rPr>
        <w:t xml:space="preserve">, им возмещаются следующие затраты </w:t>
      </w:r>
      <w:r w:rsidR="009C2531">
        <w:rPr>
          <w:sz w:val="26"/>
          <w:szCs w:val="26"/>
        </w:rPr>
        <w:t>(</w:t>
      </w:r>
      <w:r w:rsidR="000676BF" w:rsidRPr="000676BF">
        <w:rPr>
          <w:sz w:val="26"/>
          <w:szCs w:val="26"/>
        </w:rPr>
        <w:t>постановление Губернатора Приморского края от 30 июля 2008 года № 73-пг)</w:t>
      </w:r>
      <w:proofErr w:type="gramStart"/>
      <w:r w:rsidR="000676BF" w:rsidRPr="000676BF">
        <w:rPr>
          <w:sz w:val="26"/>
          <w:szCs w:val="26"/>
        </w:rPr>
        <w:t xml:space="preserve"> :</w:t>
      </w:r>
      <w:proofErr w:type="gramEnd"/>
    </w:p>
    <w:p w:rsidR="000676BF" w:rsidRPr="000676BF" w:rsidRDefault="000676BF" w:rsidP="009C2531">
      <w:pPr>
        <w:pStyle w:val="a3"/>
        <w:spacing w:line="360" w:lineRule="auto"/>
        <w:ind w:firstLine="709"/>
        <w:rPr>
          <w:sz w:val="26"/>
          <w:szCs w:val="26"/>
        </w:rPr>
      </w:pPr>
      <w:r w:rsidRPr="000676BF">
        <w:rPr>
          <w:sz w:val="26"/>
          <w:szCs w:val="26"/>
        </w:rPr>
        <w:t>- размер суточных при направлении в служебную командировку за пределы территории Приморского края – 700,00 рублей в сутки, в пределах территории Приморского края – 200,00 рублей  в сутки;</w:t>
      </w:r>
    </w:p>
    <w:p w:rsidR="000676BF" w:rsidRPr="000676BF" w:rsidRDefault="000676BF" w:rsidP="009C2531">
      <w:pPr>
        <w:pStyle w:val="a3"/>
        <w:spacing w:line="360" w:lineRule="auto"/>
        <w:ind w:firstLine="709"/>
        <w:rPr>
          <w:sz w:val="26"/>
          <w:szCs w:val="26"/>
        </w:rPr>
      </w:pPr>
      <w:r w:rsidRPr="000676BF">
        <w:rPr>
          <w:sz w:val="26"/>
          <w:szCs w:val="26"/>
        </w:rPr>
        <w:lastRenderedPageBreak/>
        <w:t>- расходы по бронированию и найму жилого помещения при служебных командировках на территории Российской Федерации за пределами Приморского края – не более 7000,00 рублей в сутки, в пределах территории Приморского края – не более 3000,00 рублей в сутки, сумма определяется счетами гостиниц;</w:t>
      </w:r>
    </w:p>
    <w:p w:rsidR="000676BF" w:rsidRPr="000676BF" w:rsidRDefault="000676BF" w:rsidP="009C2531">
      <w:pPr>
        <w:pStyle w:val="a3"/>
        <w:spacing w:line="360" w:lineRule="auto"/>
        <w:ind w:firstLine="709"/>
        <w:rPr>
          <w:sz w:val="26"/>
          <w:szCs w:val="26"/>
        </w:rPr>
      </w:pPr>
      <w:r w:rsidRPr="000676BF">
        <w:rPr>
          <w:sz w:val="26"/>
          <w:szCs w:val="26"/>
        </w:rPr>
        <w:t>- затраты на проезд к месту командировки и обратно – в размере фактических расходов на покупку железнодорожных, авиа- или авто- билетов исходя из тарифов купейного вагона (эконом</w:t>
      </w:r>
      <w:proofErr w:type="gramStart"/>
      <w:r w:rsidRPr="000676BF">
        <w:rPr>
          <w:sz w:val="26"/>
          <w:szCs w:val="26"/>
        </w:rPr>
        <w:t>.</w:t>
      </w:r>
      <w:proofErr w:type="gramEnd"/>
      <w:r w:rsidR="005E4206">
        <w:rPr>
          <w:sz w:val="26"/>
          <w:szCs w:val="26"/>
        </w:rPr>
        <w:t xml:space="preserve"> </w:t>
      </w:r>
      <w:proofErr w:type="gramStart"/>
      <w:r w:rsidRPr="000676BF">
        <w:rPr>
          <w:sz w:val="26"/>
          <w:szCs w:val="26"/>
        </w:rPr>
        <w:t>к</w:t>
      </w:r>
      <w:proofErr w:type="gramEnd"/>
      <w:r w:rsidRPr="000676BF">
        <w:rPr>
          <w:sz w:val="26"/>
          <w:szCs w:val="26"/>
        </w:rPr>
        <w:t>ласс).</w:t>
      </w:r>
    </w:p>
    <w:p w:rsidR="006500C0" w:rsidRPr="00165D9A" w:rsidRDefault="0002241E" w:rsidP="00570E5F">
      <w:pPr>
        <w:pStyle w:val="a3"/>
        <w:spacing w:line="360" w:lineRule="auto"/>
        <w:ind w:firstLine="709"/>
        <w:rPr>
          <w:sz w:val="26"/>
          <w:szCs w:val="26"/>
        </w:rPr>
      </w:pPr>
      <w:r w:rsidRPr="00165D9A">
        <w:rPr>
          <w:sz w:val="26"/>
          <w:szCs w:val="26"/>
        </w:rPr>
        <w:t>6.3.2. При направлении</w:t>
      </w:r>
      <w:r w:rsidR="00BB13C0" w:rsidRPr="00165D9A">
        <w:rPr>
          <w:sz w:val="26"/>
          <w:szCs w:val="26"/>
        </w:rPr>
        <w:t xml:space="preserve"> работника в командировку ему гарантируется сохранение места работы (должности) и </w:t>
      </w:r>
      <w:r w:rsidR="00997B1D">
        <w:rPr>
          <w:sz w:val="26"/>
          <w:szCs w:val="26"/>
        </w:rPr>
        <w:t>денежного содержания</w:t>
      </w:r>
      <w:r w:rsidR="00BB13C0" w:rsidRPr="00165D9A">
        <w:rPr>
          <w:sz w:val="26"/>
          <w:szCs w:val="26"/>
        </w:rPr>
        <w:t>.</w:t>
      </w:r>
    </w:p>
    <w:p w:rsidR="00B87B96" w:rsidRPr="00165D9A" w:rsidRDefault="00B87B96" w:rsidP="00570E5F">
      <w:pPr>
        <w:pStyle w:val="a3"/>
        <w:spacing w:line="360" w:lineRule="auto"/>
        <w:ind w:firstLine="709"/>
        <w:rPr>
          <w:sz w:val="26"/>
          <w:szCs w:val="26"/>
        </w:rPr>
      </w:pPr>
      <w:r w:rsidRPr="00165D9A">
        <w:rPr>
          <w:sz w:val="26"/>
          <w:szCs w:val="26"/>
        </w:rPr>
        <w:t xml:space="preserve">6.4. </w:t>
      </w:r>
      <w:r w:rsidR="006A2B8E" w:rsidRPr="00165D9A">
        <w:rPr>
          <w:sz w:val="26"/>
          <w:szCs w:val="26"/>
        </w:rPr>
        <w:t>Нормативные сроки представления авансовых отчетов об использовании подотчетных сумм.</w:t>
      </w:r>
    </w:p>
    <w:p w:rsidR="006A2B8E" w:rsidRPr="00165D9A" w:rsidRDefault="006A2B8E" w:rsidP="00570E5F">
      <w:pPr>
        <w:pStyle w:val="a3"/>
        <w:spacing w:line="360" w:lineRule="auto"/>
        <w:ind w:firstLine="709"/>
        <w:rPr>
          <w:sz w:val="26"/>
          <w:szCs w:val="26"/>
        </w:rPr>
      </w:pPr>
      <w:r w:rsidRPr="00165D9A">
        <w:rPr>
          <w:sz w:val="26"/>
          <w:szCs w:val="26"/>
        </w:rPr>
        <w:t xml:space="preserve">6.4.1.Авансовые отчеты об использовании полученных под отчет сумм представляются в отдел учета и отчетности </w:t>
      </w:r>
      <w:r w:rsidR="0028708E" w:rsidRPr="00165D9A">
        <w:rPr>
          <w:sz w:val="26"/>
          <w:szCs w:val="26"/>
        </w:rPr>
        <w:t>учреждения</w:t>
      </w:r>
      <w:r w:rsidRPr="00165D9A">
        <w:rPr>
          <w:sz w:val="26"/>
          <w:szCs w:val="26"/>
        </w:rPr>
        <w:t xml:space="preserve"> в следующие сроки:</w:t>
      </w:r>
    </w:p>
    <w:p w:rsidR="006A2B8E" w:rsidRPr="00E83AD2" w:rsidRDefault="006A2B8E" w:rsidP="00570E5F">
      <w:pPr>
        <w:pStyle w:val="a3"/>
        <w:spacing w:line="360" w:lineRule="auto"/>
        <w:ind w:firstLine="709"/>
        <w:rPr>
          <w:sz w:val="26"/>
          <w:szCs w:val="26"/>
        </w:rPr>
      </w:pPr>
      <w:r w:rsidRPr="00E83AD2">
        <w:rPr>
          <w:sz w:val="26"/>
          <w:szCs w:val="26"/>
        </w:rPr>
        <w:t>- при выдаче подотчетных сумм на разовые закупки товаров, работ и услуг</w:t>
      </w:r>
      <w:r w:rsidR="009C2531">
        <w:rPr>
          <w:sz w:val="26"/>
          <w:szCs w:val="26"/>
        </w:rPr>
        <w:t xml:space="preserve"> </w:t>
      </w:r>
      <w:r w:rsidRPr="00E83AD2">
        <w:rPr>
          <w:sz w:val="26"/>
          <w:szCs w:val="26"/>
        </w:rPr>
        <w:t xml:space="preserve">- в течение </w:t>
      </w:r>
      <w:r w:rsidR="00EC71EF">
        <w:rPr>
          <w:sz w:val="26"/>
          <w:szCs w:val="26"/>
        </w:rPr>
        <w:t>7</w:t>
      </w:r>
      <w:r w:rsidRPr="00E83AD2">
        <w:rPr>
          <w:sz w:val="26"/>
          <w:szCs w:val="26"/>
        </w:rPr>
        <w:t xml:space="preserve"> дней со дня выдачи</w:t>
      </w:r>
      <w:r w:rsidR="00EC71EF">
        <w:rPr>
          <w:sz w:val="26"/>
          <w:szCs w:val="26"/>
        </w:rPr>
        <w:t xml:space="preserve">. </w:t>
      </w:r>
      <w:r w:rsidR="00E83AD2">
        <w:rPr>
          <w:sz w:val="26"/>
          <w:szCs w:val="26"/>
        </w:rPr>
        <w:t>В исключительных случаях срок может быть продлен с личного заявления сотрудника с объяснением причины и утвердительной резолюцией руководителя</w:t>
      </w:r>
      <w:r w:rsidR="00E83AD2" w:rsidRPr="00E83AD2">
        <w:rPr>
          <w:sz w:val="26"/>
          <w:szCs w:val="26"/>
        </w:rPr>
        <w:t>;</w:t>
      </w:r>
    </w:p>
    <w:p w:rsidR="006A2B8E" w:rsidRPr="00E83AD2" w:rsidRDefault="006A2B8E" w:rsidP="00570E5F">
      <w:pPr>
        <w:pStyle w:val="a3"/>
        <w:spacing w:line="360" w:lineRule="auto"/>
        <w:ind w:firstLine="709"/>
        <w:rPr>
          <w:sz w:val="26"/>
          <w:szCs w:val="26"/>
        </w:rPr>
      </w:pPr>
      <w:r w:rsidRPr="00E83AD2">
        <w:rPr>
          <w:sz w:val="26"/>
          <w:szCs w:val="26"/>
        </w:rPr>
        <w:t>- при выдаче подотчетных сумм для возмещения расходов по служебным командировкам – в течение 3-х дней после возвращения из командировки.</w:t>
      </w:r>
    </w:p>
    <w:p w:rsidR="0028708E" w:rsidRDefault="0002241E" w:rsidP="00570E5F">
      <w:pPr>
        <w:pStyle w:val="a3"/>
        <w:spacing w:line="360" w:lineRule="auto"/>
        <w:ind w:firstLine="709"/>
        <w:rPr>
          <w:sz w:val="26"/>
          <w:szCs w:val="26"/>
        </w:rPr>
      </w:pPr>
      <w:r w:rsidRPr="00165D9A">
        <w:rPr>
          <w:sz w:val="26"/>
          <w:szCs w:val="26"/>
        </w:rPr>
        <w:t>Р</w:t>
      </w:r>
      <w:r w:rsidR="0028708E" w:rsidRPr="00165D9A">
        <w:rPr>
          <w:sz w:val="26"/>
          <w:szCs w:val="26"/>
        </w:rPr>
        <w:t xml:space="preserve">азмер единовременной выдачи денег в подотчет для проведения мероприятий  </w:t>
      </w:r>
      <w:r w:rsidRPr="00165D9A">
        <w:rPr>
          <w:sz w:val="26"/>
          <w:szCs w:val="26"/>
        </w:rPr>
        <w:t>отделом</w:t>
      </w:r>
      <w:r w:rsidR="0028708E" w:rsidRPr="00165D9A">
        <w:rPr>
          <w:sz w:val="26"/>
          <w:szCs w:val="26"/>
        </w:rPr>
        <w:t xml:space="preserve"> по физической культуре, спорту и </w:t>
      </w:r>
      <w:r w:rsidR="0028708E" w:rsidRPr="00165D9A">
        <w:rPr>
          <w:spacing w:val="-1"/>
          <w:sz w:val="26"/>
          <w:szCs w:val="26"/>
        </w:rPr>
        <w:t>молодежной политике</w:t>
      </w:r>
      <w:r w:rsidRPr="00165D9A">
        <w:rPr>
          <w:spacing w:val="-1"/>
          <w:sz w:val="26"/>
          <w:szCs w:val="26"/>
        </w:rPr>
        <w:t xml:space="preserve"> производятся</w:t>
      </w:r>
      <w:r w:rsidR="0028708E" w:rsidRPr="00165D9A">
        <w:rPr>
          <w:spacing w:val="-1"/>
          <w:sz w:val="26"/>
          <w:szCs w:val="26"/>
        </w:rPr>
        <w:t xml:space="preserve"> на основании распоряжений о проведении мероприятий в пределах утвержденных </w:t>
      </w:r>
      <w:r w:rsidR="0028708E" w:rsidRPr="00165D9A">
        <w:rPr>
          <w:sz w:val="26"/>
          <w:szCs w:val="26"/>
        </w:rPr>
        <w:t>смет расходов. Срок предоставления в бухгалтерию отчетных документов об исполь</w:t>
      </w:r>
      <w:r w:rsidR="0028708E" w:rsidRPr="00165D9A">
        <w:rPr>
          <w:sz w:val="26"/>
          <w:szCs w:val="26"/>
        </w:rPr>
        <w:softHyphen/>
        <w:t>зовании денежных средств</w:t>
      </w:r>
      <w:r w:rsidRPr="00165D9A">
        <w:rPr>
          <w:sz w:val="26"/>
          <w:szCs w:val="26"/>
        </w:rPr>
        <w:t>,</w:t>
      </w:r>
      <w:r w:rsidR="0028708E" w:rsidRPr="00165D9A">
        <w:rPr>
          <w:sz w:val="26"/>
          <w:szCs w:val="26"/>
        </w:rPr>
        <w:t xml:space="preserve"> выданных в подотчет на проведение мероприятий (проездные документы, копии чеков на приобретение призов, акты о списании призов с указанием проведенного мероприятия и указанием должностных лиц</w:t>
      </w:r>
      <w:r w:rsidRPr="00165D9A">
        <w:rPr>
          <w:sz w:val="26"/>
          <w:szCs w:val="26"/>
        </w:rPr>
        <w:t>,</w:t>
      </w:r>
      <w:r w:rsidR="0028708E" w:rsidRPr="00165D9A">
        <w:rPr>
          <w:sz w:val="26"/>
          <w:szCs w:val="26"/>
        </w:rPr>
        <w:t xml:space="preserve"> ответственных за проведение мероприятия</w:t>
      </w:r>
      <w:r w:rsidRPr="00165D9A">
        <w:rPr>
          <w:sz w:val="26"/>
          <w:szCs w:val="26"/>
        </w:rPr>
        <w:t>,</w:t>
      </w:r>
      <w:r w:rsidR="0028708E" w:rsidRPr="00165D9A">
        <w:rPr>
          <w:sz w:val="26"/>
          <w:szCs w:val="26"/>
        </w:rPr>
        <w:t xml:space="preserve"> и прочих документов</w:t>
      </w:r>
      <w:r w:rsidR="009C2531">
        <w:rPr>
          <w:sz w:val="26"/>
          <w:szCs w:val="26"/>
        </w:rPr>
        <w:t>,</w:t>
      </w:r>
      <w:r w:rsidR="0028708E" w:rsidRPr="00165D9A">
        <w:rPr>
          <w:sz w:val="26"/>
          <w:szCs w:val="26"/>
        </w:rPr>
        <w:t xml:space="preserve"> сформированных непосредственно по окончании мероприятия) - один календарный месяц.</w:t>
      </w:r>
    </w:p>
    <w:p w:rsidR="00E83AD2" w:rsidRDefault="00E83AD2" w:rsidP="00570E5F">
      <w:pPr>
        <w:pStyle w:val="a3"/>
        <w:spacing w:line="360" w:lineRule="auto"/>
        <w:ind w:firstLine="709"/>
        <w:rPr>
          <w:sz w:val="26"/>
          <w:szCs w:val="26"/>
        </w:rPr>
      </w:pPr>
      <w:r>
        <w:rPr>
          <w:sz w:val="26"/>
          <w:szCs w:val="26"/>
        </w:rPr>
        <w:t>На авансовых отчетах ставится факсимиле руководителя.</w:t>
      </w:r>
    </w:p>
    <w:p w:rsidR="00E029FA" w:rsidRPr="00165D9A" w:rsidRDefault="00E029FA" w:rsidP="00570E5F">
      <w:pPr>
        <w:pStyle w:val="a3"/>
        <w:spacing w:line="360" w:lineRule="auto"/>
        <w:ind w:firstLine="709"/>
        <w:rPr>
          <w:sz w:val="26"/>
          <w:szCs w:val="26"/>
        </w:rPr>
      </w:pPr>
      <w:r>
        <w:rPr>
          <w:sz w:val="26"/>
          <w:szCs w:val="26"/>
        </w:rPr>
        <w:t xml:space="preserve">Суммы, подлежащие выдаче в подотчет </w:t>
      </w:r>
      <w:r w:rsidRPr="00E83AD2">
        <w:rPr>
          <w:sz w:val="26"/>
          <w:szCs w:val="26"/>
        </w:rPr>
        <w:t>для возмещения расходов по служебным  командировкам</w:t>
      </w:r>
      <w:r>
        <w:rPr>
          <w:sz w:val="26"/>
          <w:szCs w:val="26"/>
        </w:rPr>
        <w:t xml:space="preserve">, перечисляются на карты сотрудников, выданные в рамках зарплатного проекта. Суммы </w:t>
      </w:r>
      <w:r w:rsidRPr="00E83AD2">
        <w:rPr>
          <w:sz w:val="26"/>
          <w:szCs w:val="26"/>
        </w:rPr>
        <w:t>на разовые закупки товаров, работ и услуг</w:t>
      </w:r>
      <w:r>
        <w:rPr>
          <w:sz w:val="26"/>
          <w:szCs w:val="26"/>
        </w:rPr>
        <w:t xml:space="preserve"> перечисляются на дебетовые карты, открыты</w:t>
      </w:r>
      <w:r w:rsidR="00465A17">
        <w:rPr>
          <w:sz w:val="26"/>
          <w:szCs w:val="26"/>
        </w:rPr>
        <w:t>е</w:t>
      </w:r>
      <w:r>
        <w:rPr>
          <w:sz w:val="26"/>
          <w:szCs w:val="26"/>
        </w:rPr>
        <w:t xml:space="preserve"> для отдела учета и отчетности администрации. </w:t>
      </w:r>
    </w:p>
    <w:p w:rsidR="006A2B8E" w:rsidRPr="00165D9A" w:rsidRDefault="006A2B8E" w:rsidP="00570E5F">
      <w:pPr>
        <w:pStyle w:val="a3"/>
        <w:spacing w:line="360" w:lineRule="auto"/>
        <w:ind w:firstLine="709"/>
        <w:rPr>
          <w:sz w:val="26"/>
          <w:szCs w:val="26"/>
        </w:rPr>
      </w:pPr>
      <w:r w:rsidRPr="00165D9A">
        <w:rPr>
          <w:sz w:val="26"/>
          <w:szCs w:val="26"/>
        </w:rPr>
        <w:lastRenderedPageBreak/>
        <w:t>6.4.2. В случае несвоевременного представления авансовых отчетов об использовании подотчетных сумм данные суммы удерживаются у соответствующих лиц из заработной платы в полном объеме.</w:t>
      </w:r>
    </w:p>
    <w:p w:rsidR="0028708E" w:rsidRPr="00165D9A" w:rsidRDefault="0028708E" w:rsidP="00EC4123">
      <w:pPr>
        <w:spacing w:line="360" w:lineRule="auto"/>
        <w:ind w:firstLine="709"/>
        <w:jc w:val="both"/>
        <w:rPr>
          <w:sz w:val="26"/>
          <w:szCs w:val="26"/>
        </w:rPr>
      </w:pPr>
      <w:r w:rsidRPr="00165D9A">
        <w:rPr>
          <w:sz w:val="26"/>
          <w:szCs w:val="26"/>
        </w:rPr>
        <w:t>6.4.3. Со всеми матери</w:t>
      </w:r>
      <w:r w:rsidRPr="00165D9A">
        <w:rPr>
          <w:sz w:val="26"/>
          <w:szCs w:val="26"/>
        </w:rPr>
        <w:softHyphen/>
        <w:t xml:space="preserve">ально-ответственными лицами заключаются договоры </w:t>
      </w:r>
      <w:r w:rsidR="007B233B" w:rsidRPr="00165D9A">
        <w:rPr>
          <w:sz w:val="26"/>
          <w:szCs w:val="26"/>
        </w:rPr>
        <w:t xml:space="preserve">о </w:t>
      </w:r>
      <w:r w:rsidRPr="00165D9A">
        <w:rPr>
          <w:sz w:val="26"/>
          <w:szCs w:val="26"/>
        </w:rPr>
        <w:t>материальной ответственности.</w:t>
      </w:r>
    </w:p>
    <w:p w:rsidR="0028708E" w:rsidRPr="00CE0AF5" w:rsidRDefault="00B341E3" w:rsidP="00EC4123">
      <w:pPr>
        <w:widowControl w:val="0"/>
        <w:autoSpaceDE w:val="0"/>
        <w:autoSpaceDN w:val="0"/>
        <w:adjustRightInd w:val="0"/>
        <w:spacing w:line="360" w:lineRule="auto"/>
        <w:ind w:firstLine="709"/>
        <w:jc w:val="both"/>
        <w:rPr>
          <w:sz w:val="26"/>
          <w:szCs w:val="26"/>
        </w:rPr>
      </w:pPr>
      <w:r>
        <w:rPr>
          <w:sz w:val="26"/>
          <w:szCs w:val="26"/>
        </w:rPr>
        <w:t xml:space="preserve">6.5. </w:t>
      </w:r>
      <w:r w:rsidR="0028708E" w:rsidRPr="00165D9A">
        <w:rPr>
          <w:sz w:val="26"/>
          <w:szCs w:val="26"/>
        </w:rPr>
        <w:t xml:space="preserve">Учет расчетов с поставщиками, подрядчиками ведется на основании заключенных договоров (муниципальных контрактов) в разрезе счетов или  счетов-фактур. </w:t>
      </w:r>
      <w:r w:rsidR="00E83AD2" w:rsidRPr="00CE0AF5">
        <w:rPr>
          <w:color w:val="000000"/>
          <w:sz w:val="26"/>
          <w:szCs w:val="26"/>
        </w:rPr>
        <w:t>Аналитический учет расчетов с поставщиками (подрядчиками) ведется в разрезе кредиторов.</w:t>
      </w:r>
    </w:p>
    <w:p w:rsidR="00991A33" w:rsidRPr="00CE0AF5" w:rsidRDefault="009C2531" w:rsidP="009C2531">
      <w:pPr>
        <w:tabs>
          <w:tab w:val="left" w:pos="709"/>
        </w:tabs>
        <w:spacing w:line="360" w:lineRule="auto"/>
        <w:jc w:val="both"/>
        <w:rPr>
          <w:sz w:val="26"/>
          <w:szCs w:val="26"/>
        </w:rPr>
      </w:pPr>
      <w:r>
        <w:rPr>
          <w:spacing w:val="-17"/>
          <w:sz w:val="26"/>
          <w:szCs w:val="26"/>
        </w:rPr>
        <w:t xml:space="preserve">                 </w:t>
      </w:r>
      <w:r w:rsidR="007B233B" w:rsidRPr="00CE0AF5">
        <w:rPr>
          <w:spacing w:val="-17"/>
          <w:sz w:val="26"/>
          <w:szCs w:val="26"/>
        </w:rPr>
        <w:t xml:space="preserve">6.6.    </w:t>
      </w:r>
      <w:r w:rsidR="007B233B" w:rsidRPr="00CE0AF5">
        <w:rPr>
          <w:sz w:val="26"/>
          <w:szCs w:val="26"/>
        </w:rPr>
        <w:t>Основные средства отражаются в бухучете по первоначальной стоимости, а после пе</w:t>
      </w:r>
      <w:r w:rsidR="007B233B" w:rsidRPr="00CE0AF5">
        <w:rPr>
          <w:sz w:val="26"/>
          <w:szCs w:val="26"/>
        </w:rPr>
        <w:softHyphen/>
        <w:t xml:space="preserve">реоценки - по восстановительной стоимости. </w:t>
      </w:r>
    </w:p>
    <w:p w:rsidR="007B233B" w:rsidRPr="00CE0AF5" w:rsidRDefault="007B233B" w:rsidP="00991A33">
      <w:pPr>
        <w:spacing w:line="360" w:lineRule="auto"/>
        <w:ind w:firstLine="708"/>
        <w:jc w:val="both"/>
        <w:rPr>
          <w:color w:val="000000"/>
          <w:sz w:val="26"/>
          <w:szCs w:val="26"/>
        </w:rPr>
      </w:pPr>
      <w:r w:rsidRPr="00CE0AF5">
        <w:rPr>
          <w:sz w:val="26"/>
          <w:szCs w:val="26"/>
        </w:rPr>
        <w:t>Аналитический учет основных средств ведется на инвентарной карточке</w:t>
      </w:r>
      <w:r w:rsidR="00991A33" w:rsidRPr="00CE0AF5">
        <w:rPr>
          <w:sz w:val="26"/>
          <w:szCs w:val="26"/>
        </w:rPr>
        <w:t xml:space="preserve"> в электронном виде</w:t>
      </w:r>
      <w:r w:rsidR="0002241E" w:rsidRPr="00CE0AF5">
        <w:rPr>
          <w:sz w:val="26"/>
          <w:szCs w:val="26"/>
        </w:rPr>
        <w:t>.</w:t>
      </w:r>
      <w:r w:rsidR="009C2531">
        <w:rPr>
          <w:sz w:val="26"/>
          <w:szCs w:val="26"/>
        </w:rPr>
        <w:t xml:space="preserve"> </w:t>
      </w:r>
      <w:r w:rsidR="00EC71EF" w:rsidRPr="00CE0AF5">
        <w:rPr>
          <w:color w:val="000000"/>
          <w:sz w:val="26"/>
          <w:szCs w:val="26"/>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570E5F" w:rsidRPr="00CE0AF5" w:rsidRDefault="00570E5F" w:rsidP="009C2531">
      <w:pPr>
        <w:tabs>
          <w:tab w:val="left" w:pos="916"/>
          <w:tab w:val="left" w:pos="10076"/>
          <w:tab w:val="left" w:pos="10992"/>
          <w:tab w:val="left" w:pos="11908"/>
          <w:tab w:val="left" w:pos="12824"/>
          <w:tab w:val="left" w:pos="13740"/>
          <w:tab w:val="left" w:pos="14656"/>
        </w:tabs>
        <w:spacing w:line="360" w:lineRule="auto"/>
        <w:ind w:firstLine="709"/>
        <w:jc w:val="both"/>
        <w:rPr>
          <w:sz w:val="26"/>
          <w:szCs w:val="26"/>
        </w:rPr>
      </w:pPr>
      <w:r w:rsidRPr="00CE0AF5">
        <w:rPr>
          <w:sz w:val="26"/>
          <w:szCs w:val="26"/>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570E5F" w:rsidRPr="00CE0AF5" w:rsidRDefault="00570E5F" w:rsidP="009C2531">
      <w:pPr>
        <w:pStyle w:val="a8"/>
        <w:tabs>
          <w:tab w:val="left" w:pos="916"/>
          <w:tab w:val="left" w:pos="10076"/>
          <w:tab w:val="left" w:pos="10992"/>
          <w:tab w:val="left" w:pos="11908"/>
          <w:tab w:val="left" w:pos="12824"/>
          <w:tab w:val="left" w:pos="13740"/>
          <w:tab w:val="left" w:pos="14656"/>
        </w:tabs>
        <w:spacing w:line="360" w:lineRule="auto"/>
        <w:ind w:left="0" w:firstLine="709"/>
        <w:contextualSpacing/>
        <w:jc w:val="both"/>
        <w:rPr>
          <w:sz w:val="26"/>
          <w:szCs w:val="26"/>
        </w:rPr>
      </w:pPr>
      <w:r w:rsidRPr="00CE0AF5">
        <w:rPr>
          <w:sz w:val="26"/>
          <w:szCs w:val="26"/>
        </w:rPr>
        <w:t>мебель для обстановки одного помещения – столы, стулья, стеллажи, шкафы, полки;</w:t>
      </w:r>
    </w:p>
    <w:p w:rsidR="00570E5F" w:rsidRPr="00CE0AF5" w:rsidRDefault="00570E5F" w:rsidP="009C2531">
      <w:pPr>
        <w:pStyle w:val="a8"/>
        <w:tabs>
          <w:tab w:val="left" w:pos="916"/>
          <w:tab w:val="left" w:pos="10076"/>
          <w:tab w:val="left" w:pos="10992"/>
          <w:tab w:val="left" w:pos="11908"/>
          <w:tab w:val="left" w:pos="12824"/>
          <w:tab w:val="left" w:pos="13740"/>
          <w:tab w:val="left" w:pos="14656"/>
        </w:tabs>
        <w:spacing w:line="360" w:lineRule="auto"/>
        <w:ind w:left="0" w:firstLine="709"/>
        <w:contextualSpacing/>
        <w:jc w:val="both"/>
        <w:rPr>
          <w:sz w:val="26"/>
          <w:szCs w:val="26"/>
        </w:rPr>
      </w:pPr>
      <w:proofErr w:type="gramStart"/>
      <w:r w:rsidRPr="00CE0AF5">
        <w:rPr>
          <w:sz w:val="26"/>
          <w:szCs w:val="26"/>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r w:rsidR="009C2531">
        <w:rPr>
          <w:sz w:val="26"/>
          <w:szCs w:val="26"/>
        </w:rPr>
        <w:t>.</w:t>
      </w:r>
      <w:proofErr w:type="gramEnd"/>
    </w:p>
    <w:p w:rsidR="00570E5F" w:rsidRPr="00CE0AF5" w:rsidRDefault="00592D82"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tab/>
      </w:r>
      <w:r w:rsidR="00570E5F" w:rsidRPr="00CE0AF5">
        <w:rPr>
          <w:sz w:val="26"/>
          <w:szCs w:val="26"/>
        </w:rPr>
        <w:t>Не считается существенной стоимость до 20 000 руб. за один имущественный объект.</w:t>
      </w:r>
    </w:p>
    <w:p w:rsidR="00570E5F" w:rsidRPr="00CE0AF5" w:rsidRDefault="00592D82"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tab/>
      </w:r>
      <w:r w:rsidR="00570E5F" w:rsidRPr="00CE0AF5">
        <w:rPr>
          <w:sz w:val="26"/>
          <w:szCs w:val="26"/>
        </w:rPr>
        <w:t>Необходимость объединения и конкретный перечень объединяемых объектов определяет комиссия по поступлению и выбытию активов.</w:t>
      </w:r>
    </w:p>
    <w:p w:rsidR="00570E5F" w:rsidRPr="00CE0AF5" w:rsidRDefault="00570E5F"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t>Основание: пункт 10 Стандарта «Основные средства».</w:t>
      </w:r>
    </w:p>
    <w:p w:rsidR="00570E5F" w:rsidRPr="00CE0AF5" w:rsidRDefault="00570E5F"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lastRenderedPageBreak/>
        <w:t> </w:t>
      </w:r>
      <w:r w:rsidR="00592D82" w:rsidRPr="00CE0AF5">
        <w:rPr>
          <w:sz w:val="26"/>
          <w:szCs w:val="26"/>
        </w:rPr>
        <w:tab/>
      </w:r>
      <w:r w:rsidRPr="00CE0AF5">
        <w:rPr>
          <w:sz w:val="26"/>
          <w:szCs w:val="26"/>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C4764" w:rsidRPr="00CE0AF5" w:rsidRDefault="00570E5F" w:rsidP="009C2531">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570E5F" w:rsidRPr="00CE0AF5" w:rsidRDefault="00570E5F" w:rsidP="004F03C8">
      <w:pPr>
        <w:tabs>
          <w:tab w:val="left" w:pos="0"/>
          <w:tab w:val="left" w:pos="10076"/>
          <w:tab w:val="left" w:pos="10992"/>
          <w:tab w:val="left" w:pos="11908"/>
          <w:tab w:val="left" w:pos="12824"/>
          <w:tab w:val="left" w:pos="13740"/>
          <w:tab w:val="left" w:pos="14656"/>
        </w:tabs>
        <w:spacing w:line="360" w:lineRule="auto"/>
        <w:ind w:firstLine="851"/>
        <w:jc w:val="both"/>
        <w:rPr>
          <w:sz w:val="26"/>
          <w:szCs w:val="26"/>
        </w:rPr>
      </w:pPr>
      <w:proofErr w:type="gramStart"/>
      <w:r w:rsidRPr="00CE0AF5">
        <w:rPr>
          <w:sz w:val="26"/>
          <w:szCs w:val="26"/>
        </w:rPr>
        <w:t xml:space="preserve">2–4-й разряды – код объекта учета синтетического счета в Плане счетов бюджетного учета (приложение </w:t>
      </w:r>
      <w:r w:rsidR="004F03C8">
        <w:rPr>
          <w:sz w:val="26"/>
          <w:szCs w:val="26"/>
        </w:rPr>
        <w:t xml:space="preserve">№ </w:t>
      </w:r>
      <w:r w:rsidRPr="00CE0AF5">
        <w:rPr>
          <w:sz w:val="26"/>
          <w:szCs w:val="26"/>
        </w:rPr>
        <w:t>1 к приказу Минфина России от 6 декабря 2010</w:t>
      </w:r>
      <w:r w:rsidR="004F03C8">
        <w:rPr>
          <w:sz w:val="26"/>
          <w:szCs w:val="26"/>
        </w:rPr>
        <w:t xml:space="preserve">г. </w:t>
      </w:r>
      <w:r w:rsidRPr="00CE0AF5">
        <w:rPr>
          <w:sz w:val="26"/>
          <w:szCs w:val="26"/>
        </w:rPr>
        <w:t> № 162н);</w:t>
      </w:r>
      <w:r w:rsidRPr="00CE0AF5">
        <w:rPr>
          <w:sz w:val="26"/>
          <w:szCs w:val="26"/>
        </w:rPr>
        <w:br/>
      </w:r>
      <w:r w:rsidR="004F03C8">
        <w:rPr>
          <w:sz w:val="26"/>
          <w:szCs w:val="26"/>
        </w:rPr>
        <w:t xml:space="preserve">              </w:t>
      </w:r>
      <w:r w:rsidRPr="00CE0AF5">
        <w:rPr>
          <w:sz w:val="26"/>
          <w:szCs w:val="26"/>
        </w:rPr>
        <w:t xml:space="preserve">5–6-й разряды – код группы и вида синтетического счета Плана счетов бюджетного учета (приложение </w:t>
      </w:r>
      <w:r w:rsidR="004F03C8">
        <w:rPr>
          <w:sz w:val="26"/>
          <w:szCs w:val="26"/>
        </w:rPr>
        <w:t xml:space="preserve">№ </w:t>
      </w:r>
      <w:r w:rsidRPr="00CE0AF5">
        <w:rPr>
          <w:sz w:val="26"/>
          <w:szCs w:val="26"/>
        </w:rPr>
        <w:t>1 к приказу Минфина России от 6 декабря 2010</w:t>
      </w:r>
      <w:r w:rsidR="004F03C8">
        <w:rPr>
          <w:sz w:val="26"/>
          <w:szCs w:val="26"/>
        </w:rPr>
        <w:t xml:space="preserve">г. </w:t>
      </w:r>
      <w:r w:rsidRPr="00CE0AF5">
        <w:rPr>
          <w:sz w:val="26"/>
          <w:szCs w:val="26"/>
        </w:rPr>
        <w:t> № 162н);</w:t>
      </w:r>
      <w:r w:rsidRPr="00CE0AF5">
        <w:rPr>
          <w:sz w:val="26"/>
          <w:szCs w:val="26"/>
        </w:rPr>
        <w:br/>
      </w:r>
      <w:r w:rsidR="004F03C8">
        <w:rPr>
          <w:sz w:val="26"/>
          <w:szCs w:val="26"/>
        </w:rPr>
        <w:t xml:space="preserve">             </w:t>
      </w:r>
      <w:r w:rsidRPr="00CE0AF5">
        <w:rPr>
          <w:sz w:val="26"/>
          <w:szCs w:val="26"/>
        </w:rPr>
        <w:t>7–10-й разряды – порядковый номер нефинансового актива.</w:t>
      </w:r>
      <w:proofErr w:type="gramEnd"/>
    </w:p>
    <w:p w:rsidR="00570E5F" w:rsidRPr="00CE0AF5" w:rsidRDefault="00570E5F"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t>Основание: пункт 9 Стандарта «Основные средства», пункт 46 Инструкции к Единому плану счетов № 157н.</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w:t>
      </w:r>
      <w:proofErr w:type="gramStart"/>
      <w:r w:rsidR="004F03C8">
        <w:rPr>
          <w:sz w:val="26"/>
          <w:szCs w:val="26"/>
        </w:rPr>
        <w:t>,</w:t>
      </w:r>
      <w:proofErr w:type="gramEnd"/>
      <w:r w:rsidRPr="00CE0AF5">
        <w:rPr>
          <w:sz w:val="26"/>
          <w:szCs w:val="26"/>
        </w:rPr>
        <w:t xml:space="preserve">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E0AF5">
        <w:rPr>
          <w:sz w:val="26"/>
          <w:szCs w:val="26"/>
        </w:rPr>
        <w:t>выбываемых</w:t>
      </w:r>
      <w:proofErr w:type="spellEnd"/>
      <w:r w:rsidRPr="00CE0AF5">
        <w:rPr>
          <w:sz w:val="26"/>
          <w:szCs w:val="26"/>
        </w:rPr>
        <w:t>) составных частей. Данное правило применяется к следующим группам основных средств:</w:t>
      </w:r>
    </w:p>
    <w:p w:rsidR="00570E5F" w:rsidRPr="00CE0AF5" w:rsidRDefault="00570E5F" w:rsidP="004F03C8">
      <w:pPr>
        <w:pStyle w:val="a8"/>
        <w:tabs>
          <w:tab w:val="left" w:pos="916"/>
          <w:tab w:val="left" w:pos="10076"/>
          <w:tab w:val="left" w:pos="10992"/>
          <w:tab w:val="left" w:pos="11908"/>
          <w:tab w:val="left" w:pos="12824"/>
          <w:tab w:val="left" w:pos="13740"/>
          <w:tab w:val="left" w:pos="14656"/>
        </w:tabs>
        <w:spacing w:line="360" w:lineRule="auto"/>
        <w:ind w:left="0" w:firstLine="851"/>
        <w:contextualSpacing/>
        <w:rPr>
          <w:sz w:val="26"/>
          <w:szCs w:val="26"/>
        </w:rPr>
      </w:pPr>
      <w:r w:rsidRPr="00CE0AF5">
        <w:rPr>
          <w:sz w:val="26"/>
          <w:szCs w:val="26"/>
        </w:rPr>
        <w:t>машины и оборудование;</w:t>
      </w:r>
    </w:p>
    <w:p w:rsidR="00570E5F" w:rsidRPr="00CE0AF5" w:rsidRDefault="00570E5F" w:rsidP="004F03C8">
      <w:pPr>
        <w:pStyle w:val="a8"/>
        <w:tabs>
          <w:tab w:val="left" w:pos="916"/>
          <w:tab w:val="left" w:pos="10076"/>
          <w:tab w:val="left" w:pos="10992"/>
          <w:tab w:val="left" w:pos="11908"/>
          <w:tab w:val="left" w:pos="12824"/>
          <w:tab w:val="left" w:pos="13740"/>
          <w:tab w:val="left" w:pos="14656"/>
        </w:tabs>
        <w:spacing w:line="360" w:lineRule="auto"/>
        <w:ind w:left="0" w:firstLine="851"/>
        <w:contextualSpacing/>
        <w:rPr>
          <w:sz w:val="26"/>
          <w:szCs w:val="26"/>
        </w:rPr>
      </w:pPr>
      <w:r w:rsidRPr="00CE0AF5">
        <w:rPr>
          <w:sz w:val="26"/>
          <w:szCs w:val="26"/>
        </w:rPr>
        <w:t>транспортные средства;</w:t>
      </w:r>
    </w:p>
    <w:p w:rsidR="00570E5F" w:rsidRPr="00CE0AF5" w:rsidRDefault="00570E5F" w:rsidP="004F03C8">
      <w:pPr>
        <w:pStyle w:val="a8"/>
        <w:tabs>
          <w:tab w:val="left" w:pos="916"/>
          <w:tab w:val="left" w:pos="10076"/>
          <w:tab w:val="left" w:pos="10992"/>
          <w:tab w:val="left" w:pos="11908"/>
          <w:tab w:val="left" w:pos="12824"/>
          <w:tab w:val="left" w:pos="13740"/>
          <w:tab w:val="left" w:pos="14656"/>
        </w:tabs>
        <w:spacing w:line="360" w:lineRule="auto"/>
        <w:ind w:left="0" w:firstLine="851"/>
        <w:contextualSpacing/>
        <w:rPr>
          <w:sz w:val="26"/>
          <w:szCs w:val="26"/>
        </w:rPr>
      </w:pPr>
      <w:r w:rsidRPr="00CE0AF5">
        <w:rPr>
          <w:sz w:val="26"/>
          <w:szCs w:val="26"/>
        </w:rPr>
        <w:t>инвентарь производственный и хозяйственный;</w:t>
      </w:r>
    </w:p>
    <w:p w:rsidR="00570E5F" w:rsidRPr="00CE0AF5" w:rsidRDefault="00570E5F" w:rsidP="000C4764">
      <w:pPr>
        <w:pStyle w:val="a8"/>
        <w:tabs>
          <w:tab w:val="left" w:pos="916"/>
          <w:tab w:val="left" w:pos="10076"/>
          <w:tab w:val="left" w:pos="10992"/>
          <w:tab w:val="left" w:pos="11908"/>
          <w:tab w:val="left" w:pos="12824"/>
          <w:tab w:val="left" w:pos="13740"/>
          <w:tab w:val="left" w:pos="14656"/>
        </w:tabs>
        <w:spacing w:line="360" w:lineRule="auto"/>
        <w:ind w:left="0"/>
        <w:contextualSpacing/>
        <w:rPr>
          <w:sz w:val="26"/>
          <w:szCs w:val="26"/>
        </w:rPr>
      </w:pPr>
      <w:r w:rsidRPr="00CE0AF5">
        <w:rPr>
          <w:sz w:val="26"/>
          <w:szCs w:val="26"/>
        </w:rPr>
        <w:t>Основание: пункт 27 Стандарта «Основные средства».</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 xml:space="preserve">В случае частичной ликвидации или </w:t>
      </w:r>
      <w:proofErr w:type="spellStart"/>
      <w:r w:rsidRPr="00CE0AF5">
        <w:rPr>
          <w:sz w:val="26"/>
          <w:szCs w:val="26"/>
        </w:rPr>
        <w:t>разукомплектации</w:t>
      </w:r>
      <w:proofErr w:type="spellEnd"/>
      <w:r w:rsidRPr="00CE0AF5">
        <w:rPr>
          <w:sz w:val="26"/>
          <w:szCs w:val="26"/>
        </w:rPr>
        <w:t xml:space="preserve"> объекта основного средства, если стоимость ликвидируемых (разукомплектованных) частей не выделена в </w:t>
      </w:r>
      <w:r w:rsidRPr="00CE0AF5">
        <w:rPr>
          <w:sz w:val="26"/>
          <w:szCs w:val="26"/>
        </w:rPr>
        <w:lastRenderedPageBreak/>
        <w:t>документах поставщика, стоимость таких частей определяется пропорционально следующему показателю (в порядке убывания важности):</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площади;</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объему;</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весу;</w:t>
      </w:r>
    </w:p>
    <w:p w:rsidR="00570E5F" w:rsidRPr="00CE0AF5" w:rsidRDefault="00570E5F" w:rsidP="004F03C8">
      <w:pPr>
        <w:tabs>
          <w:tab w:val="left" w:pos="916"/>
          <w:tab w:val="left" w:pos="10076"/>
          <w:tab w:val="left" w:pos="10992"/>
          <w:tab w:val="left" w:pos="11908"/>
          <w:tab w:val="left" w:pos="12824"/>
          <w:tab w:val="left" w:pos="13740"/>
          <w:tab w:val="left" w:pos="14656"/>
        </w:tabs>
        <w:spacing w:line="360" w:lineRule="auto"/>
        <w:ind w:firstLine="851"/>
        <w:jc w:val="both"/>
        <w:rPr>
          <w:sz w:val="26"/>
          <w:szCs w:val="26"/>
        </w:rPr>
      </w:pPr>
      <w:r w:rsidRPr="00CE0AF5">
        <w:rPr>
          <w:sz w:val="26"/>
          <w:szCs w:val="26"/>
        </w:rPr>
        <w:t>иному показателю, установленному комиссией по поступлению и выбытию активов.</w:t>
      </w:r>
    </w:p>
    <w:p w:rsidR="00570E5F" w:rsidRPr="00CE0AF5" w:rsidRDefault="00570E5F"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t> </w:t>
      </w:r>
      <w:r w:rsidR="00592D82" w:rsidRPr="00CE0AF5">
        <w:rPr>
          <w:sz w:val="26"/>
          <w:szCs w:val="26"/>
        </w:rPr>
        <w:tab/>
      </w:r>
      <w:r w:rsidRPr="00CE0AF5">
        <w:rPr>
          <w:sz w:val="26"/>
          <w:szCs w:val="26"/>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70E5F" w:rsidRPr="00CE0AF5" w:rsidRDefault="00570E5F" w:rsidP="004F03C8">
      <w:pPr>
        <w:pStyle w:val="a8"/>
        <w:tabs>
          <w:tab w:val="left" w:pos="916"/>
          <w:tab w:val="left" w:pos="10076"/>
          <w:tab w:val="left" w:pos="10992"/>
          <w:tab w:val="left" w:pos="11908"/>
          <w:tab w:val="left" w:pos="12824"/>
          <w:tab w:val="left" w:pos="13740"/>
          <w:tab w:val="left" w:pos="14656"/>
        </w:tabs>
        <w:spacing w:line="360" w:lineRule="auto"/>
        <w:ind w:left="0" w:firstLine="851"/>
        <w:contextualSpacing/>
        <w:jc w:val="both"/>
        <w:rPr>
          <w:sz w:val="26"/>
          <w:szCs w:val="26"/>
        </w:rPr>
      </w:pPr>
      <w:r w:rsidRPr="00CE0AF5">
        <w:rPr>
          <w:sz w:val="26"/>
          <w:szCs w:val="26"/>
        </w:rPr>
        <w:t>машины и оборудование;</w:t>
      </w:r>
    </w:p>
    <w:p w:rsidR="00570E5F" w:rsidRPr="00CE0AF5" w:rsidRDefault="00570E5F" w:rsidP="004F03C8">
      <w:pPr>
        <w:pStyle w:val="a8"/>
        <w:tabs>
          <w:tab w:val="left" w:pos="916"/>
          <w:tab w:val="left" w:pos="10076"/>
          <w:tab w:val="left" w:pos="10992"/>
          <w:tab w:val="left" w:pos="11908"/>
          <w:tab w:val="left" w:pos="12824"/>
          <w:tab w:val="left" w:pos="13740"/>
          <w:tab w:val="left" w:pos="14656"/>
        </w:tabs>
        <w:spacing w:line="360" w:lineRule="auto"/>
        <w:ind w:left="0" w:firstLine="851"/>
        <w:contextualSpacing/>
        <w:jc w:val="both"/>
        <w:rPr>
          <w:sz w:val="26"/>
          <w:szCs w:val="26"/>
        </w:rPr>
      </w:pPr>
      <w:r w:rsidRPr="00CE0AF5">
        <w:rPr>
          <w:sz w:val="26"/>
          <w:szCs w:val="26"/>
        </w:rPr>
        <w:t>транспортные средства;</w:t>
      </w:r>
    </w:p>
    <w:p w:rsidR="00570E5F" w:rsidRPr="00CE0AF5" w:rsidRDefault="00570E5F" w:rsidP="000C4764">
      <w:pPr>
        <w:tabs>
          <w:tab w:val="left" w:pos="916"/>
          <w:tab w:val="left" w:pos="10076"/>
          <w:tab w:val="left" w:pos="10992"/>
          <w:tab w:val="left" w:pos="11908"/>
          <w:tab w:val="left" w:pos="12824"/>
          <w:tab w:val="left" w:pos="13740"/>
          <w:tab w:val="left" w:pos="14656"/>
        </w:tabs>
        <w:spacing w:line="360" w:lineRule="auto"/>
        <w:jc w:val="both"/>
        <w:rPr>
          <w:sz w:val="26"/>
          <w:szCs w:val="26"/>
        </w:rPr>
      </w:pPr>
      <w:r w:rsidRPr="00CE0AF5">
        <w:rPr>
          <w:sz w:val="26"/>
          <w:szCs w:val="26"/>
        </w:rPr>
        <w:t>Основание: пункт 28 Стандарта «Основные средства».</w:t>
      </w:r>
    </w:p>
    <w:p w:rsidR="00F01393" w:rsidRDefault="00F01393" w:rsidP="004F03C8">
      <w:pPr>
        <w:autoSpaceDE w:val="0"/>
        <w:autoSpaceDN w:val="0"/>
        <w:adjustRightInd w:val="0"/>
        <w:spacing w:line="360" w:lineRule="auto"/>
        <w:ind w:firstLine="851"/>
        <w:jc w:val="both"/>
        <w:rPr>
          <w:sz w:val="26"/>
          <w:szCs w:val="26"/>
        </w:rPr>
      </w:pPr>
      <w:r>
        <w:rPr>
          <w:sz w:val="26"/>
          <w:szCs w:val="26"/>
        </w:rPr>
        <w:t>Начисление амортизации объектов основных средств линейным способом.</w:t>
      </w:r>
    </w:p>
    <w:p w:rsidR="00AA5D6D" w:rsidRPr="00AA5D6D" w:rsidRDefault="00AA5D6D" w:rsidP="004F03C8">
      <w:pPr>
        <w:shd w:val="clear" w:color="auto" w:fill="FFFFFF"/>
        <w:tabs>
          <w:tab w:val="left" w:pos="709"/>
        </w:tabs>
        <w:spacing w:line="360" w:lineRule="auto"/>
        <w:ind w:firstLine="851"/>
        <w:jc w:val="both"/>
        <w:rPr>
          <w:sz w:val="26"/>
          <w:szCs w:val="26"/>
        </w:rPr>
      </w:pPr>
      <w:r w:rsidRPr="00AA5D6D">
        <w:rPr>
          <w:sz w:val="26"/>
          <w:szCs w:val="26"/>
        </w:rPr>
        <w:t xml:space="preserve">Амортизация не начисляется на объекты стоимостью до </w:t>
      </w:r>
      <w:r w:rsidRPr="00AA5D6D">
        <w:rPr>
          <w:bCs/>
          <w:sz w:val="26"/>
          <w:szCs w:val="26"/>
        </w:rPr>
        <w:t>10 000</w:t>
      </w:r>
      <w:r w:rsidRPr="00AA5D6D">
        <w:rPr>
          <w:sz w:val="26"/>
          <w:szCs w:val="26"/>
        </w:rPr>
        <w:t xml:space="preserve"> руб., за исключением объектов библиотечного фонда. Первоначальная стоимость списывается в расходы с одновременным отражением объектов за балансом;</w:t>
      </w:r>
    </w:p>
    <w:p w:rsidR="00AA5D6D" w:rsidRPr="004F03C8" w:rsidRDefault="00AA5D6D" w:rsidP="004F03C8">
      <w:pPr>
        <w:shd w:val="clear" w:color="auto" w:fill="FFFFFF"/>
        <w:spacing w:line="360" w:lineRule="auto"/>
        <w:ind w:firstLine="851"/>
        <w:jc w:val="both"/>
        <w:rPr>
          <w:sz w:val="26"/>
          <w:szCs w:val="26"/>
        </w:rPr>
      </w:pPr>
      <w:r w:rsidRPr="00AA5D6D">
        <w:rPr>
          <w:sz w:val="26"/>
          <w:szCs w:val="26"/>
        </w:rPr>
        <w:t>Амортизация начисляется ежемесячно по нормам на объекты стоимостью свыше 100 000 руб.</w:t>
      </w:r>
      <w:r w:rsidR="0062419E">
        <w:rPr>
          <w:sz w:val="26"/>
          <w:szCs w:val="26"/>
        </w:rPr>
        <w:t xml:space="preserve"> </w:t>
      </w:r>
      <w:r>
        <w:rPr>
          <w:sz w:val="26"/>
          <w:szCs w:val="26"/>
        </w:rPr>
        <w:t xml:space="preserve">Основание </w:t>
      </w:r>
      <w:hyperlink r:id="rId20" w:anchor="/document/99/420389698/XA00MBO2NM/" w:tooltip="39. Амортизация объекта основных средств начисляется с учетом следующих положений:" w:history="1">
        <w:r w:rsidRPr="004F03C8">
          <w:rPr>
            <w:rStyle w:val="ab"/>
            <w:sz w:val="26"/>
            <w:szCs w:val="26"/>
            <w:u w:val="none"/>
          </w:rPr>
          <w:t>п. 39</w:t>
        </w:r>
      </w:hyperlink>
      <w:r w:rsidRPr="00AA5D6D">
        <w:rPr>
          <w:sz w:val="26"/>
          <w:szCs w:val="26"/>
        </w:rPr>
        <w:t xml:space="preserve"> Стандарта, утвержденного </w:t>
      </w:r>
      <w:hyperlink r:id="rId21" w:anchor="/document/99/420389698/" w:history="1">
        <w:r w:rsidRPr="004F03C8">
          <w:rPr>
            <w:rStyle w:val="ab"/>
            <w:sz w:val="26"/>
            <w:szCs w:val="26"/>
            <w:u w:val="none"/>
          </w:rPr>
          <w:t>приказом Минфина России от 31 декабря 2016</w:t>
        </w:r>
        <w:r w:rsidR="004F03C8" w:rsidRPr="004F03C8">
          <w:rPr>
            <w:rStyle w:val="ab"/>
            <w:sz w:val="26"/>
            <w:szCs w:val="26"/>
            <w:u w:val="none"/>
          </w:rPr>
          <w:t xml:space="preserve">г. </w:t>
        </w:r>
        <w:r w:rsidRPr="004F03C8">
          <w:rPr>
            <w:rStyle w:val="ab"/>
            <w:sz w:val="26"/>
            <w:szCs w:val="26"/>
            <w:u w:val="none"/>
          </w:rPr>
          <w:t xml:space="preserve"> № 257н</w:t>
        </w:r>
      </w:hyperlink>
      <w:r w:rsidRPr="004F03C8">
        <w:rPr>
          <w:sz w:val="26"/>
          <w:szCs w:val="26"/>
        </w:rPr>
        <w:t>.</w:t>
      </w:r>
    </w:p>
    <w:p w:rsidR="00592D82" w:rsidRDefault="00592D82" w:rsidP="00903698">
      <w:pPr>
        <w:tabs>
          <w:tab w:val="left" w:pos="916"/>
          <w:tab w:val="left" w:pos="10076"/>
          <w:tab w:val="left" w:pos="10992"/>
          <w:tab w:val="left" w:pos="11908"/>
          <w:tab w:val="left" w:pos="12824"/>
          <w:tab w:val="left" w:pos="13740"/>
          <w:tab w:val="left" w:pos="14656"/>
        </w:tabs>
        <w:spacing w:line="360" w:lineRule="auto"/>
        <w:ind w:firstLine="709"/>
        <w:jc w:val="both"/>
        <w:rPr>
          <w:sz w:val="26"/>
          <w:szCs w:val="26"/>
        </w:rPr>
      </w:pPr>
      <w:r w:rsidRPr="00CE0AF5">
        <w:rPr>
          <w:sz w:val="26"/>
          <w:szCs w:val="26"/>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w:t>
      </w:r>
    </w:p>
    <w:p w:rsidR="007B233B" w:rsidRDefault="007B233B" w:rsidP="0090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6"/>
          <w:szCs w:val="26"/>
        </w:rPr>
      </w:pPr>
      <w:r w:rsidRPr="00165D9A">
        <w:rPr>
          <w:sz w:val="26"/>
          <w:szCs w:val="26"/>
        </w:rPr>
        <w:t>Инвентаризация основных сре</w:t>
      </w:r>
      <w:proofErr w:type="gramStart"/>
      <w:r w:rsidRPr="00165D9A">
        <w:rPr>
          <w:sz w:val="26"/>
          <w:szCs w:val="26"/>
        </w:rPr>
        <w:t>дств пр</w:t>
      </w:r>
      <w:proofErr w:type="gramEnd"/>
      <w:r w:rsidRPr="00165D9A">
        <w:rPr>
          <w:sz w:val="26"/>
          <w:szCs w:val="26"/>
        </w:rPr>
        <w:t>оизводится один раз в год.</w:t>
      </w:r>
    </w:p>
    <w:p w:rsidR="00760CF0" w:rsidRDefault="00760CF0" w:rsidP="00CE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rPr>
      </w:pPr>
      <w:r w:rsidRPr="00AF2424">
        <w:rPr>
          <w:sz w:val="26"/>
          <w:szCs w:val="26"/>
        </w:rPr>
        <w:t>Объекты незавершенного строительст</w:t>
      </w:r>
      <w:r w:rsidR="00A57D25" w:rsidRPr="00AF2424">
        <w:rPr>
          <w:sz w:val="26"/>
          <w:szCs w:val="26"/>
        </w:rPr>
        <w:t>ва отражаются на счете 106</w:t>
      </w:r>
      <w:r w:rsidRPr="00AF2424">
        <w:rPr>
          <w:sz w:val="26"/>
          <w:szCs w:val="26"/>
        </w:rPr>
        <w:t xml:space="preserve"> «Вложения в основные средства»</w:t>
      </w:r>
      <w:r w:rsidR="00AF2424">
        <w:rPr>
          <w:sz w:val="26"/>
          <w:szCs w:val="26"/>
        </w:rPr>
        <w:t xml:space="preserve"> в разрезе каждого объекта.</w:t>
      </w:r>
    </w:p>
    <w:p w:rsidR="003D3427" w:rsidRDefault="003D3427" w:rsidP="0090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6"/>
          <w:szCs w:val="26"/>
        </w:rPr>
      </w:pPr>
      <w:r w:rsidRPr="00C15D7F">
        <w:rPr>
          <w:sz w:val="26"/>
          <w:szCs w:val="26"/>
        </w:rPr>
        <w:t>Имущество казны отражается в учете в стоимостном выражении. Переоценка имущества казны до справедливой стоимости производится на основании отчета об оценке</w:t>
      </w:r>
      <w:r w:rsidR="00DC1481" w:rsidRPr="00C15D7F">
        <w:rPr>
          <w:sz w:val="26"/>
          <w:szCs w:val="26"/>
        </w:rPr>
        <w:t>,</w:t>
      </w:r>
      <w:r w:rsidRPr="00C15D7F">
        <w:rPr>
          <w:sz w:val="26"/>
          <w:szCs w:val="26"/>
        </w:rPr>
        <w:t xml:space="preserve"> путем корректировки амортизации и балансовой стоимости на одинаковый </w:t>
      </w:r>
      <w:r w:rsidRPr="00C15D7F">
        <w:rPr>
          <w:sz w:val="26"/>
          <w:szCs w:val="26"/>
        </w:rPr>
        <w:lastRenderedPageBreak/>
        <w:t>коэффициент</w:t>
      </w:r>
      <w:r w:rsidR="00DC1481" w:rsidRPr="00C15D7F">
        <w:rPr>
          <w:sz w:val="26"/>
          <w:szCs w:val="26"/>
        </w:rPr>
        <w:t xml:space="preserve"> (</w:t>
      </w:r>
      <w:proofErr w:type="gramStart"/>
      <w:r w:rsidR="00DC1481" w:rsidRPr="00C15D7F">
        <w:rPr>
          <w:sz w:val="26"/>
          <w:szCs w:val="26"/>
        </w:rPr>
        <w:t>К</w:t>
      </w:r>
      <w:proofErr w:type="gramEnd"/>
      <w:r w:rsidR="00DC1481" w:rsidRPr="00C15D7F">
        <w:rPr>
          <w:sz w:val="26"/>
          <w:szCs w:val="26"/>
        </w:rPr>
        <w:t xml:space="preserve"> = стоимость объекта по результатам оценки / балансовая стоимость по данным учета)</w:t>
      </w:r>
      <w:r w:rsidRPr="00C15D7F">
        <w:rPr>
          <w:sz w:val="26"/>
          <w:szCs w:val="26"/>
        </w:rPr>
        <w:t>.</w:t>
      </w:r>
    </w:p>
    <w:p w:rsidR="007B233B" w:rsidRDefault="007B233B" w:rsidP="0090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6"/>
          <w:szCs w:val="26"/>
        </w:rPr>
      </w:pPr>
      <w:r w:rsidRPr="00165D9A">
        <w:rPr>
          <w:sz w:val="26"/>
          <w:szCs w:val="26"/>
        </w:rPr>
        <w:t>6.7  Стоимость материальных запасов складывается из суммы фактических затрат на их приобретение. Учет материальных запасов ведется по материально ответственным ли</w:t>
      </w:r>
      <w:r w:rsidRPr="00165D9A">
        <w:rPr>
          <w:sz w:val="26"/>
          <w:szCs w:val="26"/>
        </w:rPr>
        <w:softHyphen/>
        <w:t>цам. Списание материальных запасов производится по средней фактической стоимости.</w:t>
      </w:r>
    </w:p>
    <w:p w:rsidR="00EC71EF" w:rsidRDefault="00EC71EF" w:rsidP="00903698">
      <w:pPr>
        <w:widowControl w:val="0"/>
        <w:autoSpaceDE w:val="0"/>
        <w:autoSpaceDN w:val="0"/>
        <w:adjustRightInd w:val="0"/>
        <w:spacing w:line="360" w:lineRule="auto"/>
        <w:ind w:firstLine="708"/>
        <w:jc w:val="both"/>
        <w:rPr>
          <w:color w:val="000000"/>
          <w:sz w:val="26"/>
          <w:szCs w:val="26"/>
        </w:rPr>
      </w:pPr>
      <w:r w:rsidRPr="00EC71EF">
        <w:rPr>
          <w:color w:val="000000"/>
          <w:sz w:val="26"/>
          <w:szCs w:val="26"/>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r>
        <w:rPr>
          <w:color w:val="000000"/>
          <w:sz w:val="26"/>
          <w:szCs w:val="26"/>
        </w:rPr>
        <w:t xml:space="preserve">. </w:t>
      </w:r>
      <w:r w:rsidRPr="00EC71EF">
        <w:rPr>
          <w:color w:val="000000"/>
          <w:sz w:val="26"/>
          <w:szCs w:val="26"/>
        </w:rPr>
        <w:t xml:space="preserve">Списание материальных запасов производится по средней фактической стоимости. </w:t>
      </w:r>
    </w:p>
    <w:p w:rsidR="002C7374" w:rsidRDefault="00624B1C" w:rsidP="00903698">
      <w:pPr>
        <w:widowControl w:val="0"/>
        <w:autoSpaceDE w:val="0"/>
        <w:autoSpaceDN w:val="0"/>
        <w:adjustRightInd w:val="0"/>
        <w:spacing w:line="360" w:lineRule="auto"/>
        <w:ind w:firstLine="708"/>
        <w:jc w:val="both"/>
        <w:rPr>
          <w:color w:val="000000"/>
          <w:sz w:val="26"/>
          <w:szCs w:val="26"/>
          <w:highlight w:val="yellow"/>
        </w:rPr>
      </w:pPr>
      <w:r>
        <w:rPr>
          <w:color w:val="000000"/>
          <w:sz w:val="26"/>
          <w:szCs w:val="26"/>
        </w:rPr>
        <w:t>6.8</w:t>
      </w:r>
      <w:proofErr w:type="gramStart"/>
      <w:r>
        <w:rPr>
          <w:color w:val="000000"/>
          <w:sz w:val="26"/>
          <w:szCs w:val="26"/>
        </w:rPr>
        <w:t xml:space="preserve"> В</w:t>
      </w:r>
      <w:proofErr w:type="gramEnd"/>
      <w:r>
        <w:rPr>
          <w:color w:val="000000"/>
          <w:sz w:val="26"/>
          <w:szCs w:val="26"/>
        </w:rPr>
        <w:t>ед</w:t>
      </w:r>
      <w:r w:rsidR="00506E88">
        <w:rPr>
          <w:color w:val="000000"/>
          <w:sz w:val="26"/>
          <w:szCs w:val="26"/>
        </w:rPr>
        <w:t>ё</w:t>
      </w:r>
      <w:r>
        <w:rPr>
          <w:color w:val="000000"/>
          <w:sz w:val="26"/>
          <w:szCs w:val="26"/>
        </w:rPr>
        <w:t xml:space="preserve">тся формирование и учет резервов </w:t>
      </w:r>
      <w:r w:rsidRPr="002C7374">
        <w:rPr>
          <w:color w:val="000000"/>
          <w:sz w:val="26"/>
          <w:szCs w:val="26"/>
        </w:rPr>
        <w:t>на оплату отпусков. Начисление производится 01 января, списание 31 декабря текущего года.</w:t>
      </w:r>
      <w:r w:rsidR="005E4206" w:rsidRPr="002C7374">
        <w:rPr>
          <w:color w:val="000000"/>
          <w:sz w:val="26"/>
          <w:szCs w:val="26"/>
        </w:rPr>
        <w:t xml:space="preserve"> </w:t>
      </w:r>
    </w:p>
    <w:p w:rsidR="009365B1" w:rsidRPr="001429B1" w:rsidRDefault="005E4206" w:rsidP="004F03C8">
      <w:pPr>
        <w:widowControl w:val="0"/>
        <w:autoSpaceDE w:val="0"/>
        <w:autoSpaceDN w:val="0"/>
        <w:adjustRightInd w:val="0"/>
        <w:spacing w:line="360" w:lineRule="auto"/>
        <w:ind w:firstLine="709"/>
        <w:jc w:val="both"/>
        <w:rPr>
          <w:color w:val="000000"/>
          <w:sz w:val="26"/>
          <w:szCs w:val="26"/>
        </w:rPr>
      </w:pPr>
      <w:r w:rsidRPr="009D77E1">
        <w:rPr>
          <w:color w:val="000000"/>
          <w:sz w:val="26"/>
          <w:szCs w:val="26"/>
        </w:rPr>
        <w:t>Формирование</w:t>
      </w:r>
      <w:r w:rsidR="001429B1" w:rsidRPr="009D77E1">
        <w:rPr>
          <w:color w:val="000000"/>
          <w:sz w:val="26"/>
          <w:szCs w:val="26"/>
        </w:rPr>
        <w:t xml:space="preserve"> резервов по сомнительным долгам</w:t>
      </w:r>
      <w:r w:rsidR="005352A0" w:rsidRPr="009D77E1">
        <w:rPr>
          <w:color w:val="000000"/>
          <w:sz w:val="26"/>
          <w:szCs w:val="26"/>
        </w:rPr>
        <w:t xml:space="preserve"> производится 31 декабря текущего года</w:t>
      </w:r>
      <w:r w:rsidR="001429B1" w:rsidRPr="009D77E1">
        <w:rPr>
          <w:color w:val="000000"/>
          <w:sz w:val="26"/>
          <w:szCs w:val="26"/>
        </w:rPr>
        <w:t xml:space="preserve"> на основании </w:t>
      </w:r>
      <w:r w:rsidR="004F03C8">
        <w:rPr>
          <w:color w:val="000000"/>
          <w:sz w:val="26"/>
          <w:szCs w:val="26"/>
        </w:rPr>
        <w:t>с</w:t>
      </w:r>
      <w:r w:rsidR="001429B1" w:rsidRPr="009D77E1">
        <w:rPr>
          <w:color w:val="000000"/>
          <w:sz w:val="26"/>
          <w:szCs w:val="26"/>
        </w:rPr>
        <w:t>ведений</w:t>
      </w:r>
      <w:r w:rsidR="004F03C8">
        <w:rPr>
          <w:color w:val="000000"/>
          <w:sz w:val="26"/>
          <w:szCs w:val="26"/>
        </w:rPr>
        <w:t>,</w:t>
      </w:r>
      <w:r w:rsidR="001429B1" w:rsidRPr="009D77E1">
        <w:rPr>
          <w:color w:val="000000"/>
          <w:sz w:val="26"/>
          <w:szCs w:val="26"/>
        </w:rPr>
        <w:t xml:space="preserve"> предоставляемых Управлением </w:t>
      </w:r>
      <w:r w:rsidR="00147E17" w:rsidRPr="009D77E1">
        <w:rPr>
          <w:color w:val="000000"/>
          <w:sz w:val="26"/>
          <w:szCs w:val="26"/>
        </w:rPr>
        <w:t xml:space="preserve">земельных и </w:t>
      </w:r>
      <w:r w:rsidR="001429B1" w:rsidRPr="009D77E1">
        <w:rPr>
          <w:color w:val="000000"/>
          <w:sz w:val="26"/>
          <w:szCs w:val="26"/>
        </w:rPr>
        <w:t>имущественны</w:t>
      </w:r>
      <w:r w:rsidR="00147E17" w:rsidRPr="009D77E1">
        <w:rPr>
          <w:color w:val="000000"/>
          <w:sz w:val="26"/>
          <w:szCs w:val="26"/>
        </w:rPr>
        <w:t>х</w:t>
      </w:r>
      <w:r w:rsidR="001429B1" w:rsidRPr="009D77E1">
        <w:rPr>
          <w:color w:val="000000"/>
          <w:sz w:val="26"/>
          <w:szCs w:val="26"/>
        </w:rPr>
        <w:t xml:space="preserve"> отношени</w:t>
      </w:r>
      <w:r w:rsidR="00147E17" w:rsidRPr="009D77E1">
        <w:rPr>
          <w:color w:val="000000"/>
          <w:sz w:val="26"/>
          <w:szCs w:val="26"/>
        </w:rPr>
        <w:t>й</w:t>
      </w:r>
      <w:r w:rsidR="001429B1" w:rsidRPr="009D77E1">
        <w:rPr>
          <w:color w:val="000000"/>
          <w:sz w:val="26"/>
          <w:szCs w:val="26"/>
        </w:rPr>
        <w:t>.</w:t>
      </w:r>
      <w:r w:rsidR="001429B1" w:rsidRPr="009D77E1">
        <w:rPr>
          <w:sz w:val="26"/>
          <w:szCs w:val="26"/>
        </w:rPr>
        <w:t xml:space="preserve"> Основание </w:t>
      </w:r>
      <w:hyperlink r:id="rId22"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w:history="1">
        <w:r w:rsidR="001429B1" w:rsidRPr="009D77E1">
          <w:rPr>
            <w:rStyle w:val="ab"/>
            <w:color w:val="auto"/>
            <w:sz w:val="26"/>
            <w:szCs w:val="26"/>
            <w:u w:val="none"/>
          </w:rPr>
          <w:t>пункт 11</w:t>
        </w:r>
      </w:hyperlink>
      <w:r w:rsidR="001429B1" w:rsidRPr="009D77E1">
        <w:rPr>
          <w:sz w:val="26"/>
          <w:szCs w:val="26"/>
        </w:rPr>
        <w:t xml:space="preserve"> СГС «Доходы», </w:t>
      </w:r>
      <w:hyperlink r:id="rId23"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w:history="1">
        <w:r w:rsidR="001429B1" w:rsidRPr="009D77E1">
          <w:rPr>
            <w:rStyle w:val="ab"/>
            <w:color w:val="auto"/>
            <w:sz w:val="26"/>
            <w:szCs w:val="26"/>
            <w:u w:val="none"/>
          </w:rPr>
          <w:t>пункт 339</w:t>
        </w:r>
      </w:hyperlink>
      <w:r w:rsidR="001429B1" w:rsidRPr="009D77E1">
        <w:rPr>
          <w:sz w:val="26"/>
          <w:szCs w:val="26"/>
        </w:rPr>
        <w:t xml:space="preserve"> Инструкции к Единому плану счетов № 157н.</w:t>
      </w:r>
    </w:p>
    <w:p w:rsidR="004835DF" w:rsidRPr="00165D9A" w:rsidRDefault="004835DF" w:rsidP="002E445C">
      <w:pPr>
        <w:spacing w:line="360" w:lineRule="auto"/>
        <w:ind w:firstLine="709"/>
        <w:jc w:val="both"/>
        <w:rPr>
          <w:spacing w:val="-18"/>
          <w:sz w:val="26"/>
          <w:szCs w:val="26"/>
        </w:rPr>
      </w:pPr>
      <w:r>
        <w:rPr>
          <w:sz w:val="26"/>
          <w:szCs w:val="26"/>
        </w:rPr>
        <w:t>6.</w:t>
      </w:r>
      <w:r w:rsidR="00624B1C">
        <w:rPr>
          <w:sz w:val="26"/>
          <w:szCs w:val="26"/>
        </w:rPr>
        <w:t>9</w:t>
      </w:r>
      <w:r w:rsidR="002E445C" w:rsidRPr="00C15D7F">
        <w:rPr>
          <w:sz w:val="26"/>
          <w:szCs w:val="26"/>
        </w:rPr>
        <w:t xml:space="preserve"> </w:t>
      </w:r>
      <w:r w:rsidRPr="00C15D7F">
        <w:rPr>
          <w:sz w:val="26"/>
          <w:szCs w:val="26"/>
        </w:rPr>
        <w:t>Расходы по наградной атрибутик</w:t>
      </w:r>
      <w:r w:rsidR="00465A17" w:rsidRPr="00C15D7F">
        <w:rPr>
          <w:sz w:val="26"/>
          <w:szCs w:val="26"/>
        </w:rPr>
        <w:t>е</w:t>
      </w:r>
      <w:r w:rsidRPr="00C15D7F">
        <w:rPr>
          <w:sz w:val="26"/>
          <w:szCs w:val="26"/>
        </w:rPr>
        <w:t xml:space="preserve"> (при проведении спортивных и культурно-массовых мероприятий) оплачиваются по статье 29</w:t>
      </w:r>
      <w:r w:rsidR="0062419E" w:rsidRPr="00C15D7F">
        <w:rPr>
          <w:sz w:val="26"/>
          <w:szCs w:val="26"/>
        </w:rPr>
        <w:t>6</w:t>
      </w:r>
      <w:r w:rsidRPr="00C15D7F">
        <w:rPr>
          <w:sz w:val="26"/>
          <w:szCs w:val="26"/>
        </w:rPr>
        <w:t xml:space="preserve"> "</w:t>
      </w:r>
      <w:r w:rsidR="0062419E" w:rsidRPr="00C15D7F">
        <w:rPr>
          <w:sz w:val="26"/>
          <w:szCs w:val="26"/>
        </w:rPr>
        <w:t>Иные</w:t>
      </w:r>
      <w:r w:rsidRPr="00C15D7F">
        <w:rPr>
          <w:sz w:val="26"/>
          <w:szCs w:val="26"/>
        </w:rPr>
        <w:t xml:space="preserve"> расходы" КОСГУ и относятся на затраты сразу при получении от поставщика. </w:t>
      </w:r>
      <w:r w:rsidRPr="00C15D7F">
        <w:rPr>
          <w:rStyle w:val="a9"/>
          <w:b w:val="0"/>
          <w:sz w:val="26"/>
          <w:szCs w:val="26"/>
        </w:rPr>
        <w:t>Дебет счета 0</w:t>
      </w:r>
      <w:r w:rsidR="00624B1C" w:rsidRPr="00C15D7F">
        <w:rPr>
          <w:rStyle w:val="a9"/>
          <w:b w:val="0"/>
          <w:sz w:val="26"/>
          <w:szCs w:val="26"/>
        </w:rPr>
        <w:t> </w:t>
      </w:r>
      <w:r w:rsidRPr="00C15D7F">
        <w:rPr>
          <w:rStyle w:val="a9"/>
          <w:b w:val="0"/>
          <w:sz w:val="26"/>
          <w:szCs w:val="26"/>
        </w:rPr>
        <w:t>40120</w:t>
      </w:r>
      <w:r w:rsidR="00AA5D6D" w:rsidRPr="00C15D7F">
        <w:rPr>
          <w:rStyle w:val="a9"/>
          <w:b w:val="0"/>
          <w:sz w:val="26"/>
          <w:szCs w:val="26"/>
        </w:rPr>
        <w:t> </w:t>
      </w:r>
      <w:r w:rsidRPr="00C15D7F">
        <w:rPr>
          <w:rStyle w:val="a9"/>
          <w:b w:val="0"/>
          <w:sz w:val="26"/>
          <w:szCs w:val="26"/>
        </w:rPr>
        <w:t>29</w:t>
      </w:r>
      <w:r w:rsidR="0062419E" w:rsidRPr="00C15D7F">
        <w:rPr>
          <w:rStyle w:val="a9"/>
          <w:b w:val="0"/>
          <w:sz w:val="26"/>
          <w:szCs w:val="26"/>
        </w:rPr>
        <w:t xml:space="preserve">6 </w:t>
      </w:r>
      <w:r w:rsidRPr="00C15D7F">
        <w:rPr>
          <w:sz w:val="26"/>
          <w:szCs w:val="26"/>
        </w:rPr>
        <w:t>«</w:t>
      </w:r>
      <w:r w:rsidR="0062419E" w:rsidRPr="00C15D7F">
        <w:rPr>
          <w:sz w:val="26"/>
          <w:szCs w:val="26"/>
        </w:rPr>
        <w:t>иные</w:t>
      </w:r>
      <w:r w:rsidRPr="00C15D7F">
        <w:rPr>
          <w:sz w:val="26"/>
          <w:szCs w:val="26"/>
        </w:rPr>
        <w:t xml:space="preserve"> расходы»</w:t>
      </w:r>
      <w:r w:rsidR="0062419E" w:rsidRPr="00C15D7F">
        <w:rPr>
          <w:sz w:val="26"/>
          <w:szCs w:val="26"/>
        </w:rPr>
        <w:t xml:space="preserve"> </w:t>
      </w:r>
      <w:r w:rsidRPr="00C15D7F">
        <w:rPr>
          <w:rStyle w:val="a9"/>
          <w:b w:val="0"/>
          <w:sz w:val="26"/>
          <w:szCs w:val="26"/>
        </w:rPr>
        <w:t>Кредит счета 0 302 9</w:t>
      </w:r>
      <w:r w:rsidR="0062419E" w:rsidRPr="00C15D7F">
        <w:rPr>
          <w:rStyle w:val="a9"/>
          <w:b w:val="0"/>
          <w:sz w:val="26"/>
          <w:szCs w:val="26"/>
        </w:rPr>
        <w:t>6</w:t>
      </w:r>
      <w:r w:rsidRPr="00C15D7F">
        <w:rPr>
          <w:rStyle w:val="a9"/>
          <w:b w:val="0"/>
          <w:sz w:val="26"/>
          <w:szCs w:val="26"/>
        </w:rPr>
        <w:t xml:space="preserve"> 730</w:t>
      </w:r>
      <w:r w:rsidRPr="00C15D7F">
        <w:rPr>
          <w:sz w:val="26"/>
          <w:szCs w:val="26"/>
        </w:rPr>
        <w:t xml:space="preserve"> «Увеличение кредиторской задолженности по прочим расходам».</w:t>
      </w:r>
    </w:p>
    <w:p w:rsidR="00592D82" w:rsidRPr="00A27973" w:rsidRDefault="00592D82" w:rsidP="00592D82">
      <w:pPr>
        <w:pStyle w:val="a3"/>
        <w:spacing w:line="360" w:lineRule="auto"/>
        <w:rPr>
          <w:b/>
          <w:bCs/>
          <w:sz w:val="18"/>
          <w:szCs w:val="26"/>
        </w:rPr>
      </w:pPr>
    </w:p>
    <w:p w:rsidR="00E70B03" w:rsidRPr="00147E17" w:rsidRDefault="00E70B03" w:rsidP="00A27973">
      <w:pPr>
        <w:pStyle w:val="a3"/>
        <w:numPr>
          <w:ilvl w:val="0"/>
          <w:numId w:val="8"/>
        </w:numPr>
        <w:spacing w:line="480" w:lineRule="auto"/>
        <w:ind w:left="0"/>
        <w:jc w:val="center"/>
        <w:rPr>
          <w:b/>
          <w:bCs/>
          <w:sz w:val="26"/>
          <w:szCs w:val="26"/>
        </w:rPr>
      </w:pPr>
      <w:r w:rsidRPr="00165D9A">
        <w:rPr>
          <w:b/>
          <w:bCs/>
          <w:sz w:val="26"/>
          <w:szCs w:val="26"/>
        </w:rPr>
        <w:t>Инвентаризация</w:t>
      </w:r>
    </w:p>
    <w:p w:rsidR="00E70B03" w:rsidRPr="00165D9A" w:rsidRDefault="00E70B03" w:rsidP="00570E5F">
      <w:pPr>
        <w:pStyle w:val="a3"/>
        <w:spacing w:line="360" w:lineRule="auto"/>
        <w:ind w:firstLine="709"/>
        <w:rPr>
          <w:sz w:val="26"/>
          <w:szCs w:val="26"/>
        </w:rPr>
      </w:pPr>
      <w:r w:rsidRPr="00165D9A">
        <w:rPr>
          <w:sz w:val="26"/>
          <w:szCs w:val="26"/>
        </w:rPr>
        <w:t>Инвентаризация имущества и обязатель</w:t>
      </w:r>
      <w:proofErr w:type="gramStart"/>
      <w:r w:rsidRPr="00165D9A">
        <w:rPr>
          <w:sz w:val="26"/>
          <w:szCs w:val="26"/>
        </w:rPr>
        <w:t>ств пр</w:t>
      </w:r>
      <w:proofErr w:type="gramEnd"/>
      <w:r w:rsidRPr="00165D9A">
        <w:rPr>
          <w:sz w:val="26"/>
          <w:szCs w:val="26"/>
        </w:rPr>
        <w:t xml:space="preserve">оводится в соответствии с Методическими указаниями по инвентаризации имущества и финансовых обязательств, утвержденными приказом Минфина России от 13 июня </w:t>
      </w:r>
      <w:smartTag w:uri="urn:schemas-microsoft-com:office:smarttags" w:element="metricconverter">
        <w:smartTagPr>
          <w:attr w:name="ProductID" w:val="1995 г"/>
        </w:smartTagPr>
        <w:r w:rsidRPr="00165D9A">
          <w:rPr>
            <w:sz w:val="26"/>
            <w:szCs w:val="26"/>
          </w:rPr>
          <w:t>1995 г</w:t>
        </w:r>
      </w:smartTag>
      <w:r w:rsidRPr="00165D9A">
        <w:rPr>
          <w:sz w:val="26"/>
          <w:szCs w:val="26"/>
        </w:rPr>
        <w:t>. № 49.</w:t>
      </w:r>
    </w:p>
    <w:p w:rsidR="00B341E3" w:rsidRDefault="00E70B03" w:rsidP="00570E5F">
      <w:pPr>
        <w:pStyle w:val="a3"/>
        <w:spacing w:line="360" w:lineRule="auto"/>
        <w:ind w:firstLine="709"/>
        <w:rPr>
          <w:sz w:val="26"/>
          <w:szCs w:val="26"/>
        </w:rPr>
      </w:pPr>
      <w:r w:rsidRPr="00165D9A">
        <w:rPr>
          <w:sz w:val="26"/>
          <w:szCs w:val="26"/>
        </w:rPr>
        <w:t>Порядок (количество инвентаризаций в отчетном году, даты и</w:t>
      </w:r>
      <w:r w:rsidR="00465A17">
        <w:rPr>
          <w:sz w:val="26"/>
          <w:szCs w:val="26"/>
        </w:rPr>
        <w:t>х</w:t>
      </w:r>
      <w:r w:rsidRPr="00165D9A">
        <w:rPr>
          <w:sz w:val="26"/>
          <w:szCs w:val="26"/>
        </w:rPr>
        <w:t xml:space="preserve"> проведения, перечень имущества и обязательств, проверяемых при каждой из них и т.д.) проведения инвентаризации определяется руководителем учреждения, за исключением случаев, когда проведение инвентаризации  обязательно.</w:t>
      </w:r>
    </w:p>
    <w:p w:rsidR="00B341E3" w:rsidRDefault="00B341E3" w:rsidP="00570E5F">
      <w:pPr>
        <w:pStyle w:val="a3"/>
        <w:spacing w:line="360" w:lineRule="auto"/>
        <w:rPr>
          <w:sz w:val="26"/>
          <w:szCs w:val="26"/>
        </w:rPr>
      </w:pPr>
    </w:p>
    <w:p w:rsidR="004F03C8" w:rsidRDefault="004F03C8" w:rsidP="004F03C8">
      <w:pPr>
        <w:pStyle w:val="a3"/>
        <w:tabs>
          <w:tab w:val="left" w:pos="709"/>
        </w:tabs>
        <w:spacing w:line="360" w:lineRule="auto"/>
        <w:rPr>
          <w:sz w:val="26"/>
          <w:szCs w:val="26"/>
        </w:rPr>
      </w:pPr>
    </w:p>
    <w:p w:rsidR="00DE70B2" w:rsidRDefault="00760D79" w:rsidP="00570E5F">
      <w:pPr>
        <w:pStyle w:val="a3"/>
        <w:numPr>
          <w:ilvl w:val="0"/>
          <w:numId w:val="8"/>
        </w:numPr>
        <w:ind w:left="0"/>
        <w:jc w:val="center"/>
        <w:rPr>
          <w:b/>
          <w:bCs/>
          <w:sz w:val="26"/>
          <w:szCs w:val="26"/>
        </w:rPr>
      </w:pPr>
      <w:r w:rsidRPr="00165D9A">
        <w:rPr>
          <w:b/>
          <w:bCs/>
          <w:sz w:val="26"/>
          <w:szCs w:val="26"/>
        </w:rPr>
        <w:lastRenderedPageBreak/>
        <w:t xml:space="preserve">Порядок составления и представления годовой, </w:t>
      </w:r>
    </w:p>
    <w:p w:rsidR="00E70B03" w:rsidRDefault="00760D79" w:rsidP="00147E17">
      <w:pPr>
        <w:pStyle w:val="a3"/>
        <w:jc w:val="center"/>
        <w:rPr>
          <w:b/>
          <w:bCs/>
          <w:sz w:val="26"/>
          <w:szCs w:val="26"/>
        </w:rPr>
      </w:pPr>
      <w:r w:rsidRPr="00165D9A">
        <w:rPr>
          <w:b/>
          <w:bCs/>
          <w:sz w:val="26"/>
          <w:szCs w:val="26"/>
        </w:rPr>
        <w:t xml:space="preserve">квартальной и месячной отчетности </w:t>
      </w:r>
      <w:r w:rsidR="00AE6AB6" w:rsidRPr="00165D9A">
        <w:rPr>
          <w:b/>
          <w:bCs/>
          <w:sz w:val="26"/>
          <w:szCs w:val="26"/>
        </w:rPr>
        <w:t>учреждения</w:t>
      </w:r>
    </w:p>
    <w:p w:rsidR="00147E17" w:rsidRPr="00147E17" w:rsidRDefault="00147E17" w:rsidP="00147E17">
      <w:pPr>
        <w:pStyle w:val="a3"/>
        <w:jc w:val="center"/>
        <w:rPr>
          <w:b/>
          <w:bCs/>
          <w:sz w:val="22"/>
          <w:szCs w:val="26"/>
        </w:rPr>
      </w:pPr>
    </w:p>
    <w:p w:rsidR="00CB66E6" w:rsidRPr="00165D9A" w:rsidRDefault="00E70B03" w:rsidP="00570E5F">
      <w:pPr>
        <w:autoSpaceDE w:val="0"/>
        <w:autoSpaceDN w:val="0"/>
        <w:adjustRightInd w:val="0"/>
        <w:spacing w:line="360" w:lineRule="auto"/>
        <w:ind w:firstLine="709"/>
        <w:jc w:val="both"/>
        <w:rPr>
          <w:sz w:val="26"/>
          <w:szCs w:val="26"/>
        </w:rPr>
      </w:pPr>
      <w:proofErr w:type="gramStart"/>
      <w:r w:rsidRPr="00165D9A">
        <w:rPr>
          <w:sz w:val="26"/>
          <w:szCs w:val="26"/>
        </w:rPr>
        <w:t xml:space="preserve">Бухгалтерская отчетность составляется в порядке и в сроки, предусмотренные нормативными документами Минфина России, органа, организующего исполнение соответствующего уровня бюджета бюджетной системы Российской Федерации, </w:t>
      </w:r>
      <w:r w:rsidR="008B7A1D" w:rsidRPr="00165D9A">
        <w:rPr>
          <w:sz w:val="26"/>
          <w:szCs w:val="26"/>
        </w:rPr>
        <w:t xml:space="preserve"> распорядителя средств бюджетов в соответствии с </w:t>
      </w:r>
      <w:r w:rsidR="00CB66E6" w:rsidRPr="00165D9A">
        <w:rPr>
          <w:sz w:val="26"/>
          <w:szCs w:val="26"/>
        </w:rPr>
        <w:t>приказом  Министерства финансов Российской Федерации от 28 декабря 2010г. №191н «</w:t>
      </w:r>
      <w:r w:rsidR="00CB66E6" w:rsidRPr="00165D9A">
        <w:rPr>
          <w:spacing w:val="-4"/>
          <w:sz w:val="26"/>
          <w:szCs w:val="26"/>
        </w:rPr>
        <w:t xml:space="preserve">Об утверждении </w:t>
      </w:r>
      <w:r w:rsidR="00CB66E6" w:rsidRPr="00165D9A">
        <w:rPr>
          <w:spacing w:val="-2"/>
          <w:sz w:val="26"/>
          <w:szCs w:val="26"/>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02241E" w:rsidRPr="00165D9A">
        <w:rPr>
          <w:sz w:val="26"/>
          <w:szCs w:val="26"/>
        </w:rPr>
        <w:t>.</w:t>
      </w:r>
      <w:proofErr w:type="gramEnd"/>
    </w:p>
    <w:p w:rsidR="00777027" w:rsidRPr="00165D9A" w:rsidRDefault="008B7A1D" w:rsidP="00570E5F">
      <w:pPr>
        <w:pStyle w:val="a3"/>
        <w:spacing w:line="360" w:lineRule="auto"/>
        <w:ind w:firstLine="709"/>
        <w:rPr>
          <w:sz w:val="26"/>
          <w:szCs w:val="26"/>
        </w:rPr>
      </w:pPr>
      <w:r w:rsidRPr="00165D9A">
        <w:rPr>
          <w:sz w:val="26"/>
          <w:szCs w:val="26"/>
        </w:rPr>
        <w:t>Отчетным годом является календарный год – с 1 января по 31 декабря включительно. Месячная и квартальная отчетность является промежуточной и составляется нарастающим итогом с нач</w:t>
      </w:r>
      <w:r w:rsidR="00777027" w:rsidRPr="00165D9A">
        <w:rPr>
          <w:sz w:val="26"/>
          <w:szCs w:val="26"/>
        </w:rPr>
        <w:t xml:space="preserve">ала текущего финансового года. </w:t>
      </w:r>
    </w:p>
    <w:p w:rsidR="00E70B03" w:rsidRPr="00165D9A" w:rsidRDefault="00E70B03" w:rsidP="00570E5F">
      <w:pPr>
        <w:pStyle w:val="a3"/>
        <w:spacing w:line="360" w:lineRule="auto"/>
        <w:ind w:firstLine="709"/>
        <w:rPr>
          <w:sz w:val="26"/>
          <w:szCs w:val="26"/>
        </w:rPr>
      </w:pPr>
      <w:r w:rsidRPr="00165D9A">
        <w:rPr>
          <w:sz w:val="26"/>
          <w:szCs w:val="26"/>
        </w:rPr>
        <w:t xml:space="preserve">Квартальная и годовая отчетность формируется на бумажном носителе и в электронном виде с применением программы 1С: предприятие </w:t>
      </w:r>
      <w:r w:rsidR="00BB2235" w:rsidRPr="00165D9A">
        <w:rPr>
          <w:sz w:val="26"/>
          <w:szCs w:val="26"/>
        </w:rPr>
        <w:t>8.2</w:t>
      </w:r>
      <w:r w:rsidRPr="00165D9A">
        <w:rPr>
          <w:sz w:val="26"/>
          <w:szCs w:val="26"/>
        </w:rPr>
        <w:t xml:space="preserve"> Конфигурация «Бухгалтерия </w:t>
      </w:r>
      <w:r w:rsidR="00BB2235" w:rsidRPr="00165D9A">
        <w:rPr>
          <w:sz w:val="26"/>
          <w:szCs w:val="26"/>
        </w:rPr>
        <w:t>государственного учреждения</w:t>
      </w:r>
      <w:r w:rsidRPr="00165D9A">
        <w:rPr>
          <w:sz w:val="26"/>
          <w:szCs w:val="26"/>
        </w:rPr>
        <w:t xml:space="preserve">» и предоставляется  в финансовое управление </w:t>
      </w:r>
      <w:r w:rsidR="00BB2235" w:rsidRPr="00165D9A">
        <w:rPr>
          <w:sz w:val="26"/>
          <w:szCs w:val="26"/>
        </w:rPr>
        <w:t>Администрации городского округа</w:t>
      </w:r>
      <w:r w:rsidRPr="00165D9A">
        <w:rPr>
          <w:sz w:val="26"/>
          <w:szCs w:val="26"/>
        </w:rPr>
        <w:t xml:space="preserve"> Спасск-Дальний после утверждения руководителем </w:t>
      </w:r>
      <w:r w:rsidR="009C2E2A" w:rsidRPr="00165D9A">
        <w:rPr>
          <w:sz w:val="26"/>
          <w:szCs w:val="26"/>
        </w:rPr>
        <w:t xml:space="preserve">и главным бухгалтером </w:t>
      </w:r>
      <w:r w:rsidRPr="00165D9A">
        <w:rPr>
          <w:sz w:val="26"/>
          <w:szCs w:val="26"/>
        </w:rPr>
        <w:t>учреждения в сроки, предусмотренные нормативными документами.</w:t>
      </w:r>
    </w:p>
    <w:p w:rsidR="00DB61C0" w:rsidRPr="00165D9A" w:rsidRDefault="00B6421F" w:rsidP="00570E5F">
      <w:pPr>
        <w:pStyle w:val="a3"/>
        <w:spacing w:line="360" w:lineRule="auto"/>
        <w:ind w:firstLine="709"/>
        <w:rPr>
          <w:sz w:val="26"/>
          <w:szCs w:val="26"/>
        </w:rPr>
      </w:pPr>
      <w:r w:rsidRPr="00165D9A">
        <w:rPr>
          <w:sz w:val="26"/>
          <w:szCs w:val="26"/>
        </w:rPr>
        <w:t>Бюджетная отчетность составляется:</w:t>
      </w:r>
    </w:p>
    <w:p w:rsidR="00B6421F" w:rsidRPr="00165D9A" w:rsidRDefault="00B6421F" w:rsidP="00570E5F">
      <w:pPr>
        <w:pStyle w:val="a3"/>
        <w:spacing w:line="360" w:lineRule="auto"/>
        <w:ind w:firstLine="709"/>
        <w:rPr>
          <w:sz w:val="26"/>
          <w:szCs w:val="26"/>
        </w:rPr>
      </w:pPr>
      <w:r w:rsidRPr="00165D9A">
        <w:rPr>
          <w:sz w:val="26"/>
          <w:szCs w:val="26"/>
        </w:rPr>
        <w:t>- на основе данных главной книги и других регистров бюджетного учета, установленных законодательством Российской Федерации для получателей бюджетных средств, с обязательным проведением сверки оборотов и остатков по регистрам аналитического учета с оборотом и остатками по регистрам синтетического учета;</w:t>
      </w:r>
    </w:p>
    <w:p w:rsidR="00B6421F" w:rsidRPr="00165D9A" w:rsidRDefault="00B6421F" w:rsidP="00570E5F">
      <w:pPr>
        <w:pStyle w:val="a3"/>
        <w:spacing w:line="360" w:lineRule="auto"/>
        <w:ind w:firstLine="709"/>
        <w:rPr>
          <w:sz w:val="26"/>
          <w:szCs w:val="26"/>
        </w:rPr>
      </w:pPr>
      <w:r w:rsidRPr="00165D9A">
        <w:rPr>
          <w:sz w:val="26"/>
          <w:szCs w:val="26"/>
        </w:rPr>
        <w:t>- на основании показателей форм бюджетной отчетности, обобщенной путем суммирования одноименных показателей по соответствующим строкам и графам с исключением в установленном порядке взаимосвязанных показателей по консолидируемым позициям форм бюджетной отчетности.</w:t>
      </w:r>
    </w:p>
    <w:p w:rsidR="00B6421F" w:rsidRPr="00165D9A" w:rsidRDefault="00B6421F" w:rsidP="00570E5F">
      <w:pPr>
        <w:pStyle w:val="a3"/>
        <w:spacing w:line="360" w:lineRule="auto"/>
        <w:ind w:firstLine="709"/>
        <w:rPr>
          <w:sz w:val="26"/>
          <w:szCs w:val="26"/>
        </w:rPr>
      </w:pPr>
      <w:r w:rsidRPr="00165D9A">
        <w:rPr>
          <w:sz w:val="26"/>
          <w:szCs w:val="26"/>
        </w:rPr>
        <w:t>Перед составлением годовой бюджетной отчетности должна быть проведена  инвентаризация активов и обязательств в установленном порядке.</w:t>
      </w:r>
    </w:p>
    <w:p w:rsidR="00747938" w:rsidRPr="00165D9A" w:rsidRDefault="00006552" w:rsidP="00570E5F">
      <w:pPr>
        <w:pStyle w:val="a3"/>
        <w:spacing w:line="360" w:lineRule="auto"/>
        <w:ind w:firstLine="709"/>
        <w:rPr>
          <w:sz w:val="26"/>
          <w:szCs w:val="26"/>
        </w:rPr>
      </w:pPr>
      <w:r w:rsidRPr="00165D9A">
        <w:rPr>
          <w:sz w:val="26"/>
          <w:szCs w:val="26"/>
        </w:rPr>
        <w:t>Хранение первичных учетных документов</w:t>
      </w:r>
      <w:r w:rsidR="00747938" w:rsidRPr="00165D9A">
        <w:rPr>
          <w:sz w:val="26"/>
          <w:szCs w:val="26"/>
        </w:rPr>
        <w:t>, регистр</w:t>
      </w:r>
      <w:r w:rsidRPr="00165D9A">
        <w:rPr>
          <w:sz w:val="26"/>
          <w:szCs w:val="26"/>
        </w:rPr>
        <w:t>ов</w:t>
      </w:r>
      <w:r w:rsidR="00747938" w:rsidRPr="00165D9A">
        <w:rPr>
          <w:sz w:val="26"/>
          <w:szCs w:val="26"/>
        </w:rPr>
        <w:t xml:space="preserve"> бухг</w:t>
      </w:r>
      <w:r w:rsidRPr="00165D9A">
        <w:rPr>
          <w:sz w:val="26"/>
          <w:szCs w:val="26"/>
        </w:rPr>
        <w:t>алтерского учета и бухгалтерской отчетности осуществляется</w:t>
      </w:r>
      <w:r w:rsidR="00747938" w:rsidRPr="00165D9A">
        <w:rPr>
          <w:sz w:val="26"/>
          <w:szCs w:val="26"/>
        </w:rPr>
        <w:t xml:space="preserve"> в течение сроков, устанавливаемых в соответствии с правилами организации государственного архивного дела, но не </w:t>
      </w:r>
      <w:r w:rsidR="004F03C8">
        <w:rPr>
          <w:sz w:val="26"/>
          <w:szCs w:val="26"/>
        </w:rPr>
        <w:t xml:space="preserve">    </w:t>
      </w:r>
      <w:r w:rsidR="00747938" w:rsidRPr="00165D9A">
        <w:rPr>
          <w:sz w:val="26"/>
          <w:szCs w:val="26"/>
        </w:rPr>
        <w:t>менее 5 лет.</w:t>
      </w:r>
    </w:p>
    <w:p w:rsidR="00B6421F" w:rsidRDefault="00747938" w:rsidP="00570E5F">
      <w:pPr>
        <w:pStyle w:val="a3"/>
        <w:spacing w:line="360" w:lineRule="auto"/>
        <w:ind w:firstLine="709"/>
        <w:rPr>
          <w:sz w:val="26"/>
          <w:szCs w:val="26"/>
        </w:rPr>
      </w:pPr>
      <w:r w:rsidRPr="00165D9A">
        <w:rPr>
          <w:sz w:val="26"/>
          <w:szCs w:val="26"/>
        </w:rPr>
        <w:lastRenderedPageBreak/>
        <w:t>Ответственность за организацию хранения учетных документов, регистров бухгалтерского учета и бухгалтерской отчетности несет руководитель организации.</w:t>
      </w:r>
    </w:p>
    <w:p w:rsidR="00C15D7F" w:rsidRPr="00165D9A" w:rsidRDefault="00C15D7F" w:rsidP="00570E5F">
      <w:pPr>
        <w:pStyle w:val="a3"/>
        <w:spacing w:line="360" w:lineRule="auto"/>
        <w:ind w:firstLine="709"/>
        <w:rPr>
          <w:sz w:val="26"/>
          <w:szCs w:val="26"/>
        </w:rPr>
      </w:pPr>
    </w:p>
    <w:p w:rsidR="00C15D7F" w:rsidRPr="00C15D7F" w:rsidRDefault="004F03C8" w:rsidP="00A27973">
      <w:pPr>
        <w:pStyle w:val="a3"/>
        <w:numPr>
          <w:ilvl w:val="0"/>
          <w:numId w:val="8"/>
        </w:numPr>
        <w:spacing w:line="480" w:lineRule="auto"/>
        <w:jc w:val="center"/>
        <w:rPr>
          <w:b/>
          <w:sz w:val="26"/>
          <w:szCs w:val="26"/>
        </w:rPr>
      </w:pPr>
      <w:r>
        <w:rPr>
          <w:b/>
          <w:sz w:val="26"/>
          <w:szCs w:val="26"/>
        </w:rPr>
        <w:t>Признание доходов</w:t>
      </w:r>
    </w:p>
    <w:p w:rsidR="00C15D7F" w:rsidRDefault="00C15D7F" w:rsidP="00A27973">
      <w:pPr>
        <w:pStyle w:val="a3"/>
        <w:spacing w:line="360" w:lineRule="auto"/>
        <w:ind w:firstLine="709"/>
        <w:rPr>
          <w:sz w:val="26"/>
          <w:szCs w:val="26"/>
        </w:rPr>
      </w:pPr>
      <w:r>
        <w:rPr>
          <w:sz w:val="26"/>
          <w:szCs w:val="26"/>
        </w:rPr>
        <w:t xml:space="preserve">Доходы от оказания платных услуг по долгосрочным договорам признаются в учете в составе доходов будущих периодов по факту заключения договоров,  независимо от получения денежных средств, в сумме, рассчитанной на весь срок действия договора. </w:t>
      </w:r>
    </w:p>
    <w:p w:rsidR="00A27973" w:rsidRDefault="00C15D7F" w:rsidP="00A27973">
      <w:pPr>
        <w:shd w:val="clear" w:color="auto" w:fill="FFFFFF"/>
        <w:spacing w:line="360" w:lineRule="auto"/>
        <w:ind w:firstLine="708"/>
        <w:jc w:val="both"/>
        <w:rPr>
          <w:sz w:val="26"/>
          <w:szCs w:val="26"/>
        </w:rPr>
      </w:pPr>
      <w:r>
        <w:rPr>
          <w:sz w:val="26"/>
          <w:szCs w:val="26"/>
        </w:rPr>
        <w:t xml:space="preserve">Доходы будущих периодов признаются </w:t>
      </w:r>
      <w:r w:rsidR="00576ACB">
        <w:rPr>
          <w:sz w:val="26"/>
          <w:szCs w:val="26"/>
        </w:rPr>
        <w:t xml:space="preserve">как доходы </w:t>
      </w:r>
      <w:r>
        <w:rPr>
          <w:sz w:val="26"/>
          <w:szCs w:val="26"/>
        </w:rPr>
        <w:t>текущ</w:t>
      </w:r>
      <w:r w:rsidR="00576ACB">
        <w:rPr>
          <w:sz w:val="26"/>
          <w:szCs w:val="26"/>
        </w:rPr>
        <w:t>его периода</w:t>
      </w:r>
      <w:r>
        <w:rPr>
          <w:sz w:val="26"/>
          <w:szCs w:val="26"/>
        </w:rPr>
        <w:t xml:space="preserve"> </w:t>
      </w:r>
      <w:r w:rsidR="005E4206">
        <w:rPr>
          <w:sz w:val="26"/>
          <w:szCs w:val="26"/>
        </w:rPr>
        <w:t xml:space="preserve"> равномерно (ежемесяч</w:t>
      </w:r>
      <w:r>
        <w:rPr>
          <w:sz w:val="26"/>
          <w:szCs w:val="26"/>
        </w:rPr>
        <w:t>но</w:t>
      </w:r>
      <w:r w:rsidR="005E4206">
        <w:rPr>
          <w:sz w:val="26"/>
          <w:szCs w:val="26"/>
        </w:rPr>
        <w:t>)</w:t>
      </w:r>
      <w:r w:rsidR="00A27973">
        <w:rPr>
          <w:sz w:val="26"/>
          <w:szCs w:val="26"/>
        </w:rPr>
        <w:t xml:space="preserve">, </w:t>
      </w:r>
      <w:r w:rsidR="00A27973" w:rsidRPr="00A27973">
        <w:rPr>
          <w:sz w:val="26"/>
          <w:szCs w:val="26"/>
        </w:rPr>
        <w:t xml:space="preserve">основание пункт </w:t>
      </w:r>
      <w:hyperlink r:id="rId24" w:anchor="/document/99/420389699/XA00MA02N0/" w:tooltip="Предстоящие доходы от предоставления права пользования активом признаются в сумме арендных платежей за весь срок пользования объектом учета аренды." w:history="1">
        <w:r w:rsidR="00A27973" w:rsidRPr="00A27973">
          <w:rPr>
            <w:rStyle w:val="ab"/>
            <w:color w:val="auto"/>
            <w:sz w:val="26"/>
            <w:szCs w:val="26"/>
            <w:u w:val="none"/>
          </w:rPr>
          <w:t>24</w:t>
        </w:r>
      </w:hyperlink>
      <w:r w:rsidR="00A27973" w:rsidRPr="00A27973">
        <w:rPr>
          <w:sz w:val="26"/>
          <w:szCs w:val="26"/>
        </w:rPr>
        <w:t xml:space="preserve">, </w:t>
      </w:r>
      <w:hyperlink r:id="rId25" w:anchor="/document/99/420389699/XA00MB02NA/" w:tooltip="2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w:history="1">
        <w:r w:rsidR="00A27973" w:rsidRPr="00A27973">
          <w:rPr>
            <w:rStyle w:val="ab"/>
            <w:color w:val="auto"/>
            <w:sz w:val="26"/>
            <w:szCs w:val="26"/>
            <w:u w:val="none"/>
          </w:rPr>
          <w:t>25</w:t>
        </w:r>
      </w:hyperlink>
      <w:r w:rsidR="00A27973" w:rsidRPr="00A27973">
        <w:rPr>
          <w:sz w:val="26"/>
          <w:szCs w:val="26"/>
        </w:rPr>
        <w:t xml:space="preserve"> СГС «Аренда»</w:t>
      </w:r>
      <w:r w:rsidR="004C7DD5">
        <w:rPr>
          <w:sz w:val="26"/>
          <w:szCs w:val="26"/>
        </w:rPr>
        <w:t>.</w:t>
      </w:r>
    </w:p>
    <w:p w:rsidR="004C7DD5" w:rsidRPr="004C7DD5" w:rsidRDefault="004C7DD5" w:rsidP="004F03C8">
      <w:pPr>
        <w:shd w:val="clear" w:color="auto" w:fill="FFFFFF"/>
        <w:spacing w:line="360" w:lineRule="auto"/>
        <w:ind w:firstLine="709"/>
        <w:jc w:val="both"/>
        <w:rPr>
          <w:sz w:val="26"/>
          <w:szCs w:val="26"/>
        </w:rPr>
      </w:pPr>
      <w:r w:rsidRPr="004C7DD5">
        <w:rPr>
          <w:sz w:val="26"/>
          <w:szCs w:val="26"/>
        </w:rPr>
        <w:t>Доходы от необменных операций учреждени</w:t>
      </w:r>
      <w:r w:rsidR="004F03C8">
        <w:rPr>
          <w:sz w:val="26"/>
          <w:szCs w:val="26"/>
        </w:rPr>
        <w:t>я</w:t>
      </w:r>
      <w:r w:rsidRPr="004C7DD5">
        <w:rPr>
          <w:sz w:val="26"/>
          <w:szCs w:val="26"/>
        </w:rPr>
        <w:t xml:space="preserve"> отражаются в учет</w:t>
      </w:r>
      <w:r w:rsidR="00DD3C8C">
        <w:rPr>
          <w:sz w:val="26"/>
          <w:szCs w:val="26"/>
        </w:rPr>
        <w:t xml:space="preserve">е как доходы будущих периодов и </w:t>
      </w:r>
      <w:r w:rsidRPr="004C7DD5">
        <w:rPr>
          <w:sz w:val="26"/>
          <w:szCs w:val="26"/>
        </w:rPr>
        <w:t>только по мере выполнения соответствующего условия поступления переносятся на доходы текущего года.</w:t>
      </w:r>
    </w:p>
    <w:p w:rsidR="00C15D7F" w:rsidRDefault="00C15D7F" w:rsidP="00C15D7F">
      <w:pPr>
        <w:pStyle w:val="a3"/>
        <w:spacing w:line="360" w:lineRule="auto"/>
        <w:ind w:firstLine="709"/>
        <w:rPr>
          <w:sz w:val="26"/>
          <w:szCs w:val="26"/>
        </w:rPr>
      </w:pPr>
    </w:p>
    <w:p w:rsidR="00591D45" w:rsidRPr="00147E17" w:rsidRDefault="004F03C8" w:rsidP="00A27973">
      <w:pPr>
        <w:pStyle w:val="a3"/>
        <w:numPr>
          <w:ilvl w:val="0"/>
          <w:numId w:val="8"/>
        </w:numPr>
        <w:spacing w:line="480" w:lineRule="auto"/>
        <w:jc w:val="center"/>
        <w:rPr>
          <w:b/>
          <w:bCs/>
          <w:sz w:val="26"/>
          <w:szCs w:val="26"/>
        </w:rPr>
      </w:pPr>
      <w:bookmarkStart w:id="0" w:name="_GoBack"/>
      <w:bookmarkEnd w:id="0"/>
      <w:r>
        <w:rPr>
          <w:b/>
          <w:bCs/>
          <w:sz w:val="26"/>
          <w:szCs w:val="26"/>
        </w:rPr>
        <w:t xml:space="preserve"> </w:t>
      </w:r>
      <w:r w:rsidR="00E70B03" w:rsidRPr="00165D9A">
        <w:rPr>
          <w:b/>
          <w:bCs/>
          <w:sz w:val="26"/>
          <w:szCs w:val="26"/>
        </w:rPr>
        <w:t>Изменение учетной политики</w:t>
      </w:r>
    </w:p>
    <w:p w:rsidR="00E70B03" w:rsidRPr="00165D9A" w:rsidRDefault="00E70B03" w:rsidP="00570E5F">
      <w:pPr>
        <w:pStyle w:val="a3"/>
        <w:spacing w:line="360" w:lineRule="auto"/>
        <w:ind w:firstLine="709"/>
        <w:rPr>
          <w:sz w:val="26"/>
          <w:szCs w:val="26"/>
        </w:rPr>
      </w:pPr>
      <w:r w:rsidRPr="00165D9A">
        <w:rPr>
          <w:sz w:val="26"/>
          <w:szCs w:val="26"/>
        </w:rPr>
        <w:t xml:space="preserve">Учетная политика </w:t>
      </w:r>
      <w:r w:rsidR="00983BA7" w:rsidRPr="00165D9A">
        <w:rPr>
          <w:sz w:val="26"/>
          <w:szCs w:val="26"/>
        </w:rPr>
        <w:t xml:space="preserve">действует с 01 </w:t>
      </w:r>
      <w:r w:rsidR="004C5EE0" w:rsidRPr="00165D9A">
        <w:rPr>
          <w:sz w:val="26"/>
          <w:szCs w:val="26"/>
        </w:rPr>
        <w:t>января 201</w:t>
      </w:r>
      <w:r w:rsidR="00FB7594">
        <w:rPr>
          <w:sz w:val="26"/>
          <w:szCs w:val="26"/>
        </w:rPr>
        <w:t>9</w:t>
      </w:r>
      <w:r w:rsidR="004C5EE0" w:rsidRPr="00165D9A">
        <w:rPr>
          <w:sz w:val="26"/>
          <w:szCs w:val="26"/>
        </w:rPr>
        <w:t xml:space="preserve"> года.</w:t>
      </w:r>
      <w:r w:rsidRPr="00165D9A">
        <w:rPr>
          <w:sz w:val="26"/>
          <w:szCs w:val="26"/>
        </w:rPr>
        <w:t xml:space="preserve"> Изменение учетной политики вводится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p>
    <w:p w:rsidR="00C15D7F" w:rsidRPr="00EC4123" w:rsidRDefault="00C15D7F" w:rsidP="004F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6"/>
          <w:szCs w:val="26"/>
        </w:rPr>
      </w:pPr>
      <w:r w:rsidRPr="00EC4123">
        <w:rPr>
          <w:sz w:val="26"/>
          <w:szCs w:val="26"/>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15D7F" w:rsidRPr="00C15D7F" w:rsidRDefault="00C15D7F" w:rsidP="00AB4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6"/>
          <w:szCs w:val="26"/>
        </w:rPr>
      </w:pPr>
      <w:r w:rsidRPr="00EC4123">
        <w:rPr>
          <w:sz w:val="26"/>
          <w:szCs w:val="26"/>
        </w:rPr>
        <w:t>Основание: пункты 17, 20, 32 СГС «Учетная политика, оценочные значения и ошибки».</w:t>
      </w:r>
    </w:p>
    <w:p w:rsidR="00570E5F" w:rsidRDefault="00570E5F">
      <w:pPr>
        <w:pStyle w:val="a3"/>
        <w:spacing w:line="360" w:lineRule="auto"/>
        <w:ind w:firstLine="709"/>
        <w:rPr>
          <w:sz w:val="26"/>
          <w:szCs w:val="26"/>
        </w:rPr>
      </w:pPr>
    </w:p>
    <w:sectPr w:rsidR="00570E5F" w:rsidSect="00760CF0">
      <w:pgSz w:w="11906" w:h="16838"/>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5BD8"/>
    <w:multiLevelType w:val="multilevel"/>
    <w:tmpl w:val="904AE3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097E5830"/>
    <w:multiLevelType w:val="hybridMultilevel"/>
    <w:tmpl w:val="AD3667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72A7F"/>
    <w:multiLevelType w:val="singleLevel"/>
    <w:tmpl w:val="1966DE86"/>
    <w:lvl w:ilvl="0">
      <w:start w:val="5"/>
      <w:numFmt w:val="decimal"/>
      <w:lvlText w:val="%1."/>
      <w:legacy w:legacy="1" w:legacySpace="0" w:legacyIndent="346"/>
      <w:lvlJc w:val="left"/>
      <w:rPr>
        <w:rFonts w:ascii="Times New Roman" w:hAnsi="Times New Roman" w:cs="Times New Roman" w:hint="default"/>
      </w:rPr>
    </w:lvl>
  </w:abstractNum>
  <w:abstractNum w:abstractNumId="4">
    <w:nsid w:val="27B62654"/>
    <w:multiLevelType w:val="singleLevel"/>
    <w:tmpl w:val="2640C4DE"/>
    <w:lvl w:ilvl="0">
      <w:start w:val="1"/>
      <w:numFmt w:val="decimal"/>
      <w:lvlText w:val="%1."/>
      <w:legacy w:legacy="1" w:legacySpace="0" w:legacyIndent="346"/>
      <w:lvlJc w:val="left"/>
      <w:rPr>
        <w:rFonts w:ascii="Times New Roman" w:hAnsi="Times New Roman" w:cs="Times New Roman" w:hint="default"/>
      </w:rPr>
    </w:lvl>
  </w:abstractNum>
  <w:abstractNum w:abstractNumId="5">
    <w:nsid w:val="2C7E1EAD"/>
    <w:multiLevelType w:val="hybridMultilevel"/>
    <w:tmpl w:val="21F4FE6C"/>
    <w:lvl w:ilvl="0" w:tplc="A53457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961EE"/>
    <w:multiLevelType w:val="singleLevel"/>
    <w:tmpl w:val="754EB5B4"/>
    <w:lvl w:ilvl="0">
      <w:start w:val="7"/>
      <w:numFmt w:val="decimal"/>
      <w:lvlText w:val="%1."/>
      <w:legacy w:legacy="1" w:legacySpace="0" w:legacyIndent="346"/>
      <w:lvlJc w:val="left"/>
      <w:rPr>
        <w:rFonts w:ascii="Times New Roman" w:hAnsi="Times New Roman" w:cs="Times New Roman" w:hint="default"/>
      </w:rPr>
    </w:lvl>
  </w:abstractNum>
  <w:abstractNum w:abstractNumId="8">
    <w:nsid w:val="3BB54D55"/>
    <w:multiLevelType w:val="hybridMultilevel"/>
    <w:tmpl w:val="E2F0C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26A6C"/>
    <w:multiLevelType w:val="hybridMultilevel"/>
    <w:tmpl w:val="E0C6C7C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7C2F89"/>
    <w:multiLevelType w:val="multilevel"/>
    <w:tmpl w:val="A1B89628"/>
    <w:lvl w:ilvl="0">
      <w:start w:val="6"/>
      <w:numFmt w:val="decimal"/>
      <w:lvlText w:val="%1."/>
      <w:lvlJc w:val="left"/>
      <w:pPr>
        <w:ind w:left="360" w:hanging="360"/>
      </w:pPr>
      <w:rPr>
        <w:rFonts w:hint="default"/>
      </w:rPr>
    </w:lvl>
    <w:lvl w:ilvl="1">
      <w:start w:val="7"/>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1">
    <w:nsid w:val="57B75E23"/>
    <w:multiLevelType w:val="hybridMultilevel"/>
    <w:tmpl w:val="661CA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9E1E86"/>
    <w:multiLevelType w:val="multilevel"/>
    <w:tmpl w:val="58EA97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EE25AD7"/>
    <w:multiLevelType w:val="multilevel"/>
    <w:tmpl w:val="7F44F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23AA8"/>
    <w:multiLevelType w:val="hybridMultilevel"/>
    <w:tmpl w:val="D11CA9E8"/>
    <w:lvl w:ilvl="0" w:tplc="94E48120">
      <w:start w:val="1"/>
      <w:numFmt w:val="decimal"/>
      <w:lvlText w:val="%1."/>
      <w:lvlJc w:val="left"/>
      <w:pPr>
        <w:tabs>
          <w:tab w:val="num" w:pos="720"/>
        </w:tabs>
        <w:ind w:left="720" w:hanging="360"/>
      </w:pPr>
      <w:rPr>
        <w:rFonts w:hint="default"/>
      </w:rPr>
    </w:lvl>
    <w:lvl w:ilvl="1" w:tplc="442257AC">
      <w:numFmt w:val="none"/>
      <w:lvlText w:val=""/>
      <w:lvlJc w:val="left"/>
      <w:pPr>
        <w:tabs>
          <w:tab w:val="num" w:pos="360"/>
        </w:tabs>
      </w:pPr>
    </w:lvl>
    <w:lvl w:ilvl="2" w:tplc="EFECD782">
      <w:numFmt w:val="none"/>
      <w:lvlText w:val=""/>
      <w:lvlJc w:val="left"/>
      <w:pPr>
        <w:tabs>
          <w:tab w:val="num" w:pos="360"/>
        </w:tabs>
      </w:pPr>
    </w:lvl>
    <w:lvl w:ilvl="3" w:tplc="0F64CFA0">
      <w:numFmt w:val="none"/>
      <w:lvlText w:val=""/>
      <w:lvlJc w:val="left"/>
      <w:pPr>
        <w:tabs>
          <w:tab w:val="num" w:pos="360"/>
        </w:tabs>
      </w:pPr>
    </w:lvl>
    <w:lvl w:ilvl="4" w:tplc="ADA41C84">
      <w:numFmt w:val="none"/>
      <w:lvlText w:val=""/>
      <w:lvlJc w:val="left"/>
      <w:pPr>
        <w:tabs>
          <w:tab w:val="num" w:pos="360"/>
        </w:tabs>
      </w:pPr>
    </w:lvl>
    <w:lvl w:ilvl="5" w:tplc="34ECC25A">
      <w:numFmt w:val="none"/>
      <w:lvlText w:val=""/>
      <w:lvlJc w:val="left"/>
      <w:pPr>
        <w:tabs>
          <w:tab w:val="num" w:pos="360"/>
        </w:tabs>
      </w:pPr>
    </w:lvl>
    <w:lvl w:ilvl="6" w:tplc="8902A758">
      <w:numFmt w:val="none"/>
      <w:lvlText w:val=""/>
      <w:lvlJc w:val="left"/>
      <w:pPr>
        <w:tabs>
          <w:tab w:val="num" w:pos="360"/>
        </w:tabs>
      </w:pPr>
    </w:lvl>
    <w:lvl w:ilvl="7" w:tplc="7DBAD6E0">
      <w:numFmt w:val="none"/>
      <w:lvlText w:val=""/>
      <w:lvlJc w:val="left"/>
      <w:pPr>
        <w:tabs>
          <w:tab w:val="num" w:pos="360"/>
        </w:tabs>
      </w:pPr>
    </w:lvl>
    <w:lvl w:ilvl="8" w:tplc="DAB01198">
      <w:numFmt w:val="none"/>
      <w:lvlText w:val=""/>
      <w:lvlJc w:val="left"/>
      <w:pPr>
        <w:tabs>
          <w:tab w:val="num" w:pos="360"/>
        </w:tabs>
      </w:pPr>
    </w:lvl>
  </w:abstractNum>
  <w:abstractNum w:abstractNumId="15">
    <w:nsid w:val="737354A9"/>
    <w:multiLevelType w:val="multilevel"/>
    <w:tmpl w:val="17EC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08133C"/>
    <w:multiLevelType w:val="hybridMultilevel"/>
    <w:tmpl w:val="88B4EFE6"/>
    <w:lvl w:ilvl="0" w:tplc="86F02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0"/>
  </w:num>
  <w:num w:numId="3">
    <w:abstractNumId w:val="4"/>
  </w:num>
  <w:num w:numId="4">
    <w:abstractNumId w:val="3"/>
  </w:num>
  <w:num w:numId="5">
    <w:abstractNumId w:val="7"/>
  </w:num>
  <w:num w:numId="6">
    <w:abstractNumId w:val="10"/>
  </w:num>
  <w:num w:numId="7">
    <w:abstractNumId w:val="17"/>
  </w:num>
  <w:num w:numId="8">
    <w:abstractNumId w:val="1"/>
  </w:num>
  <w:num w:numId="9">
    <w:abstractNumId w:val="12"/>
  </w:num>
  <w:num w:numId="10">
    <w:abstractNumId w:val="1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1">
    <w:abstractNumId w:val="1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2"/>
  </w:num>
  <w:num w:numId="13">
    <w:abstractNumId w:val="16"/>
  </w:num>
  <w:num w:numId="14">
    <w:abstractNumId w:val="6"/>
  </w:num>
  <w:num w:numId="15">
    <w:abstractNumId w:val="15"/>
  </w:num>
  <w:num w:numId="16">
    <w:abstractNumId w:val="8"/>
  </w:num>
  <w:num w:numId="17">
    <w:abstractNumId w:val="11"/>
  </w:num>
  <w:num w:numId="18">
    <w:abstractNumId w:val="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7B40A7"/>
    <w:rsid w:val="00006552"/>
    <w:rsid w:val="00006C5F"/>
    <w:rsid w:val="000155C2"/>
    <w:rsid w:val="0001562C"/>
    <w:rsid w:val="00020546"/>
    <w:rsid w:val="00020FFB"/>
    <w:rsid w:val="0002241E"/>
    <w:rsid w:val="000230CE"/>
    <w:rsid w:val="00045868"/>
    <w:rsid w:val="00060AAA"/>
    <w:rsid w:val="000676BF"/>
    <w:rsid w:val="00074108"/>
    <w:rsid w:val="00096FEB"/>
    <w:rsid w:val="000A1AB0"/>
    <w:rsid w:val="000A3A70"/>
    <w:rsid w:val="000C4764"/>
    <w:rsid w:val="000C697A"/>
    <w:rsid w:val="000E3C5D"/>
    <w:rsid w:val="00116031"/>
    <w:rsid w:val="001270F5"/>
    <w:rsid w:val="001429B1"/>
    <w:rsid w:val="00143028"/>
    <w:rsid w:val="00147E17"/>
    <w:rsid w:val="00165D9A"/>
    <w:rsid w:val="00167AF5"/>
    <w:rsid w:val="00181614"/>
    <w:rsid w:val="0018177C"/>
    <w:rsid w:val="001867F0"/>
    <w:rsid w:val="001968BE"/>
    <w:rsid w:val="001A3AEC"/>
    <w:rsid w:val="001C4EF9"/>
    <w:rsid w:val="001D2409"/>
    <w:rsid w:val="001E2292"/>
    <w:rsid w:val="002064F0"/>
    <w:rsid w:val="00207C85"/>
    <w:rsid w:val="002264DB"/>
    <w:rsid w:val="00242EA1"/>
    <w:rsid w:val="00251A8C"/>
    <w:rsid w:val="00257980"/>
    <w:rsid w:val="00271DE4"/>
    <w:rsid w:val="0028708E"/>
    <w:rsid w:val="002964EF"/>
    <w:rsid w:val="002A45B2"/>
    <w:rsid w:val="002C7374"/>
    <w:rsid w:val="002E1FE8"/>
    <w:rsid w:val="002E445C"/>
    <w:rsid w:val="002E5718"/>
    <w:rsid w:val="002F66FB"/>
    <w:rsid w:val="00325021"/>
    <w:rsid w:val="00326BC3"/>
    <w:rsid w:val="003371ED"/>
    <w:rsid w:val="003610E6"/>
    <w:rsid w:val="003B0931"/>
    <w:rsid w:val="003B792F"/>
    <w:rsid w:val="003C260F"/>
    <w:rsid w:val="003C7D37"/>
    <w:rsid w:val="003D0EF8"/>
    <w:rsid w:val="003D1091"/>
    <w:rsid w:val="003D3427"/>
    <w:rsid w:val="003D3ABF"/>
    <w:rsid w:val="003E78D7"/>
    <w:rsid w:val="003F15FF"/>
    <w:rsid w:val="004022E9"/>
    <w:rsid w:val="00406327"/>
    <w:rsid w:val="00440C6E"/>
    <w:rsid w:val="00442930"/>
    <w:rsid w:val="00445370"/>
    <w:rsid w:val="00445E6F"/>
    <w:rsid w:val="004646FF"/>
    <w:rsid w:val="00465A17"/>
    <w:rsid w:val="00471E5A"/>
    <w:rsid w:val="00477882"/>
    <w:rsid w:val="00480E15"/>
    <w:rsid w:val="004835DF"/>
    <w:rsid w:val="00497940"/>
    <w:rsid w:val="004A2A9C"/>
    <w:rsid w:val="004A4538"/>
    <w:rsid w:val="004A6857"/>
    <w:rsid w:val="004C5EE0"/>
    <w:rsid w:val="004C61B5"/>
    <w:rsid w:val="004C7DD5"/>
    <w:rsid w:val="004D03B2"/>
    <w:rsid w:val="004D14AF"/>
    <w:rsid w:val="004D1F0A"/>
    <w:rsid w:val="004E21CD"/>
    <w:rsid w:val="004F03C8"/>
    <w:rsid w:val="004F0481"/>
    <w:rsid w:val="00506E88"/>
    <w:rsid w:val="00507BE3"/>
    <w:rsid w:val="00507CE2"/>
    <w:rsid w:val="00520321"/>
    <w:rsid w:val="005352A0"/>
    <w:rsid w:val="00570E5F"/>
    <w:rsid w:val="00571AD2"/>
    <w:rsid w:val="00576ACB"/>
    <w:rsid w:val="005812F7"/>
    <w:rsid w:val="00591D45"/>
    <w:rsid w:val="00592D82"/>
    <w:rsid w:val="005938ED"/>
    <w:rsid w:val="005C07B7"/>
    <w:rsid w:val="005C2681"/>
    <w:rsid w:val="005E4206"/>
    <w:rsid w:val="005F62EE"/>
    <w:rsid w:val="00614D76"/>
    <w:rsid w:val="0062419E"/>
    <w:rsid w:val="00624B1C"/>
    <w:rsid w:val="00640F3E"/>
    <w:rsid w:val="006500C0"/>
    <w:rsid w:val="00655AC8"/>
    <w:rsid w:val="00656FBA"/>
    <w:rsid w:val="00662B39"/>
    <w:rsid w:val="006672DA"/>
    <w:rsid w:val="006A2B8E"/>
    <w:rsid w:val="006A6729"/>
    <w:rsid w:val="006A7435"/>
    <w:rsid w:val="006B287C"/>
    <w:rsid w:val="006B4154"/>
    <w:rsid w:val="006D0E36"/>
    <w:rsid w:val="006D2AAA"/>
    <w:rsid w:val="006D4CDD"/>
    <w:rsid w:val="006D537D"/>
    <w:rsid w:val="006E0C07"/>
    <w:rsid w:val="006E167B"/>
    <w:rsid w:val="006E2C2A"/>
    <w:rsid w:val="006E661F"/>
    <w:rsid w:val="00705503"/>
    <w:rsid w:val="007111E7"/>
    <w:rsid w:val="00715A33"/>
    <w:rsid w:val="00720114"/>
    <w:rsid w:val="00727CBA"/>
    <w:rsid w:val="007311C5"/>
    <w:rsid w:val="0073690B"/>
    <w:rsid w:val="00741BE3"/>
    <w:rsid w:val="007465BB"/>
    <w:rsid w:val="00746618"/>
    <w:rsid w:val="00747938"/>
    <w:rsid w:val="00760CF0"/>
    <w:rsid w:val="00760D79"/>
    <w:rsid w:val="00765CDE"/>
    <w:rsid w:val="00775004"/>
    <w:rsid w:val="00777027"/>
    <w:rsid w:val="00783C55"/>
    <w:rsid w:val="00794006"/>
    <w:rsid w:val="007B233B"/>
    <w:rsid w:val="007B2F96"/>
    <w:rsid w:val="007B40A7"/>
    <w:rsid w:val="007B7C68"/>
    <w:rsid w:val="007C7A7A"/>
    <w:rsid w:val="007D53E2"/>
    <w:rsid w:val="007E52F0"/>
    <w:rsid w:val="007E697F"/>
    <w:rsid w:val="00812477"/>
    <w:rsid w:val="0081565D"/>
    <w:rsid w:val="00881348"/>
    <w:rsid w:val="0089072B"/>
    <w:rsid w:val="00891CBA"/>
    <w:rsid w:val="008B0F63"/>
    <w:rsid w:val="008B7A1D"/>
    <w:rsid w:val="008B7E9F"/>
    <w:rsid w:val="008C1A83"/>
    <w:rsid w:val="008E157F"/>
    <w:rsid w:val="008F6B3A"/>
    <w:rsid w:val="00903698"/>
    <w:rsid w:val="00915BD1"/>
    <w:rsid w:val="009365B1"/>
    <w:rsid w:val="009708E9"/>
    <w:rsid w:val="00972337"/>
    <w:rsid w:val="00983BA7"/>
    <w:rsid w:val="00984DA7"/>
    <w:rsid w:val="00991A33"/>
    <w:rsid w:val="00997B1D"/>
    <w:rsid w:val="009C2531"/>
    <w:rsid w:val="009C2657"/>
    <w:rsid w:val="009C2E2A"/>
    <w:rsid w:val="009D4517"/>
    <w:rsid w:val="009D77E1"/>
    <w:rsid w:val="009E18F0"/>
    <w:rsid w:val="009E2FF1"/>
    <w:rsid w:val="009E7561"/>
    <w:rsid w:val="009E7650"/>
    <w:rsid w:val="009F70B3"/>
    <w:rsid w:val="00A25F8C"/>
    <w:rsid w:val="00A27973"/>
    <w:rsid w:val="00A34EBB"/>
    <w:rsid w:val="00A37BDB"/>
    <w:rsid w:val="00A52EBA"/>
    <w:rsid w:val="00A57D25"/>
    <w:rsid w:val="00A602B7"/>
    <w:rsid w:val="00A73134"/>
    <w:rsid w:val="00A76E0C"/>
    <w:rsid w:val="00A80857"/>
    <w:rsid w:val="00A94D7E"/>
    <w:rsid w:val="00A95CDB"/>
    <w:rsid w:val="00AA5D6D"/>
    <w:rsid w:val="00AA66CF"/>
    <w:rsid w:val="00AB4A73"/>
    <w:rsid w:val="00AB4F7A"/>
    <w:rsid w:val="00AD6985"/>
    <w:rsid w:val="00AE38F2"/>
    <w:rsid w:val="00AE6AB6"/>
    <w:rsid w:val="00AF2424"/>
    <w:rsid w:val="00AF7711"/>
    <w:rsid w:val="00B04698"/>
    <w:rsid w:val="00B1367E"/>
    <w:rsid w:val="00B24796"/>
    <w:rsid w:val="00B251AD"/>
    <w:rsid w:val="00B329DE"/>
    <w:rsid w:val="00B341E3"/>
    <w:rsid w:val="00B6421F"/>
    <w:rsid w:val="00B6593F"/>
    <w:rsid w:val="00B77FBA"/>
    <w:rsid w:val="00B87B96"/>
    <w:rsid w:val="00B97DDA"/>
    <w:rsid w:val="00BA777E"/>
    <w:rsid w:val="00BB13C0"/>
    <w:rsid w:val="00BB2235"/>
    <w:rsid w:val="00BB4118"/>
    <w:rsid w:val="00BB4DD0"/>
    <w:rsid w:val="00BD08A9"/>
    <w:rsid w:val="00BD1D2D"/>
    <w:rsid w:val="00BD3AF4"/>
    <w:rsid w:val="00BE0C94"/>
    <w:rsid w:val="00BF0CB9"/>
    <w:rsid w:val="00C15D7F"/>
    <w:rsid w:val="00C34E8C"/>
    <w:rsid w:val="00C34F8D"/>
    <w:rsid w:val="00C36C0F"/>
    <w:rsid w:val="00C42783"/>
    <w:rsid w:val="00C53280"/>
    <w:rsid w:val="00C612E9"/>
    <w:rsid w:val="00C70994"/>
    <w:rsid w:val="00C73552"/>
    <w:rsid w:val="00C777C2"/>
    <w:rsid w:val="00C77C15"/>
    <w:rsid w:val="00C80624"/>
    <w:rsid w:val="00C80D8F"/>
    <w:rsid w:val="00C859BF"/>
    <w:rsid w:val="00CA0FDE"/>
    <w:rsid w:val="00CA1AE9"/>
    <w:rsid w:val="00CA4F55"/>
    <w:rsid w:val="00CB29B7"/>
    <w:rsid w:val="00CB66E6"/>
    <w:rsid w:val="00CE0AF5"/>
    <w:rsid w:val="00CF41F4"/>
    <w:rsid w:val="00D01B21"/>
    <w:rsid w:val="00D04CE2"/>
    <w:rsid w:val="00D17BF6"/>
    <w:rsid w:val="00D217FF"/>
    <w:rsid w:val="00D33695"/>
    <w:rsid w:val="00D43B27"/>
    <w:rsid w:val="00D522E3"/>
    <w:rsid w:val="00D52F21"/>
    <w:rsid w:val="00D61048"/>
    <w:rsid w:val="00D6773B"/>
    <w:rsid w:val="00D74426"/>
    <w:rsid w:val="00DA3B4E"/>
    <w:rsid w:val="00DA52FD"/>
    <w:rsid w:val="00DB17C4"/>
    <w:rsid w:val="00DB61C0"/>
    <w:rsid w:val="00DB6C6A"/>
    <w:rsid w:val="00DC1481"/>
    <w:rsid w:val="00DD3C8C"/>
    <w:rsid w:val="00DE6930"/>
    <w:rsid w:val="00DE70B2"/>
    <w:rsid w:val="00DF03C5"/>
    <w:rsid w:val="00DF061D"/>
    <w:rsid w:val="00DF54B4"/>
    <w:rsid w:val="00E029FA"/>
    <w:rsid w:val="00E15DA3"/>
    <w:rsid w:val="00E25987"/>
    <w:rsid w:val="00E43638"/>
    <w:rsid w:val="00E44CD7"/>
    <w:rsid w:val="00E532F9"/>
    <w:rsid w:val="00E64601"/>
    <w:rsid w:val="00E67CEE"/>
    <w:rsid w:val="00E70B03"/>
    <w:rsid w:val="00E80EE8"/>
    <w:rsid w:val="00E83AD2"/>
    <w:rsid w:val="00E8651B"/>
    <w:rsid w:val="00EC34EB"/>
    <w:rsid w:val="00EC4123"/>
    <w:rsid w:val="00EC71EF"/>
    <w:rsid w:val="00ED6733"/>
    <w:rsid w:val="00EF3973"/>
    <w:rsid w:val="00F01393"/>
    <w:rsid w:val="00F234B9"/>
    <w:rsid w:val="00F25327"/>
    <w:rsid w:val="00F25334"/>
    <w:rsid w:val="00F26FC1"/>
    <w:rsid w:val="00F308D6"/>
    <w:rsid w:val="00F31E2C"/>
    <w:rsid w:val="00F322B0"/>
    <w:rsid w:val="00F34B1A"/>
    <w:rsid w:val="00F35E7A"/>
    <w:rsid w:val="00F52BED"/>
    <w:rsid w:val="00F6089F"/>
    <w:rsid w:val="00F70EE6"/>
    <w:rsid w:val="00F71405"/>
    <w:rsid w:val="00F77046"/>
    <w:rsid w:val="00F805E1"/>
    <w:rsid w:val="00F872B0"/>
    <w:rsid w:val="00F96DE6"/>
    <w:rsid w:val="00FB7594"/>
    <w:rsid w:val="00FC7023"/>
    <w:rsid w:val="00FD28DC"/>
    <w:rsid w:val="00FF4356"/>
    <w:rsid w:val="00FF7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F2"/>
    <w:rPr>
      <w:sz w:val="24"/>
    </w:rPr>
  </w:style>
  <w:style w:type="paragraph" w:styleId="1">
    <w:name w:val="heading 1"/>
    <w:basedOn w:val="a"/>
    <w:next w:val="a"/>
    <w:qFormat/>
    <w:rsid w:val="00BB4DD0"/>
    <w:pPr>
      <w:keepNext/>
      <w:jc w:val="center"/>
      <w:outlineLvl w:val="0"/>
    </w:pPr>
    <w:rPr>
      <w:b/>
      <w:sz w:val="26"/>
    </w:rPr>
  </w:style>
  <w:style w:type="paragraph" w:styleId="2">
    <w:name w:val="heading 2"/>
    <w:basedOn w:val="a"/>
    <w:next w:val="a"/>
    <w:link w:val="20"/>
    <w:semiHidden/>
    <w:unhideWhenUsed/>
    <w:qFormat/>
    <w:rsid w:val="00BD08A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D0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38F2"/>
    <w:pPr>
      <w:jc w:val="both"/>
    </w:pPr>
  </w:style>
  <w:style w:type="table" w:styleId="a5">
    <w:name w:val="Table Grid"/>
    <w:basedOn w:val="a1"/>
    <w:rsid w:val="006E2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7E697F"/>
    <w:rPr>
      <w:rFonts w:ascii="Tahoma" w:hAnsi="Tahoma" w:cs="Tahoma"/>
      <w:sz w:val="16"/>
      <w:szCs w:val="16"/>
    </w:rPr>
  </w:style>
  <w:style w:type="paragraph" w:customStyle="1" w:styleId="a7">
    <w:name w:val="Знак"/>
    <w:basedOn w:val="a"/>
    <w:rsid w:val="00C42783"/>
    <w:rPr>
      <w:rFonts w:ascii="Verdana" w:hAnsi="Verdana" w:cs="Verdana"/>
      <w:sz w:val="20"/>
      <w:lang w:val="en-US" w:eastAsia="en-US"/>
    </w:rPr>
  </w:style>
  <w:style w:type="character" w:customStyle="1" w:styleId="20">
    <w:name w:val="Заголовок 2 Знак"/>
    <w:basedOn w:val="a0"/>
    <w:link w:val="2"/>
    <w:semiHidden/>
    <w:rsid w:val="00BD08A9"/>
    <w:rPr>
      <w:rFonts w:ascii="Cambria" w:eastAsia="Times New Roman" w:hAnsi="Cambria" w:cs="Times New Roman"/>
      <w:b/>
      <w:bCs/>
      <w:i/>
      <w:iCs/>
      <w:sz w:val="28"/>
      <w:szCs w:val="28"/>
    </w:rPr>
  </w:style>
  <w:style w:type="character" w:customStyle="1" w:styleId="30">
    <w:name w:val="Заголовок 3 Знак"/>
    <w:basedOn w:val="a0"/>
    <w:link w:val="3"/>
    <w:semiHidden/>
    <w:rsid w:val="00BD08A9"/>
    <w:rPr>
      <w:rFonts w:ascii="Cambria" w:eastAsia="Times New Roman" w:hAnsi="Cambria" w:cs="Times New Roman"/>
      <w:b/>
      <w:bCs/>
      <w:sz w:val="26"/>
      <w:szCs w:val="26"/>
    </w:rPr>
  </w:style>
  <w:style w:type="paragraph" w:styleId="a8">
    <w:name w:val="List Paragraph"/>
    <w:basedOn w:val="a"/>
    <w:uiPriority w:val="34"/>
    <w:qFormat/>
    <w:rsid w:val="00CA1AE9"/>
    <w:pPr>
      <w:ind w:left="708"/>
    </w:pPr>
  </w:style>
  <w:style w:type="character" w:styleId="a9">
    <w:name w:val="Strong"/>
    <w:basedOn w:val="a0"/>
    <w:qFormat/>
    <w:rsid w:val="004835DF"/>
    <w:rPr>
      <w:b/>
      <w:bCs/>
    </w:rPr>
  </w:style>
  <w:style w:type="paragraph" w:styleId="aa">
    <w:name w:val="No Spacing"/>
    <w:uiPriority w:val="1"/>
    <w:qFormat/>
    <w:rsid w:val="004022E9"/>
    <w:rPr>
      <w:rFonts w:ascii="Calibri" w:hAnsi="Calibri"/>
      <w:sz w:val="22"/>
      <w:szCs w:val="22"/>
    </w:rPr>
  </w:style>
  <w:style w:type="character" w:styleId="ab">
    <w:name w:val="Hyperlink"/>
    <w:basedOn w:val="a0"/>
    <w:rsid w:val="00A95CDB"/>
    <w:rPr>
      <w:color w:val="0000FF" w:themeColor="hyperlink"/>
      <w:u w:val="single"/>
    </w:rPr>
  </w:style>
  <w:style w:type="paragraph" w:customStyle="1" w:styleId="hp">
    <w:name w:val="hp"/>
    <w:basedOn w:val="a"/>
    <w:rsid w:val="000676BF"/>
    <w:pPr>
      <w:spacing w:before="100" w:beforeAutospacing="1" w:after="100" w:afterAutospacing="1"/>
    </w:pPr>
    <w:rPr>
      <w:szCs w:val="24"/>
    </w:rPr>
  </w:style>
  <w:style w:type="paragraph" w:styleId="ac">
    <w:name w:val="Normal (Web)"/>
    <w:basedOn w:val="a"/>
    <w:uiPriority w:val="99"/>
    <w:unhideWhenUsed/>
    <w:rsid w:val="000C4764"/>
    <w:pPr>
      <w:spacing w:before="100" w:beforeAutospacing="1" w:after="100" w:afterAutospacing="1"/>
    </w:pPr>
    <w:rPr>
      <w:szCs w:val="24"/>
    </w:rPr>
  </w:style>
  <w:style w:type="character" w:styleId="ad">
    <w:name w:val="Emphasis"/>
    <w:basedOn w:val="a0"/>
    <w:uiPriority w:val="20"/>
    <w:qFormat/>
    <w:rsid w:val="000C4764"/>
    <w:rPr>
      <w:i/>
      <w:iCs/>
    </w:rPr>
  </w:style>
  <w:style w:type="paragraph" w:customStyle="1" w:styleId="copyright-info">
    <w:name w:val="copyright-info"/>
    <w:basedOn w:val="a"/>
    <w:rsid w:val="00AA5D6D"/>
    <w:pPr>
      <w:spacing w:before="100" w:beforeAutospacing="1" w:after="100" w:afterAutospacing="1"/>
    </w:pPr>
    <w:rPr>
      <w:szCs w:val="24"/>
    </w:rPr>
  </w:style>
  <w:style w:type="character" w:customStyle="1" w:styleId="21">
    <w:name w:val="Стиль2 Знак"/>
    <w:link w:val="22"/>
    <w:locked/>
    <w:rsid w:val="00D61048"/>
    <w:rPr>
      <w:rFonts w:ascii="Cambria" w:hAnsi="Cambria"/>
      <w:sz w:val="24"/>
      <w:szCs w:val="24"/>
    </w:rPr>
  </w:style>
  <w:style w:type="paragraph" w:customStyle="1" w:styleId="22">
    <w:name w:val="Стиль2"/>
    <w:basedOn w:val="a"/>
    <w:link w:val="21"/>
    <w:qFormat/>
    <w:rsid w:val="00D61048"/>
    <w:pPr>
      <w:autoSpaceDE w:val="0"/>
      <w:autoSpaceDN w:val="0"/>
      <w:adjustRightInd w:val="0"/>
      <w:spacing w:line="276" w:lineRule="auto"/>
      <w:ind w:firstLine="540"/>
      <w:jc w:val="both"/>
    </w:pPr>
    <w:rPr>
      <w:rFonts w:ascii="Cambria" w:hAnsi="Cambria"/>
      <w:szCs w:val="24"/>
    </w:rPr>
  </w:style>
  <w:style w:type="character" w:customStyle="1" w:styleId="a4">
    <w:name w:val="Основной текст Знак"/>
    <w:basedOn w:val="a0"/>
    <w:link w:val="a3"/>
    <w:rsid w:val="00C15D7F"/>
    <w:rPr>
      <w:sz w:val="24"/>
    </w:rPr>
  </w:style>
  <w:style w:type="character" w:styleId="ae">
    <w:name w:val="FollowedHyperlink"/>
    <w:basedOn w:val="a0"/>
    <w:semiHidden/>
    <w:unhideWhenUsed/>
    <w:rsid w:val="001429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660772">
      <w:bodyDiv w:val="1"/>
      <w:marLeft w:val="0"/>
      <w:marRight w:val="0"/>
      <w:marTop w:val="0"/>
      <w:marBottom w:val="0"/>
      <w:divBdr>
        <w:top w:val="none" w:sz="0" w:space="0" w:color="auto"/>
        <w:left w:val="none" w:sz="0" w:space="0" w:color="auto"/>
        <w:bottom w:val="none" w:sz="0" w:space="0" w:color="auto"/>
        <w:right w:val="none" w:sz="0" w:space="0" w:color="auto"/>
      </w:divBdr>
      <w:divsChild>
        <w:div w:id="65349101">
          <w:marLeft w:val="0"/>
          <w:marRight w:val="0"/>
          <w:marTop w:val="0"/>
          <w:marBottom w:val="0"/>
          <w:divBdr>
            <w:top w:val="none" w:sz="0" w:space="0" w:color="auto"/>
            <w:left w:val="none" w:sz="0" w:space="0" w:color="auto"/>
            <w:bottom w:val="none" w:sz="0" w:space="0" w:color="auto"/>
            <w:right w:val="none" w:sz="0" w:space="0" w:color="auto"/>
          </w:divBdr>
        </w:div>
      </w:divsChild>
    </w:div>
    <w:div w:id="78645220">
      <w:bodyDiv w:val="1"/>
      <w:marLeft w:val="0"/>
      <w:marRight w:val="0"/>
      <w:marTop w:val="0"/>
      <w:marBottom w:val="0"/>
      <w:divBdr>
        <w:top w:val="none" w:sz="0" w:space="0" w:color="auto"/>
        <w:left w:val="none" w:sz="0" w:space="0" w:color="auto"/>
        <w:bottom w:val="none" w:sz="0" w:space="0" w:color="auto"/>
        <w:right w:val="none" w:sz="0" w:space="0" w:color="auto"/>
      </w:divBdr>
      <w:divsChild>
        <w:div w:id="114325356">
          <w:marLeft w:val="0"/>
          <w:marRight w:val="0"/>
          <w:marTop w:val="0"/>
          <w:marBottom w:val="0"/>
          <w:divBdr>
            <w:top w:val="none" w:sz="0" w:space="0" w:color="auto"/>
            <w:left w:val="none" w:sz="0" w:space="0" w:color="auto"/>
            <w:bottom w:val="none" w:sz="0" w:space="0" w:color="auto"/>
            <w:right w:val="none" w:sz="0" w:space="0" w:color="auto"/>
          </w:divBdr>
        </w:div>
      </w:divsChild>
    </w:div>
    <w:div w:id="109591507">
      <w:bodyDiv w:val="1"/>
      <w:marLeft w:val="0"/>
      <w:marRight w:val="0"/>
      <w:marTop w:val="0"/>
      <w:marBottom w:val="0"/>
      <w:divBdr>
        <w:top w:val="none" w:sz="0" w:space="0" w:color="auto"/>
        <w:left w:val="none" w:sz="0" w:space="0" w:color="auto"/>
        <w:bottom w:val="none" w:sz="0" w:space="0" w:color="auto"/>
        <w:right w:val="none" w:sz="0" w:space="0" w:color="auto"/>
      </w:divBdr>
      <w:divsChild>
        <w:div w:id="1615166132">
          <w:marLeft w:val="0"/>
          <w:marRight w:val="0"/>
          <w:marTop w:val="0"/>
          <w:marBottom w:val="0"/>
          <w:divBdr>
            <w:top w:val="none" w:sz="0" w:space="0" w:color="auto"/>
            <w:left w:val="none" w:sz="0" w:space="0" w:color="auto"/>
            <w:bottom w:val="none" w:sz="0" w:space="0" w:color="auto"/>
            <w:right w:val="none" w:sz="0" w:space="0" w:color="auto"/>
          </w:divBdr>
        </w:div>
      </w:divsChild>
    </w:div>
    <w:div w:id="134490961">
      <w:bodyDiv w:val="1"/>
      <w:marLeft w:val="0"/>
      <w:marRight w:val="0"/>
      <w:marTop w:val="0"/>
      <w:marBottom w:val="0"/>
      <w:divBdr>
        <w:top w:val="none" w:sz="0" w:space="0" w:color="auto"/>
        <w:left w:val="none" w:sz="0" w:space="0" w:color="auto"/>
        <w:bottom w:val="none" w:sz="0" w:space="0" w:color="auto"/>
        <w:right w:val="none" w:sz="0" w:space="0" w:color="auto"/>
      </w:divBdr>
      <w:divsChild>
        <w:div w:id="385764798">
          <w:marLeft w:val="0"/>
          <w:marRight w:val="0"/>
          <w:marTop w:val="0"/>
          <w:marBottom w:val="0"/>
          <w:divBdr>
            <w:top w:val="none" w:sz="0" w:space="0" w:color="auto"/>
            <w:left w:val="none" w:sz="0" w:space="0" w:color="auto"/>
            <w:bottom w:val="none" w:sz="0" w:space="0" w:color="auto"/>
            <w:right w:val="none" w:sz="0" w:space="0" w:color="auto"/>
          </w:divBdr>
        </w:div>
      </w:divsChild>
    </w:div>
    <w:div w:id="153844238">
      <w:bodyDiv w:val="1"/>
      <w:marLeft w:val="0"/>
      <w:marRight w:val="0"/>
      <w:marTop w:val="0"/>
      <w:marBottom w:val="0"/>
      <w:divBdr>
        <w:top w:val="none" w:sz="0" w:space="0" w:color="auto"/>
        <w:left w:val="none" w:sz="0" w:space="0" w:color="auto"/>
        <w:bottom w:val="none" w:sz="0" w:space="0" w:color="auto"/>
        <w:right w:val="none" w:sz="0" w:space="0" w:color="auto"/>
      </w:divBdr>
    </w:div>
    <w:div w:id="529806622">
      <w:bodyDiv w:val="1"/>
      <w:marLeft w:val="0"/>
      <w:marRight w:val="0"/>
      <w:marTop w:val="0"/>
      <w:marBottom w:val="0"/>
      <w:divBdr>
        <w:top w:val="none" w:sz="0" w:space="0" w:color="auto"/>
        <w:left w:val="none" w:sz="0" w:space="0" w:color="auto"/>
        <w:bottom w:val="none" w:sz="0" w:space="0" w:color="auto"/>
        <w:right w:val="none" w:sz="0" w:space="0" w:color="auto"/>
      </w:divBdr>
    </w:div>
    <w:div w:id="551383000">
      <w:bodyDiv w:val="1"/>
      <w:marLeft w:val="0"/>
      <w:marRight w:val="0"/>
      <w:marTop w:val="0"/>
      <w:marBottom w:val="0"/>
      <w:divBdr>
        <w:top w:val="none" w:sz="0" w:space="0" w:color="auto"/>
        <w:left w:val="none" w:sz="0" w:space="0" w:color="auto"/>
        <w:bottom w:val="none" w:sz="0" w:space="0" w:color="auto"/>
        <w:right w:val="none" w:sz="0" w:space="0" w:color="auto"/>
      </w:divBdr>
      <w:divsChild>
        <w:div w:id="257177464">
          <w:marLeft w:val="0"/>
          <w:marRight w:val="0"/>
          <w:marTop w:val="0"/>
          <w:marBottom w:val="0"/>
          <w:divBdr>
            <w:top w:val="none" w:sz="0" w:space="0" w:color="auto"/>
            <w:left w:val="none" w:sz="0" w:space="0" w:color="auto"/>
            <w:bottom w:val="none" w:sz="0" w:space="0" w:color="auto"/>
            <w:right w:val="none" w:sz="0" w:space="0" w:color="auto"/>
          </w:divBdr>
        </w:div>
      </w:divsChild>
    </w:div>
    <w:div w:id="609120633">
      <w:bodyDiv w:val="1"/>
      <w:marLeft w:val="0"/>
      <w:marRight w:val="0"/>
      <w:marTop w:val="0"/>
      <w:marBottom w:val="0"/>
      <w:divBdr>
        <w:top w:val="none" w:sz="0" w:space="0" w:color="auto"/>
        <w:left w:val="none" w:sz="0" w:space="0" w:color="auto"/>
        <w:bottom w:val="none" w:sz="0" w:space="0" w:color="auto"/>
        <w:right w:val="none" w:sz="0" w:space="0" w:color="auto"/>
      </w:divBdr>
    </w:div>
    <w:div w:id="978388610">
      <w:bodyDiv w:val="1"/>
      <w:marLeft w:val="0"/>
      <w:marRight w:val="0"/>
      <w:marTop w:val="0"/>
      <w:marBottom w:val="0"/>
      <w:divBdr>
        <w:top w:val="none" w:sz="0" w:space="0" w:color="auto"/>
        <w:left w:val="none" w:sz="0" w:space="0" w:color="auto"/>
        <w:bottom w:val="none" w:sz="0" w:space="0" w:color="auto"/>
        <w:right w:val="none" w:sz="0" w:space="0" w:color="auto"/>
      </w:divBdr>
    </w:div>
    <w:div w:id="1056203118">
      <w:bodyDiv w:val="1"/>
      <w:marLeft w:val="0"/>
      <w:marRight w:val="0"/>
      <w:marTop w:val="0"/>
      <w:marBottom w:val="0"/>
      <w:divBdr>
        <w:top w:val="none" w:sz="0" w:space="0" w:color="auto"/>
        <w:left w:val="none" w:sz="0" w:space="0" w:color="auto"/>
        <w:bottom w:val="none" w:sz="0" w:space="0" w:color="auto"/>
        <w:right w:val="none" w:sz="0" w:space="0" w:color="auto"/>
      </w:divBdr>
    </w:div>
    <w:div w:id="1067728226">
      <w:bodyDiv w:val="1"/>
      <w:marLeft w:val="0"/>
      <w:marRight w:val="0"/>
      <w:marTop w:val="0"/>
      <w:marBottom w:val="0"/>
      <w:divBdr>
        <w:top w:val="none" w:sz="0" w:space="0" w:color="auto"/>
        <w:left w:val="none" w:sz="0" w:space="0" w:color="auto"/>
        <w:bottom w:val="none" w:sz="0" w:space="0" w:color="auto"/>
        <w:right w:val="none" w:sz="0" w:space="0" w:color="auto"/>
      </w:divBdr>
    </w:div>
    <w:div w:id="1160150958">
      <w:bodyDiv w:val="1"/>
      <w:marLeft w:val="0"/>
      <w:marRight w:val="0"/>
      <w:marTop w:val="0"/>
      <w:marBottom w:val="0"/>
      <w:divBdr>
        <w:top w:val="none" w:sz="0" w:space="0" w:color="auto"/>
        <w:left w:val="none" w:sz="0" w:space="0" w:color="auto"/>
        <w:bottom w:val="none" w:sz="0" w:space="0" w:color="auto"/>
        <w:right w:val="none" w:sz="0" w:space="0" w:color="auto"/>
      </w:divBdr>
    </w:div>
    <w:div w:id="1281495231">
      <w:bodyDiv w:val="1"/>
      <w:marLeft w:val="0"/>
      <w:marRight w:val="0"/>
      <w:marTop w:val="0"/>
      <w:marBottom w:val="0"/>
      <w:divBdr>
        <w:top w:val="none" w:sz="0" w:space="0" w:color="auto"/>
        <w:left w:val="none" w:sz="0" w:space="0" w:color="auto"/>
        <w:bottom w:val="none" w:sz="0" w:space="0" w:color="auto"/>
        <w:right w:val="none" w:sz="0" w:space="0" w:color="auto"/>
      </w:divBdr>
      <w:divsChild>
        <w:div w:id="824278974">
          <w:marLeft w:val="0"/>
          <w:marRight w:val="0"/>
          <w:marTop w:val="0"/>
          <w:marBottom w:val="0"/>
          <w:divBdr>
            <w:top w:val="none" w:sz="0" w:space="0" w:color="auto"/>
            <w:left w:val="none" w:sz="0" w:space="0" w:color="auto"/>
            <w:bottom w:val="none" w:sz="0" w:space="0" w:color="auto"/>
            <w:right w:val="none" w:sz="0" w:space="0" w:color="auto"/>
          </w:divBdr>
        </w:div>
      </w:divsChild>
    </w:div>
    <w:div w:id="1287005231">
      <w:bodyDiv w:val="1"/>
      <w:marLeft w:val="0"/>
      <w:marRight w:val="0"/>
      <w:marTop w:val="0"/>
      <w:marBottom w:val="0"/>
      <w:divBdr>
        <w:top w:val="none" w:sz="0" w:space="0" w:color="auto"/>
        <w:left w:val="none" w:sz="0" w:space="0" w:color="auto"/>
        <w:bottom w:val="none" w:sz="0" w:space="0" w:color="auto"/>
        <w:right w:val="none" w:sz="0" w:space="0" w:color="auto"/>
      </w:divBdr>
      <w:divsChild>
        <w:div w:id="174351002">
          <w:marLeft w:val="0"/>
          <w:marRight w:val="0"/>
          <w:marTop w:val="0"/>
          <w:marBottom w:val="0"/>
          <w:divBdr>
            <w:top w:val="none" w:sz="0" w:space="0" w:color="auto"/>
            <w:left w:val="none" w:sz="0" w:space="0" w:color="auto"/>
            <w:bottom w:val="none" w:sz="0" w:space="0" w:color="auto"/>
            <w:right w:val="none" w:sz="0" w:space="0" w:color="auto"/>
          </w:divBdr>
        </w:div>
      </w:divsChild>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sChild>
        <w:div w:id="1864594239">
          <w:marLeft w:val="0"/>
          <w:marRight w:val="0"/>
          <w:marTop w:val="0"/>
          <w:marBottom w:val="0"/>
          <w:divBdr>
            <w:top w:val="none" w:sz="0" w:space="0" w:color="auto"/>
            <w:left w:val="none" w:sz="0" w:space="0" w:color="auto"/>
            <w:bottom w:val="none" w:sz="0" w:space="0" w:color="auto"/>
            <w:right w:val="none" w:sz="0" w:space="0" w:color="auto"/>
          </w:divBdr>
        </w:div>
      </w:divsChild>
    </w:div>
    <w:div w:id="1561818890">
      <w:bodyDiv w:val="1"/>
      <w:marLeft w:val="0"/>
      <w:marRight w:val="0"/>
      <w:marTop w:val="0"/>
      <w:marBottom w:val="0"/>
      <w:divBdr>
        <w:top w:val="none" w:sz="0" w:space="0" w:color="auto"/>
        <w:left w:val="none" w:sz="0" w:space="0" w:color="auto"/>
        <w:bottom w:val="none" w:sz="0" w:space="0" w:color="auto"/>
        <w:right w:val="none" w:sz="0" w:space="0" w:color="auto"/>
      </w:divBdr>
    </w:div>
    <w:div w:id="1671980559">
      <w:bodyDiv w:val="1"/>
      <w:marLeft w:val="0"/>
      <w:marRight w:val="0"/>
      <w:marTop w:val="0"/>
      <w:marBottom w:val="0"/>
      <w:divBdr>
        <w:top w:val="none" w:sz="0" w:space="0" w:color="auto"/>
        <w:left w:val="none" w:sz="0" w:space="0" w:color="auto"/>
        <w:bottom w:val="none" w:sz="0" w:space="0" w:color="auto"/>
        <w:right w:val="none" w:sz="0" w:space="0" w:color="auto"/>
      </w:divBdr>
      <w:divsChild>
        <w:div w:id="1943995401">
          <w:marLeft w:val="0"/>
          <w:marRight w:val="0"/>
          <w:marTop w:val="0"/>
          <w:marBottom w:val="0"/>
          <w:divBdr>
            <w:top w:val="none" w:sz="0" w:space="0" w:color="auto"/>
            <w:left w:val="none" w:sz="0" w:space="0" w:color="auto"/>
            <w:bottom w:val="none" w:sz="0" w:space="0" w:color="auto"/>
            <w:right w:val="none" w:sz="0" w:space="0" w:color="auto"/>
          </w:divBdr>
        </w:div>
      </w:divsChild>
    </w:div>
    <w:div w:id="1809082077">
      <w:bodyDiv w:val="1"/>
      <w:marLeft w:val="0"/>
      <w:marRight w:val="0"/>
      <w:marTop w:val="0"/>
      <w:marBottom w:val="0"/>
      <w:divBdr>
        <w:top w:val="none" w:sz="0" w:space="0" w:color="auto"/>
        <w:left w:val="none" w:sz="0" w:space="0" w:color="auto"/>
        <w:bottom w:val="none" w:sz="0" w:space="0" w:color="auto"/>
        <w:right w:val="none" w:sz="0" w:space="0" w:color="auto"/>
      </w:divBdr>
      <w:divsChild>
        <w:div w:id="1427458796">
          <w:marLeft w:val="0"/>
          <w:marRight w:val="0"/>
          <w:marTop w:val="0"/>
          <w:marBottom w:val="0"/>
          <w:divBdr>
            <w:top w:val="none" w:sz="0" w:space="0" w:color="auto"/>
            <w:left w:val="none" w:sz="0" w:space="0" w:color="auto"/>
            <w:bottom w:val="none" w:sz="0" w:space="0" w:color="auto"/>
            <w:right w:val="none" w:sz="0" w:space="0" w:color="auto"/>
          </w:divBdr>
        </w:div>
      </w:divsChild>
    </w:div>
    <w:div w:id="1813205768">
      <w:bodyDiv w:val="1"/>
      <w:marLeft w:val="0"/>
      <w:marRight w:val="0"/>
      <w:marTop w:val="0"/>
      <w:marBottom w:val="0"/>
      <w:divBdr>
        <w:top w:val="none" w:sz="0" w:space="0" w:color="auto"/>
        <w:left w:val="none" w:sz="0" w:space="0" w:color="auto"/>
        <w:bottom w:val="none" w:sz="0" w:space="0" w:color="auto"/>
        <w:right w:val="none" w:sz="0" w:space="0" w:color="auto"/>
      </w:divBdr>
    </w:div>
    <w:div w:id="1944218288">
      <w:bodyDiv w:val="1"/>
      <w:marLeft w:val="0"/>
      <w:marRight w:val="0"/>
      <w:marTop w:val="0"/>
      <w:marBottom w:val="0"/>
      <w:divBdr>
        <w:top w:val="none" w:sz="0" w:space="0" w:color="auto"/>
        <w:left w:val="none" w:sz="0" w:space="0" w:color="auto"/>
        <w:bottom w:val="none" w:sz="0" w:space="0" w:color="auto"/>
        <w:right w:val="none" w:sz="0" w:space="0" w:color="auto"/>
      </w:divBdr>
      <w:divsChild>
        <w:div w:id="55705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fr.ru/scion/citation/pit/MCFRmd11593/MCFRLINK?cfu=default&amp;cpid=gosfin-no-qa&amp;uAppCtx=RWI" TargetMode="External"/><Relationship Id="rId13" Type="http://schemas.openxmlformats.org/officeDocument/2006/relationships/hyperlink" Target="http://www.e-mcfr.ru/scion/citation/pit/MCFRmd11593%23me3943/MCFRLINK?cfu=default&amp;cpid=gosfin-no-qa&amp;uAppCtx=RWI" TargetMode="External"/><Relationship Id="rId18" Type="http://schemas.openxmlformats.org/officeDocument/2006/relationships/hyperlink" Target="http://www.e-mcfr.ru/scion/citation/pit/MCFRmd21903/MCFRLINK?cfu=default&amp;cpid=gosfin-no-qa&amp;uAppCtx=RW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finansy.ru/" TargetMode="External"/><Relationship Id="rId7" Type="http://schemas.openxmlformats.org/officeDocument/2006/relationships/hyperlink" Target="http://www.e-mcfr.ru/scion/citation/pit/MCFRmd15809/MCFRLINK?cfu=default&amp;cpid=gosfin-no-qa&amp;uAppCtx=RWI" TargetMode="External"/><Relationship Id="rId12" Type="http://schemas.openxmlformats.org/officeDocument/2006/relationships/hyperlink" Target="http://www.e-mcfr.ru/scion/citation/pit/MCFRmd11593%23me3872/MCFRLINK?cfu=default&amp;cpid=gosfin-no-qa&amp;uAppCtx=RWI" TargetMode="External"/><Relationship Id="rId17" Type="http://schemas.openxmlformats.org/officeDocument/2006/relationships/hyperlink" Target="http://www.e-mcfr.ru/scion/citation/pit/MCFRmd11593%23me3890/MCFRLINK?cfu=default&amp;cpid=gosfin-no-qa&amp;uAppCtx=RWI" TargetMode="External"/><Relationship Id="rId25"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www.e-mcfr.ru/scion/citation/pit/MCFRmd17127%23me17654/MCFRLINK?cfu=default&amp;cpid=gosfin-no-qa&amp;uAppCtx=RWI" TargetMode="External"/><Relationship Id="rId20"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mcfr.ru/scion/citation/pit/MCFRmd15809%23me117/MCFRLINK?cfu=default&amp;cpid=gosfin-no-qa&amp;uAppCtx=RWI" TargetMode="External"/><Relationship Id="rId24"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http://www.e-mcfr.ru/scion/citation/pit/MCFRmd17127%23me17654/MCFRLINK?cfu=default&amp;cpid=gosfin-no-qa&amp;uAppCtx=RWI" TargetMode="External"/><Relationship Id="rId23" Type="http://schemas.openxmlformats.org/officeDocument/2006/relationships/hyperlink" Target="https://www.gosfinansy.ru/" TargetMode="External"/><Relationship Id="rId10" Type="http://schemas.openxmlformats.org/officeDocument/2006/relationships/hyperlink" Target="http://www.e-mcfr.ru/scion/citation/pit/MCFRgd70851956/MCFRLINK?cfu=default&amp;cpid=gosfin-no-qa&amp;uAppCtx=RWI" TargetMode="External"/><Relationship Id="rId19" Type="http://schemas.openxmlformats.org/officeDocument/2006/relationships/hyperlink" Target="consultantplus://offline/ref=D443CF4618952FD907B38BC2B4F02517248AAE64F3F1A9C4323CE7FF2008C0C43D6504C4E7447123E1UEW" TargetMode="External"/><Relationship Id="rId4" Type="http://schemas.openxmlformats.org/officeDocument/2006/relationships/settings" Target="settings.xml"/><Relationship Id="rId9" Type="http://schemas.openxmlformats.org/officeDocument/2006/relationships/hyperlink" Target="http://www.e-mcfr.ru/scion/citation/pit/MCFRmd24301/MCFRLINK?cfu=default&amp;cpid=gosfin-no-qa&amp;uAppCtx=RWI" TargetMode="External"/><Relationship Id="rId14" Type="http://schemas.openxmlformats.org/officeDocument/2006/relationships/hyperlink" Target="http://www.e-mcfr.ru/scion/citation/pit/MCFRgd70851956/MCFRLINK?cfu=default&amp;cpid=gosfin-no-qa&amp;uAppCtx=RWI" TargetMode="External"/><Relationship Id="rId22" Type="http://schemas.openxmlformats.org/officeDocument/2006/relationships/hyperlink" Target="https://www.gosfinans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B5D5-C8D6-4CCB-B30B-FF404982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4307</Words>
  <Characters>34104</Characters>
  <Application>Microsoft Office Word</Application>
  <DocSecurity>0</DocSecurity>
  <Lines>284</Lines>
  <Paragraphs>76</Paragraphs>
  <ScaleCrop>false</ScaleCrop>
  <HeadingPairs>
    <vt:vector size="2" baseType="variant">
      <vt:variant>
        <vt:lpstr>Название</vt:lpstr>
      </vt:variant>
      <vt:variant>
        <vt:i4>1</vt:i4>
      </vt:variant>
    </vt:vector>
  </HeadingPairs>
  <TitlesOfParts>
    <vt:vector size="1" baseType="lpstr">
      <vt:lpstr>Организационно-распорядительный документ</vt:lpstr>
    </vt:vector>
  </TitlesOfParts>
  <Company>***</Company>
  <LinksUpToDate>false</LinksUpToDate>
  <CharactersWithSpaces>38335</CharactersWithSpaces>
  <SharedDoc>false</SharedDoc>
  <HLinks>
    <vt:vector size="66" baseType="variant">
      <vt:variant>
        <vt:i4>8060967</vt:i4>
      </vt:variant>
      <vt:variant>
        <vt:i4>30</vt:i4>
      </vt:variant>
      <vt:variant>
        <vt:i4>0</vt:i4>
      </vt:variant>
      <vt:variant>
        <vt:i4>5</vt:i4>
      </vt:variant>
      <vt:variant>
        <vt:lpwstr>http://www.e-mcfr.ru/scion/citation/pit/MCFRmd11593%23me3943/MCFRLINK?cfu=default&amp;cpid=gosfin-no-qa&amp;uAppCtx=RWI</vt:lpwstr>
      </vt:variant>
      <vt:variant>
        <vt:lpwstr/>
      </vt:variant>
      <vt:variant>
        <vt:i4>8060967</vt:i4>
      </vt:variant>
      <vt:variant>
        <vt:i4>27</vt:i4>
      </vt:variant>
      <vt:variant>
        <vt:i4>0</vt:i4>
      </vt:variant>
      <vt:variant>
        <vt:i4>5</vt:i4>
      </vt:variant>
      <vt:variant>
        <vt:lpwstr>http://www.e-mcfr.ru/scion/citation/pit/MCFRmd11593%23me3943/MCFRLINK?cfu=default&amp;cpid=gosfin-no-qa&amp;uAppCtx=RWI</vt:lpwstr>
      </vt:variant>
      <vt:variant>
        <vt:lpwstr/>
      </vt:variant>
      <vt:variant>
        <vt:i4>2162745</vt:i4>
      </vt:variant>
      <vt:variant>
        <vt:i4>24</vt:i4>
      </vt:variant>
      <vt:variant>
        <vt:i4>0</vt:i4>
      </vt:variant>
      <vt:variant>
        <vt:i4>5</vt:i4>
      </vt:variant>
      <vt:variant>
        <vt:lpwstr>http://www.e-mcfr.ru/scion/citation/pit/MCFRmd24317/MCFRLINK?cfu=default&amp;cpid=gosfin-no-qa&amp;uAppCtx=RWI</vt:lpwstr>
      </vt:variant>
      <vt:variant>
        <vt:lpwstr/>
      </vt:variant>
      <vt:variant>
        <vt:i4>8060964</vt:i4>
      </vt:variant>
      <vt:variant>
        <vt:i4>21</vt:i4>
      </vt:variant>
      <vt:variant>
        <vt:i4>0</vt:i4>
      </vt:variant>
      <vt:variant>
        <vt:i4>5</vt:i4>
      </vt:variant>
      <vt:variant>
        <vt:lpwstr>http://www.e-mcfr.ru/scion/citation/pit/MCFRmd11593%23me3872/MCFRLINK?cfu=default&amp;cpid=gosfin-no-qa&amp;uAppCtx=RWI</vt:lpwstr>
      </vt:variant>
      <vt:variant>
        <vt:lpwstr/>
      </vt:variant>
      <vt:variant>
        <vt:i4>6488166</vt:i4>
      </vt:variant>
      <vt:variant>
        <vt:i4>18</vt:i4>
      </vt:variant>
      <vt:variant>
        <vt:i4>0</vt:i4>
      </vt:variant>
      <vt:variant>
        <vt:i4>5</vt:i4>
      </vt:variant>
      <vt:variant>
        <vt:lpwstr>http://www.e-mcfr.ru/scion/citation/pit/MCFRmd15809%23me117/MCFRLINK?cfu=default&amp;cpid=gosfin-no-qa&amp;uAppCtx=RWI</vt:lpwstr>
      </vt:variant>
      <vt:variant>
        <vt:lpwstr/>
      </vt:variant>
      <vt:variant>
        <vt:i4>6488162</vt:i4>
      </vt:variant>
      <vt:variant>
        <vt:i4>15</vt:i4>
      </vt:variant>
      <vt:variant>
        <vt:i4>0</vt:i4>
      </vt:variant>
      <vt:variant>
        <vt:i4>5</vt:i4>
      </vt:variant>
      <vt:variant>
        <vt:lpwstr>http://www.e-mcfr.ru/scion/citation/pit/MCFRmd15809%23me113/MCFRLINK?cfu=default&amp;cpid=gosfin-no-qa&amp;uAppCtx=RWI</vt:lpwstr>
      </vt:variant>
      <vt:variant>
        <vt:lpwstr/>
      </vt:variant>
      <vt:variant>
        <vt:i4>73</vt:i4>
      </vt:variant>
      <vt:variant>
        <vt:i4>12</vt:i4>
      </vt:variant>
      <vt:variant>
        <vt:i4>0</vt:i4>
      </vt:variant>
      <vt:variant>
        <vt:i4>5</vt:i4>
      </vt:variant>
      <vt:variant>
        <vt:lpwstr>http://www.e-mcfr.ru/scion/citation/pit/MCFRgd70851956/MCFRLINK?cfu=default&amp;cpid=gosfin-no-qa&amp;uAppCtx=RWI</vt:lpwstr>
      </vt:variant>
      <vt:variant>
        <vt:lpwstr/>
      </vt:variant>
      <vt:variant>
        <vt:i4>917576</vt:i4>
      </vt:variant>
      <vt:variant>
        <vt:i4>9</vt:i4>
      </vt:variant>
      <vt:variant>
        <vt:i4>0</vt:i4>
      </vt:variant>
      <vt:variant>
        <vt:i4>5</vt:i4>
      </vt:variant>
      <vt:variant>
        <vt:lpwstr>http://www.e-mcfr.ru/scion/citation/pit/MCFRgd70308460/MCFRLINK?cfu=default&amp;cpid=gosfin-no-qa&amp;uAppCtx=RWI</vt:lpwstr>
      </vt:variant>
      <vt:variant>
        <vt:lpwstr/>
      </vt:variant>
      <vt:variant>
        <vt:i4>2097215</vt:i4>
      </vt:variant>
      <vt:variant>
        <vt:i4>6</vt:i4>
      </vt:variant>
      <vt:variant>
        <vt:i4>0</vt:i4>
      </vt:variant>
      <vt:variant>
        <vt:i4>5</vt:i4>
      </vt:variant>
      <vt:variant>
        <vt:lpwstr>http://www.e-mcfr.ru/scion/citation/pit/MCFRmd24301/MCFRLINK?cfu=default&amp;cpid=gosfin-no-qa&amp;uAppCtx=RWI</vt:lpwstr>
      </vt:variant>
      <vt:variant>
        <vt:lpwstr/>
      </vt:variant>
      <vt:variant>
        <vt:i4>2883640</vt:i4>
      </vt:variant>
      <vt:variant>
        <vt:i4>3</vt:i4>
      </vt:variant>
      <vt:variant>
        <vt:i4>0</vt:i4>
      </vt:variant>
      <vt:variant>
        <vt:i4>5</vt:i4>
      </vt:variant>
      <vt:variant>
        <vt:lpwstr>http://www.e-mcfr.ru/scion/citation/pit/MCFRmd11593/MCFRLINK?cfu=default&amp;cpid=gosfin-no-qa&amp;uAppCtx=RWI</vt:lpwstr>
      </vt:variant>
      <vt:variant>
        <vt:lpwstr/>
      </vt:variant>
      <vt:variant>
        <vt:i4>2162751</vt:i4>
      </vt:variant>
      <vt:variant>
        <vt:i4>0</vt:i4>
      </vt:variant>
      <vt:variant>
        <vt:i4>0</vt:i4>
      </vt:variant>
      <vt:variant>
        <vt:i4>5</vt:i4>
      </vt:variant>
      <vt:variant>
        <vt:lpwstr>http://www.e-mcfr.ru/scion/citation/pit/MCFRmd15809/MCFRLINK?cfu=default&amp;cpid=gosfin-no-qa&amp;uAppCtx=RWI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Организационно-распорядительный документ</dc:title>
  <dc:creator>Дума</dc:creator>
  <cp:lastModifiedBy>marchenko_ua</cp:lastModifiedBy>
  <cp:revision>22</cp:revision>
  <cp:lastPrinted>2019-04-12T04:41:00Z</cp:lastPrinted>
  <dcterms:created xsi:type="dcterms:W3CDTF">2019-04-11T07:55:00Z</dcterms:created>
  <dcterms:modified xsi:type="dcterms:W3CDTF">2019-05-08T04:25:00Z</dcterms:modified>
</cp:coreProperties>
</file>