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C" w:rsidRDefault="00B4757C" w:rsidP="002115E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-520065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5EC" w:rsidRPr="00491A14" w:rsidRDefault="002115EC" w:rsidP="002115EC">
      <w:pPr>
        <w:jc w:val="center"/>
      </w:pPr>
    </w:p>
    <w:p w:rsidR="002115EC" w:rsidRPr="002115EC" w:rsidRDefault="002115EC" w:rsidP="002115E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115EC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115EC" w:rsidRPr="002115EC" w:rsidRDefault="002115EC" w:rsidP="002115EC">
      <w:pPr>
        <w:pStyle w:val="3"/>
        <w:ind w:right="0"/>
        <w:rPr>
          <w:b/>
          <w:sz w:val="26"/>
          <w:szCs w:val="26"/>
        </w:rPr>
      </w:pPr>
      <w:r w:rsidRPr="002115EC">
        <w:rPr>
          <w:b/>
          <w:sz w:val="26"/>
          <w:szCs w:val="26"/>
        </w:rPr>
        <w:t xml:space="preserve">ГОРОДСКОГО ОКРУГА </w:t>
      </w:r>
      <w:proofErr w:type="gramStart"/>
      <w:r w:rsidRPr="002115EC">
        <w:rPr>
          <w:b/>
          <w:sz w:val="26"/>
          <w:szCs w:val="26"/>
        </w:rPr>
        <w:t>СПАССК-ДАЛЬНИЙ</w:t>
      </w:r>
      <w:proofErr w:type="gramEnd"/>
      <w:r w:rsidRPr="002115EC">
        <w:rPr>
          <w:b/>
          <w:sz w:val="26"/>
          <w:szCs w:val="26"/>
        </w:rPr>
        <w:t xml:space="preserve"> </w:t>
      </w:r>
    </w:p>
    <w:p w:rsidR="002115EC" w:rsidRPr="002115EC" w:rsidRDefault="002115EC" w:rsidP="002115EC">
      <w:pPr>
        <w:jc w:val="center"/>
        <w:rPr>
          <w:b/>
          <w:spacing w:val="20"/>
          <w:sz w:val="26"/>
          <w:szCs w:val="26"/>
        </w:rPr>
      </w:pPr>
    </w:p>
    <w:p w:rsidR="002115EC" w:rsidRPr="002115EC" w:rsidRDefault="002115EC" w:rsidP="002115EC">
      <w:pPr>
        <w:pStyle w:val="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115EC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2115EC" w:rsidRPr="00750AF0" w:rsidRDefault="00750AF0" w:rsidP="002115EC">
      <w:pPr>
        <w:rPr>
          <w:sz w:val="26"/>
          <w:szCs w:val="26"/>
        </w:rPr>
      </w:pPr>
      <w:r w:rsidRPr="00750AF0">
        <w:rPr>
          <w:sz w:val="26"/>
          <w:szCs w:val="26"/>
        </w:rPr>
        <w:t>04 октября 2019г</w:t>
      </w:r>
      <w:r w:rsidRPr="00750A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  <w:r w:rsidR="002115EC" w:rsidRPr="00750AF0">
        <w:rPr>
          <w:sz w:val="22"/>
          <w:szCs w:val="22"/>
        </w:rPr>
        <w:t xml:space="preserve">  г. </w:t>
      </w:r>
      <w:proofErr w:type="spellStart"/>
      <w:proofErr w:type="gramStart"/>
      <w:r w:rsidR="002115EC" w:rsidRPr="00750AF0">
        <w:rPr>
          <w:sz w:val="22"/>
          <w:szCs w:val="22"/>
        </w:rPr>
        <w:t>Спасск-Дальний</w:t>
      </w:r>
      <w:proofErr w:type="spellEnd"/>
      <w:proofErr w:type="gramEnd"/>
      <w:r w:rsidR="002115EC" w:rsidRPr="00750AF0">
        <w:rPr>
          <w:sz w:val="22"/>
          <w:szCs w:val="22"/>
        </w:rPr>
        <w:t>, Приморского края</w:t>
      </w:r>
      <w:r w:rsidR="002115EC" w:rsidRPr="00750AF0">
        <w:rPr>
          <w:sz w:val="26"/>
          <w:szCs w:val="26"/>
        </w:rPr>
        <w:t xml:space="preserve">             </w:t>
      </w:r>
      <w:r w:rsidRPr="00750AF0">
        <w:rPr>
          <w:sz w:val="26"/>
          <w:szCs w:val="26"/>
        </w:rPr>
        <w:t xml:space="preserve">    </w:t>
      </w:r>
      <w:r w:rsidR="002115EC" w:rsidRPr="00750AF0">
        <w:rPr>
          <w:sz w:val="26"/>
          <w:szCs w:val="26"/>
        </w:rPr>
        <w:t xml:space="preserve">  </w:t>
      </w:r>
      <w:r w:rsidR="00B4757C" w:rsidRPr="00750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4757C" w:rsidRPr="00750AF0">
        <w:rPr>
          <w:sz w:val="26"/>
          <w:szCs w:val="26"/>
        </w:rPr>
        <w:t xml:space="preserve"> </w:t>
      </w:r>
      <w:r w:rsidR="002115EC" w:rsidRPr="00750AF0">
        <w:rPr>
          <w:sz w:val="26"/>
          <w:szCs w:val="26"/>
        </w:rPr>
        <w:t xml:space="preserve">№  </w:t>
      </w:r>
      <w:r w:rsidRPr="00750AF0">
        <w:rPr>
          <w:sz w:val="26"/>
          <w:szCs w:val="26"/>
        </w:rPr>
        <w:t>429-па</w:t>
      </w:r>
    </w:p>
    <w:p w:rsidR="002115EC" w:rsidRPr="00B4757C" w:rsidRDefault="002115EC" w:rsidP="002115EC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7E6E5B" w:rsidRDefault="007E6E5B" w:rsidP="007E6E5B">
      <w:pPr>
        <w:rPr>
          <w:sz w:val="16"/>
          <w:szCs w:val="16"/>
        </w:rPr>
      </w:pPr>
    </w:p>
    <w:p w:rsidR="00B4757C" w:rsidRDefault="000734DD" w:rsidP="0080044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B4757C" w:rsidRDefault="000734DD" w:rsidP="0080044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31</w:t>
      </w:r>
      <w:r w:rsidR="00B4757C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 xml:space="preserve">2015г. </w:t>
      </w:r>
    </w:p>
    <w:p w:rsidR="00B4757C" w:rsidRDefault="000734DD" w:rsidP="00B4757C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488-па «</w:t>
      </w:r>
      <w:r w:rsidR="007E6E5B">
        <w:rPr>
          <w:b/>
          <w:sz w:val="26"/>
          <w:szCs w:val="26"/>
        </w:rPr>
        <w:t>О</w:t>
      </w:r>
      <w:r w:rsidR="0080044A">
        <w:rPr>
          <w:b/>
          <w:sz w:val="26"/>
          <w:szCs w:val="26"/>
        </w:rPr>
        <w:t xml:space="preserve">б </w:t>
      </w:r>
      <w:r>
        <w:rPr>
          <w:b/>
          <w:sz w:val="26"/>
          <w:szCs w:val="26"/>
        </w:rPr>
        <w:t xml:space="preserve">уполномоченном органе на </w:t>
      </w:r>
      <w:r w:rsidR="0080044A">
        <w:rPr>
          <w:b/>
          <w:sz w:val="26"/>
          <w:szCs w:val="26"/>
        </w:rPr>
        <w:t xml:space="preserve"> </w:t>
      </w:r>
      <w:r w:rsidR="0080044A" w:rsidRPr="00190DD3">
        <w:rPr>
          <w:b/>
          <w:sz w:val="26"/>
          <w:szCs w:val="26"/>
        </w:rPr>
        <w:t>осуществлени</w:t>
      </w:r>
      <w:r>
        <w:rPr>
          <w:b/>
          <w:sz w:val="26"/>
          <w:szCs w:val="26"/>
        </w:rPr>
        <w:t>е</w:t>
      </w:r>
    </w:p>
    <w:p w:rsidR="000734DD" w:rsidRDefault="0080044A" w:rsidP="00B4757C">
      <w:pPr>
        <w:tabs>
          <w:tab w:val="left" w:pos="709"/>
        </w:tabs>
        <w:suppressAutoHyphens/>
        <w:jc w:val="center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контроля в сфере закупок товаров, работ, услуг</w:t>
      </w:r>
    </w:p>
    <w:p w:rsidR="0080044A" w:rsidRPr="00190DD3" w:rsidRDefault="0080044A" w:rsidP="0080044A">
      <w:pPr>
        <w:suppressAutoHyphens/>
        <w:jc w:val="center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для обеспечения муниципальных нужд</w:t>
      </w:r>
      <w:r w:rsidR="00C17EDB">
        <w:rPr>
          <w:b/>
          <w:sz w:val="26"/>
          <w:szCs w:val="26"/>
        </w:rPr>
        <w:t>»</w:t>
      </w:r>
    </w:p>
    <w:p w:rsidR="007E6E5B" w:rsidRDefault="007E6E5B" w:rsidP="007E6E5B">
      <w:pPr>
        <w:rPr>
          <w:sz w:val="26"/>
          <w:szCs w:val="26"/>
        </w:rPr>
      </w:pPr>
    </w:p>
    <w:p w:rsidR="007E6E5B" w:rsidRDefault="007E6E5B" w:rsidP="00B4757C">
      <w:pPr>
        <w:tabs>
          <w:tab w:val="left" w:pos="709"/>
        </w:tabs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</w:t>
      </w:r>
      <w:r w:rsidR="0019359A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 w:rsidR="001935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0044A">
        <w:rPr>
          <w:sz w:val="26"/>
          <w:szCs w:val="26"/>
        </w:rPr>
        <w:t xml:space="preserve">с </w:t>
      </w:r>
      <w:r w:rsidR="0019359A">
        <w:rPr>
          <w:sz w:val="26"/>
          <w:szCs w:val="26"/>
        </w:rPr>
        <w:t xml:space="preserve"> </w:t>
      </w:r>
      <w:r w:rsidR="0080044A">
        <w:rPr>
          <w:sz w:val="26"/>
          <w:szCs w:val="26"/>
        </w:rPr>
        <w:t xml:space="preserve">частью </w:t>
      </w:r>
      <w:r w:rsidR="0019359A">
        <w:rPr>
          <w:sz w:val="26"/>
          <w:szCs w:val="26"/>
        </w:rPr>
        <w:t xml:space="preserve"> </w:t>
      </w:r>
      <w:r w:rsidR="0080044A">
        <w:rPr>
          <w:sz w:val="26"/>
          <w:szCs w:val="26"/>
        </w:rPr>
        <w:t xml:space="preserve">8 </w:t>
      </w:r>
      <w:r w:rsidR="0019359A">
        <w:rPr>
          <w:sz w:val="26"/>
          <w:szCs w:val="26"/>
        </w:rPr>
        <w:t xml:space="preserve"> </w:t>
      </w:r>
      <w:r w:rsidR="0080044A">
        <w:rPr>
          <w:sz w:val="26"/>
          <w:szCs w:val="26"/>
        </w:rPr>
        <w:t xml:space="preserve">статьи </w:t>
      </w:r>
      <w:r w:rsidR="0019359A">
        <w:rPr>
          <w:sz w:val="26"/>
          <w:szCs w:val="26"/>
        </w:rPr>
        <w:t xml:space="preserve">  </w:t>
      </w:r>
      <w:r w:rsidR="0080044A">
        <w:rPr>
          <w:sz w:val="26"/>
          <w:szCs w:val="26"/>
        </w:rPr>
        <w:t>99</w:t>
      </w:r>
      <w:r w:rsidR="0019359A">
        <w:rPr>
          <w:sz w:val="26"/>
          <w:szCs w:val="26"/>
        </w:rPr>
        <w:t xml:space="preserve"> </w:t>
      </w:r>
      <w:r w:rsidR="0080044A">
        <w:rPr>
          <w:sz w:val="26"/>
          <w:szCs w:val="26"/>
        </w:rPr>
        <w:t xml:space="preserve">Федерального закона </w:t>
      </w:r>
      <w:r w:rsidR="0019359A">
        <w:rPr>
          <w:sz w:val="26"/>
          <w:szCs w:val="26"/>
        </w:rPr>
        <w:t xml:space="preserve"> </w:t>
      </w:r>
      <w:r w:rsidR="0080044A">
        <w:rPr>
          <w:sz w:val="26"/>
          <w:szCs w:val="26"/>
        </w:rPr>
        <w:t>от</w:t>
      </w:r>
      <w:r w:rsidR="0019359A">
        <w:rPr>
          <w:sz w:val="26"/>
          <w:szCs w:val="26"/>
        </w:rPr>
        <w:t xml:space="preserve">   </w:t>
      </w:r>
      <w:r w:rsidR="0080044A">
        <w:rPr>
          <w:sz w:val="26"/>
          <w:szCs w:val="26"/>
        </w:rPr>
        <w:t xml:space="preserve"> </w:t>
      </w:r>
      <w:r w:rsidR="00B4757C">
        <w:rPr>
          <w:sz w:val="26"/>
          <w:szCs w:val="26"/>
        </w:rPr>
        <w:t xml:space="preserve">                  </w:t>
      </w:r>
      <w:r w:rsidR="0080044A">
        <w:rPr>
          <w:sz w:val="26"/>
          <w:szCs w:val="26"/>
        </w:rPr>
        <w:t>05</w:t>
      </w:r>
      <w:r w:rsidR="00B4757C">
        <w:rPr>
          <w:sz w:val="26"/>
          <w:szCs w:val="26"/>
        </w:rPr>
        <w:t xml:space="preserve"> апреля </w:t>
      </w:r>
      <w:r w:rsidR="0080044A">
        <w:rPr>
          <w:sz w:val="26"/>
          <w:szCs w:val="26"/>
        </w:rPr>
        <w:t>2013г. № 44-ФЗ «О контрактной системе в сфере закупок товаров, работ, услуг для обеспечения государственных и муниципальных нужд</w:t>
      </w:r>
      <w:r w:rsidR="00C17EDB">
        <w:rPr>
          <w:sz w:val="26"/>
          <w:szCs w:val="26"/>
        </w:rPr>
        <w:t>»</w:t>
      </w:r>
      <w:r w:rsidR="0080044A">
        <w:rPr>
          <w:sz w:val="26"/>
          <w:szCs w:val="26"/>
        </w:rPr>
        <w:t>, приказом Федерального казначейства от 12</w:t>
      </w:r>
      <w:r w:rsidR="00B4757C">
        <w:rPr>
          <w:sz w:val="26"/>
          <w:szCs w:val="26"/>
        </w:rPr>
        <w:t xml:space="preserve"> марта </w:t>
      </w:r>
      <w:r w:rsidR="0080044A">
        <w:rPr>
          <w:sz w:val="26"/>
          <w:szCs w:val="26"/>
        </w:rPr>
        <w:t xml:space="preserve">2018г. № 14н «Об утверждении </w:t>
      </w:r>
      <w:r w:rsidR="00B4757C">
        <w:rPr>
          <w:sz w:val="26"/>
          <w:szCs w:val="26"/>
        </w:rPr>
        <w:t>О</w:t>
      </w:r>
      <w:r w:rsidR="00FD44ED">
        <w:rPr>
          <w:sz w:val="26"/>
          <w:szCs w:val="26"/>
        </w:rPr>
        <w:t>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</w:t>
      </w:r>
      <w:proofErr w:type="gramEnd"/>
      <w:r w:rsidR="00FD44ED">
        <w:rPr>
          <w:sz w:val="26"/>
          <w:szCs w:val="26"/>
        </w:rPr>
        <w:t xml:space="preserve"> </w:t>
      </w:r>
      <w:proofErr w:type="gramStart"/>
      <w:r w:rsidR="00FD44ED">
        <w:rPr>
          <w:sz w:val="26"/>
          <w:szCs w:val="26"/>
        </w:rPr>
        <w:t xml:space="preserve">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FD44ED">
        <w:rPr>
          <w:sz w:val="26"/>
          <w:szCs w:val="26"/>
        </w:rPr>
        <w:t xml:space="preserve">Федеральным </w:t>
      </w:r>
      <w:hyperlink r:id="rId9" w:history="1">
        <w:r w:rsidRPr="00FD44E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D44ED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</w:t>
      </w:r>
      <w:r w:rsidR="00B4757C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2003г</w:t>
      </w:r>
      <w:r w:rsidR="00FD44E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7F025F">
        <w:rPr>
          <w:sz w:val="26"/>
          <w:szCs w:val="26"/>
        </w:rPr>
        <w:t xml:space="preserve">Уставом городского округа </w:t>
      </w:r>
      <w:proofErr w:type="spellStart"/>
      <w:r w:rsidR="007F025F">
        <w:rPr>
          <w:sz w:val="26"/>
          <w:szCs w:val="26"/>
        </w:rPr>
        <w:t>Спасск-Дальний</w:t>
      </w:r>
      <w:proofErr w:type="spellEnd"/>
      <w:r w:rsidR="007F025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Положением о бюджетном процессе в городском округе </w:t>
      </w:r>
      <w:proofErr w:type="spellStart"/>
      <w:r w:rsidR="00FD44ED">
        <w:rPr>
          <w:sz w:val="26"/>
          <w:szCs w:val="26"/>
        </w:rPr>
        <w:t>С</w:t>
      </w:r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 xml:space="preserve">, утвержденным решением Думы 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04</w:t>
      </w:r>
      <w:r w:rsidR="00B4757C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>2017г</w:t>
      </w:r>
      <w:r w:rsidR="007F025F">
        <w:rPr>
          <w:sz w:val="26"/>
          <w:szCs w:val="26"/>
        </w:rPr>
        <w:t>.</w:t>
      </w:r>
      <w:r>
        <w:rPr>
          <w:sz w:val="26"/>
          <w:szCs w:val="26"/>
        </w:rPr>
        <w:t xml:space="preserve"> № 25-НПА</w:t>
      </w:r>
      <w:r w:rsidR="00C6231C">
        <w:rPr>
          <w:sz w:val="26"/>
          <w:szCs w:val="26"/>
        </w:rPr>
        <w:t xml:space="preserve">, Администрация городского округа </w:t>
      </w:r>
      <w:proofErr w:type="spellStart"/>
      <w:r w:rsidR="00C6231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</w:p>
    <w:p w:rsidR="007E6E5B" w:rsidRDefault="007E6E5B" w:rsidP="007E6E5B">
      <w:pPr>
        <w:spacing w:line="360" w:lineRule="auto"/>
        <w:ind w:firstLine="539"/>
        <w:jc w:val="both"/>
        <w:rPr>
          <w:sz w:val="26"/>
          <w:szCs w:val="26"/>
        </w:rPr>
      </w:pPr>
    </w:p>
    <w:p w:rsidR="007E6E5B" w:rsidRDefault="007E6E5B" w:rsidP="007E6E5B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>ПОСТАНОВЛЯ</w:t>
      </w:r>
      <w:r w:rsidR="00FD44E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E6E5B" w:rsidRDefault="007E6E5B" w:rsidP="007E6E5B">
      <w:pPr>
        <w:spacing w:line="360" w:lineRule="auto"/>
        <w:jc w:val="both"/>
        <w:rPr>
          <w:sz w:val="16"/>
          <w:szCs w:val="16"/>
        </w:rPr>
      </w:pPr>
    </w:p>
    <w:p w:rsidR="000734DD" w:rsidRDefault="007E6E5B" w:rsidP="007E6E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0734DD">
        <w:rPr>
          <w:sz w:val="26"/>
          <w:szCs w:val="26"/>
        </w:rPr>
        <w:t xml:space="preserve">Внести в постановление Администрации городского округа </w:t>
      </w:r>
      <w:proofErr w:type="spellStart"/>
      <w:proofErr w:type="gramStart"/>
      <w:r w:rsidR="000734DD">
        <w:rPr>
          <w:sz w:val="26"/>
          <w:szCs w:val="26"/>
        </w:rPr>
        <w:t>Спасск-Дальний</w:t>
      </w:r>
      <w:proofErr w:type="spellEnd"/>
      <w:proofErr w:type="gramEnd"/>
      <w:r w:rsidR="000734DD">
        <w:rPr>
          <w:sz w:val="26"/>
          <w:szCs w:val="26"/>
        </w:rPr>
        <w:t xml:space="preserve"> от 31</w:t>
      </w:r>
      <w:r w:rsidR="00B4757C">
        <w:rPr>
          <w:sz w:val="26"/>
          <w:szCs w:val="26"/>
        </w:rPr>
        <w:t xml:space="preserve"> июля </w:t>
      </w:r>
      <w:r w:rsidR="000734DD">
        <w:rPr>
          <w:sz w:val="26"/>
          <w:szCs w:val="26"/>
        </w:rPr>
        <w:t>2015г. № 488-па «Об уполномоченном органе на осуществление контроля в сфере закупок товаров, работ, услуг для обеспечения муниципальных нужд»</w:t>
      </w:r>
      <w:r w:rsidR="008B2A55">
        <w:rPr>
          <w:sz w:val="26"/>
          <w:szCs w:val="26"/>
        </w:rPr>
        <w:t xml:space="preserve"> следующие изменения</w:t>
      </w:r>
      <w:r w:rsidR="000734DD">
        <w:rPr>
          <w:sz w:val="26"/>
          <w:szCs w:val="26"/>
        </w:rPr>
        <w:t>:</w:t>
      </w:r>
    </w:p>
    <w:p w:rsidR="008B2A55" w:rsidRDefault="000734DD" w:rsidP="00B4757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</w:t>
      </w:r>
      <w:r w:rsidR="00B4757C">
        <w:rPr>
          <w:sz w:val="26"/>
          <w:szCs w:val="26"/>
        </w:rPr>
        <w:t>п</w:t>
      </w:r>
      <w:r w:rsidR="008B2A55">
        <w:rPr>
          <w:sz w:val="26"/>
          <w:szCs w:val="26"/>
        </w:rPr>
        <w:t xml:space="preserve">ункт 2 </w:t>
      </w:r>
      <w:r w:rsidR="00B4757C">
        <w:rPr>
          <w:sz w:val="26"/>
          <w:szCs w:val="26"/>
        </w:rPr>
        <w:t xml:space="preserve">постановления </w:t>
      </w:r>
      <w:r w:rsidR="008B2A55">
        <w:rPr>
          <w:sz w:val="26"/>
          <w:szCs w:val="26"/>
        </w:rPr>
        <w:t>изложить в следующей редакции:</w:t>
      </w:r>
    </w:p>
    <w:p w:rsidR="008B2A55" w:rsidRDefault="008B2A55" w:rsidP="008B2A55">
      <w:pPr>
        <w:tabs>
          <w:tab w:val="left" w:pos="709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8B2A55">
        <w:rPr>
          <w:sz w:val="26"/>
          <w:szCs w:val="26"/>
        </w:rPr>
        <w:t>«</w:t>
      </w:r>
      <w:r>
        <w:rPr>
          <w:sz w:val="26"/>
          <w:szCs w:val="26"/>
        </w:rPr>
        <w:t xml:space="preserve">2. </w:t>
      </w:r>
      <w:r w:rsidRPr="008B2A55">
        <w:rPr>
          <w:sz w:val="26"/>
          <w:szCs w:val="26"/>
        </w:rPr>
        <w:t xml:space="preserve">Утвердить прилагаемый порядок осуществления финансовым управлением Администрации городского округа </w:t>
      </w:r>
      <w:proofErr w:type="spellStart"/>
      <w:proofErr w:type="gramStart"/>
      <w:r w:rsidRPr="008B2A55">
        <w:rPr>
          <w:sz w:val="26"/>
          <w:szCs w:val="26"/>
        </w:rPr>
        <w:t>Спасск-Дальний</w:t>
      </w:r>
      <w:proofErr w:type="spellEnd"/>
      <w:proofErr w:type="gramEnd"/>
      <w:r w:rsidRPr="008B2A55">
        <w:rPr>
          <w:sz w:val="26"/>
          <w:szCs w:val="26"/>
        </w:rPr>
        <w:t xml:space="preserve"> контроля за соблюдением Федерального закона от 05.04.2013г. № 44-ФЗ «О контрактной системе в сфере закупок товаров, работ, услуг</w:t>
      </w:r>
      <w:r>
        <w:rPr>
          <w:sz w:val="26"/>
          <w:szCs w:val="26"/>
        </w:rPr>
        <w:t xml:space="preserve"> </w:t>
      </w:r>
      <w:r w:rsidRPr="008B2A55">
        <w:rPr>
          <w:sz w:val="26"/>
          <w:szCs w:val="26"/>
        </w:rPr>
        <w:t>для обеспечения муниципальных нужд»</w:t>
      </w:r>
      <w:r>
        <w:rPr>
          <w:sz w:val="26"/>
          <w:szCs w:val="26"/>
        </w:rPr>
        <w:t>.</w:t>
      </w:r>
    </w:p>
    <w:p w:rsidR="008B2A55" w:rsidRPr="008B2A55" w:rsidRDefault="00B4757C" w:rsidP="008B2A55">
      <w:pPr>
        <w:tabs>
          <w:tab w:val="left" w:pos="709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2A55">
        <w:rPr>
          <w:sz w:val="26"/>
          <w:szCs w:val="26"/>
        </w:rPr>
        <w:t xml:space="preserve">1.2. </w:t>
      </w:r>
      <w:r>
        <w:rPr>
          <w:sz w:val="26"/>
          <w:szCs w:val="26"/>
        </w:rPr>
        <w:t>пр</w:t>
      </w:r>
      <w:r w:rsidR="008B2A55">
        <w:rPr>
          <w:sz w:val="26"/>
          <w:szCs w:val="26"/>
        </w:rPr>
        <w:t xml:space="preserve">иложение к постановлению  </w:t>
      </w:r>
      <w:r>
        <w:rPr>
          <w:sz w:val="26"/>
          <w:szCs w:val="26"/>
        </w:rPr>
        <w:t xml:space="preserve">изложить </w:t>
      </w:r>
      <w:r w:rsidR="008B2A55">
        <w:rPr>
          <w:sz w:val="26"/>
          <w:szCs w:val="26"/>
        </w:rPr>
        <w:t xml:space="preserve">в новой редакции (прилагается). </w:t>
      </w:r>
    </w:p>
    <w:p w:rsidR="007E6E5B" w:rsidRDefault="008B2A55" w:rsidP="008B2A55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8B2A55">
        <w:rPr>
          <w:sz w:val="26"/>
          <w:szCs w:val="26"/>
        </w:rPr>
        <w:t xml:space="preserve"> </w:t>
      </w:r>
      <w:r w:rsidR="007E6E5B">
        <w:rPr>
          <w:sz w:val="26"/>
          <w:szCs w:val="26"/>
        </w:rPr>
        <w:t xml:space="preserve">          </w:t>
      </w:r>
      <w:r w:rsidR="00E064A5">
        <w:rPr>
          <w:sz w:val="26"/>
          <w:szCs w:val="26"/>
        </w:rPr>
        <w:t>2</w:t>
      </w:r>
      <w:r w:rsidR="007E6E5B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7E6E5B">
        <w:rPr>
          <w:sz w:val="26"/>
          <w:szCs w:val="26"/>
        </w:rPr>
        <w:t>Спасск-Дальний</w:t>
      </w:r>
      <w:proofErr w:type="spellEnd"/>
      <w:proofErr w:type="gramEnd"/>
      <w:r w:rsidR="007E6E5B">
        <w:rPr>
          <w:sz w:val="26"/>
          <w:szCs w:val="26"/>
        </w:rPr>
        <w:t xml:space="preserve"> (</w:t>
      </w:r>
      <w:proofErr w:type="spellStart"/>
      <w:r w:rsidR="007E6E5B">
        <w:rPr>
          <w:sz w:val="26"/>
          <w:szCs w:val="26"/>
        </w:rPr>
        <w:t>Моняк</w:t>
      </w:r>
      <w:proofErr w:type="spellEnd"/>
      <w:r w:rsidR="007E6E5B">
        <w:rPr>
          <w:sz w:val="26"/>
          <w:szCs w:val="26"/>
        </w:rPr>
        <w:t xml:space="preserve">) </w:t>
      </w:r>
      <w:r w:rsidR="00B4757C">
        <w:rPr>
          <w:sz w:val="26"/>
          <w:szCs w:val="26"/>
        </w:rPr>
        <w:t xml:space="preserve">разместить </w:t>
      </w:r>
      <w:r w:rsidR="007E6E5B">
        <w:rPr>
          <w:sz w:val="26"/>
          <w:szCs w:val="26"/>
        </w:rPr>
        <w:t xml:space="preserve">настоящее постановление в информационно-телекоммуникационной сети Интернет на официальном сайте городского округа </w:t>
      </w:r>
      <w:proofErr w:type="spellStart"/>
      <w:r w:rsidR="007E6E5B">
        <w:rPr>
          <w:sz w:val="26"/>
          <w:szCs w:val="26"/>
        </w:rPr>
        <w:t>Спасск-Дальний</w:t>
      </w:r>
      <w:proofErr w:type="spellEnd"/>
      <w:r w:rsidR="007E6E5B">
        <w:rPr>
          <w:sz w:val="26"/>
          <w:szCs w:val="26"/>
        </w:rPr>
        <w:t>.</w:t>
      </w:r>
    </w:p>
    <w:p w:rsidR="007E6E5B" w:rsidRDefault="00E064A5" w:rsidP="007E6E5B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7E6E5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r w:rsidR="007E6E5B">
        <w:rPr>
          <w:sz w:val="26"/>
          <w:szCs w:val="26"/>
        </w:rPr>
        <w:t>Спасск-Дальний</w:t>
      </w:r>
      <w:proofErr w:type="spellEnd"/>
      <w:r w:rsidR="007E6E5B">
        <w:rPr>
          <w:sz w:val="26"/>
          <w:szCs w:val="26"/>
        </w:rPr>
        <w:t xml:space="preserve"> В.А. </w:t>
      </w:r>
      <w:proofErr w:type="spellStart"/>
      <w:r w:rsidR="007E6E5B">
        <w:rPr>
          <w:sz w:val="26"/>
          <w:szCs w:val="26"/>
        </w:rPr>
        <w:t>Воркову</w:t>
      </w:r>
      <w:proofErr w:type="spellEnd"/>
      <w:r w:rsidR="007E6E5B">
        <w:rPr>
          <w:sz w:val="26"/>
          <w:szCs w:val="26"/>
        </w:rPr>
        <w:t xml:space="preserve">. </w:t>
      </w:r>
    </w:p>
    <w:p w:rsidR="007E6E5B" w:rsidRDefault="007E6E5B" w:rsidP="007E6E5B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</w:p>
    <w:p w:rsidR="007F025F" w:rsidRDefault="007F025F" w:rsidP="007E6E5B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</w:p>
    <w:p w:rsidR="001B2ABA" w:rsidRPr="00EB46F4" w:rsidRDefault="001E36E6" w:rsidP="001E36E6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6E5B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7E6E5B">
        <w:rPr>
          <w:sz w:val="26"/>
          <w:szCs w:val="26"/>
        </w:rPr>
        <w:t>Спасск-Дальний</w:t>
      </w:r>
      <w:proofErr w:type="spellEnd"/>
      <w:proofErr w:type="gramEnd"/>
      <w:r w:rsidR="007E6E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873C44" w:rsidRDefault="00873C44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7F025F" w:rsidRDefault="007F025F" w:rsidP="001B2ABA">
      <w:pPr>
        <w:jc w:val="both"/>
        <w:rPr>
          <w:sz w:val="26"/>
          <w:szCs w:val="26"/>
        </w:rPr>
      </w:pPr>
    </w:p>
    <w:p w:rsidR="002115EC" w:rsidRDefault="00E064A5" w:rsidP="002E730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</w:t>
      </w:r>
      <w:r w:rsidR="002E730E">
        <w:t xml:space="preserve">                                                                                                                </w:t>
      </w:r>
    </w:p>
    <w:p w:rsidR="009B0424" w:rsidRDefault="009B0424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1E36E6" w:rsidRDefault="001E36E6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2115EC" w:rsidRDefault="002115EC" w:rsidP="002E730E">
      <w:pPr>
        <w:widowControl w:val="0"/>
        <w:autoSpaceDE w:val="0"/>
        <w:autoSpaceDN w:val="0"/>
        <w:adjustRightInd w:val="0"/>
        <w:jc w:val="both"/>
        <w:outlineLvl w:val="0"/>
      </w:pPr>
    </w:p>
    <w:p w:rsidR="007F025F" w:rsidRDefault="002115EC" w:rsidP="009B042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</w:t>
      </w:r>
      <w:r w:rsidR="007F025F">
        <w:t>Утвержден</w:t>
      </w:r>
    </w:p>
    <w:p w:rsidR="007F025F" w:rsidRDefault="007F025F" w:rsidP="002E730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постановлением Администрации </w:t>
      </w:r>
    </w:p>
    <w:p w:rsidR="002E730E" w:rsidRDefault="007F025F" w:rsidP="002E730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</w:p>
    <w:p w:rsidR="008B2A55" w:rsidRDefault="002E730E" w:rsidP="00794C36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</w:t>
      </w:r>
      <w:r w:rsidR="007F025F">
        <w:t>от</w:t>
      </w:r>
      <w:r w:rsidR="008B2A55">
        <w:t xml:space="preserve"> 31</w:t>
      </w:r>
      <w:r w:rsidR="009B0424">
        <w:t xml:space="preserve"> июля </w:t>
      </w:r>
      <w:r w:rsidR="008B2A55">
        <w:t xml:space="preserve">2015г. </w:t>
      </w:r>
      <w:r>
        <w:t>№</w:t>
      </w:r>
      <w:r w:rsidR="008B2A55">
        <w:t xml:space="preserve"> 488-па</w:t>
      </w:r>
    </w:p>
    <w:p w:rsidR="009B0424" w:rsidRDefault="008B2A55" w:rsidP="008B2A5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</w:t>
      </w:r>
      <w:r w:rsidR="008109AD">
        <w:t xml:space="preserve">       </w:t>
      </w:r>
      <w:proofErr w:type="gramStart"/>
      <w:r w:rsidR="008109AD">
        <w:t xml:space="preserve">(в редакции постановления </w:t>
      </w:r>
      <w:r w:rsidR="009B0424">
        <w:t>Администрации</w:t>
      </w:r>
      <w:proofErr w:type="gramEnd"/>
    </w:p>
    <w:p w:rsidR="009B0424" w:rsidRDefault="009B0424" w:rsidP="009B042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городского округа</w:t>
      </w:r>
      <w:r w:rsidR="008109AD">
        <w:t xml:space="preserve"> </w:t>
      </w:r>
      <w:proofErr w:type="spellStart"/>
      <w:proofErr w:type="gramStart"/>
      <w:r w:rsidR="008109AD">
        <w:t>Спасск-Дальний</w:t>
      </w:r>
      <w:proofErr w:type="spellEnd"/>
      <w:proofErr w:type="gramEnd"/>
      <w:r w:rsidR="008109AD">
        <w:t xml:space="preserve"> </w:t>
      </w:r>
    </w:p>
    <w:p w:rsidR="007F025F" w:rsidRDefault="00750AF0" w:rsidP="009B042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от 04 октября 20189г.  </w:t>
      </w:r>
      <w:r w:rsidR="008109AD">
        <w:t>№</w:t>
      </w:r>
      <w:r w:rsidRPr="00750AF0">
        <w:rPr>
          <w:sz w:val="26"/>
          <w:szCs w:val="26"/>
        </w:rPr>
        <w:t>429-па</w:t>
      </w:r>
      <w:r w:rsidR="008109AD">
        <w:t>)</w:t>
      </w:r>
      <w:r w:rsidR="008B2A55">
        <w:t xml:space="preserve">      </w:t>
      </w:r>
      <w:r w:rsidR="002E730E">
        <w:t xml:space="preserve">        </w:t>
      </w:r>
    </w:p>
    <w:p w:rsidR="002E730E" w:rsidRDefault="002E730E" w:rsidP="002E730E">
      <w:pPr>
        <w:widowControl w:val="0"/>
        <w:autoSpaceDE w:val="0"/>
        <w:autoSpaceDN w:val="0"/>
        <w:adjustRightInd w:val="0"/>
        <w:jc w:val="right"/>
        <w:outlineLvl w:val="0"/>
      </w:pPr>
    </w:p>
    <w:p w:rsidR="00B00810" w:rsidRPr="00190DD3" w:rsidRDefault="00B00810" w:rsidP="00B00810">
      <w:pPr>
        <w:suppressAutoHyphens/>
        <w:jc w:val="center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ПОРЯДОК</w:t>
      </w:r>
    </w:p>
    <w:p w:rsidR="009B0424" w:rsidRDefault="00B00810" w:rsidP="00B00810">
      <w:pPr>
        <w:suppressAutoHyphens/>
        <w:jc w:val="center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 xml:space="preserve">осуществления </w:t>
      </w:r>
      <w:r w:rsidR="000734DD">
        <w:rPr>
          <w:b/>
          <w:sz w:val="26"/>
          <w:szCs w:val="26"/>
        </w:rPr>
        <w:t xml:space="preserve">финансовым управлением Администрации </w:t>
      </w:r>
    </w:p>
    <w:p w:rsidR="009B0424" w:rsidRDefault="009B0424" w:rsidP="00B0081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34DD">
        <w:rPr>
          <w:b/>
          <w:sz w:val="26"/>
          <w:szCs w:val="26"/>
        </w:rPr>
        <w:t xml:space="preserve">ородского округа </w:t>
      </w:r>
      <w:proofErr w:type="spellStart"/>
      <w:proofErr w:type="gramStart"/>
      <w:r w:rsidR="000734DD">
        <w:rPr>
          <w:b/>
          <w:sz w:val="26"/>
          <w:szCs w:val="26"/>
        </w:rPr>
        <w:t>Спасск-Дальний</w:t>
      </w:r>
      <w:proofErr w:type="spellEnd"/>
      <w:proofErr w:type="gramEnd"/>
      <w:r w:rsidR="000734DD">
        <w:rPr>
          <w:b/>
          <w:sz w:val="26"/>
          <w:szCs w:val="26"/>
        </w:rPr>
        <w:t xml:space="preserve"> </w:t>
      </w:r>
      <w:r w:rsidR="00B00810" w:rsidRPr="00190DD3">
        <w:rPr>
          <w:b/>
          <w:sz w:val="26"/>
          <w:szCs w:val="26"/>
        </w:rPr>
        <w:t>контроля за соблюдением</w:t>
      </w:r>
    </w:p>
    <w:p w:rsidR="009B0424" w:rsidRDefault="00B00810" w:rsidP="009B0424">
      <w:pPr>
        <w:suppressAutoHyphens/>
        <w:jc w:val="center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 xml:space="preserve"> Федерального закона от 05</w:t>
      </w:r>
      <w:r w:rsidR="009B0424">
        <w:rPr>
          <w:b/>
          <w:sz w:val="26"/>
          <w:szCs w:val="26"/>
        </w:rPr>
        <w:t xml:space="preserve"> апреля </w:t>
      </w:r>
      <w:r w:rsidRPr="00190DD3">
        <w:rPr>
          <w:b/>
          <w:sz w:val="26"/>
          <w:szCs w:val="26"/>
        </w:rPr>
        <w:t>2013</w:t>
      </w:r>
      <w:r w:rsidR="002E730E">
        <w:rPr>
          <w:b/>
          <w:sz w:val="26"/>
          <w:szCs w:val="26"/>
        </w:rPr>
        <w:t>г.</w:t>
      </w:r>
      <w:r w:rsidRPr="00190DD3">
        <w:rPr>
          <w:b/>
          <w:sz w:val="26"/>
          <w:szCs w:val="26"/>
        </w:rPr>
        <w:t xml:space="preserve"> № 44-ФЗ </w:t>
      </w:r>
    </w:p>
    <w:p w:rsidR="009B0424" w:rsidRDefault="007147F0" w:rsidP="00B0081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00810" w:rsidRPr="00190DD3">
        <w:rPr>
          <w:b/>
          <w:sz w:val="26"/>
          <w:szCs w:val="26"/>
        </w:rPr>
        <w:t xml:space="preserve">О контрактной системе в сфере закупок товаров, работ, </w:t>
      </w:r>
    </w:p>
    <w:p w:rsidR="00B00810" w:rsidRPr="00190DD3" w:rsidRDefault="00B00810" w:rsidP="009B0424">
      <w:pPr>
        <w:suppressAutoHyphens/>
        <w:jc w:val="center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услуг для обеспечения муниципальных нужд</w:t>
      </w:r>
      <w:r w:rsidR="007147F0">
        <w:rPr>
          <w:b/>
          <w:sz w:val="26"/>
          <w:szCs w:val="26"/>
        </w:rPr>
        <w:t>»</w:t>
      </w:r>
      <w:r w:rsidR="000734DD">
        <w:rPr>
          <w:b/>
          <w:sz w:val="26"/>
          <w:szCs w:val="26"/>
        </w:rPr>
        <w:t xml:space="preserve"> </w:t>
      </w:r>
    </w:p>
    <w:p w:rsidR="00B00810" w:rsidRPr="00190DD3" w:rsidRDefault="00B00810" w:rsidP="00B00810">
      <w:pPr>
        <w:suppressAutoHyphens/>
        <w:jc w:val="both"/>
        <w:rPr>
          <w:sz w:val="26"/>
          <w:szCs w:val="26"/>
        </w:rPr>
      </w:pPr>
    </w:p>
    <w:p w:rsidR="00B00810" w:rsidRPr="00190DD3" w:rsidRDefault="00572D51" w:rsidP="00B0081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B00810" w:rsidRPr="00190DD3">
        <w:rPr>
          <w:b/>
          <w:sz w:val="26"/>
          <w:szCs w:val="26"/>
        </w:rPr>
        <w:t>.Общие положения</w:t>
      </w:r>
    </w:p>
    <w:p w:rsidR="00B00810" w:rsidRPr="00190DD3" w:rsidRDefault="00B00810" w:rsidP="00B00810">
      <w:pPr>
        <w:suppressAutoHyphens/>
        <w:jc w:val="both"/>
        <w:rPr>
          <w:sz w:val="26"/>
          <w:szCs w:val="26"/>
        </w:rPr>
      </w:pPr>
    </w:p>
    <w:p w:rsidR="007147F0" w:rsidRDefault="00B00810" w:rsidP="00AB3619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1. </w:t>
      </w:r>
      <w:proofErr w:type="gramStart"/>
      <w:r w:rsidRPr="00190DD3">
        <w:rPr>
          <w:sz w:val="26"/>
          <w:szCs w:val="26"/>
        </w:rPr>
        <w:t>Настоящий Порядок осуществления контроля за соблюдением Федерального закона от 05</w:t>
      </w:r>
      <w:r w:rsidR="009B0424">
        <w:rPr>
          <w:sz w:val="26"/>
          <w:szCs w:val="26"/>
        </w:rPr>
        <w:t xml:space="preserve"> апреля </w:t>
      </w:r>
      <w:r w:rsidRPr="00190DD3">
        <w:rPr>
          <w:sz w:val="26"/>
          <w:szCs w:val="26"/>
        </w:rPr>
        <w:t>2013</w:t>
      </w:r>
      <w:r w:rsidR="00AB3619">
        <w:rPr>
          <w:sz w:val="26"/>
          <w:szCs w:val="26"/>
        </w:rPr>
        <w:t>г.</w:t>
      </w:r>
      <w:r w:rsidRPr="00190DD3">
        <w:rPr>
          <w:sz w:val="26"/>
          <w:szCs w:val="26"/>
        </w:rPr>
        <w:t xml:space="preserve"> № 44-ФЗ </w:t>
      </w:r>
      <w:r w:rsidR="007147F0">
        <w:rPr>
          <w:sz w:val="26"/>
          <w:szCs w:val="26"/>
        </w:rPr>
        <w:t>«</w:t>
      </w:r>
      <w:r w:rsidRPr="00190DD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47F0">
        <w:rPr>
          <w:sz w:val="26"/>
          <w:szCs w:val="26"/>
        </w:rPr>
        <w:t>»</w:t>
      </w:r>
      <w:r w:rsidRPr="00190DD3">
        <w:rPr>
          <w:sz w:val="26"/>
          <w:szCs w:val="26"/>
        </w:rPr>
        <w:t xml:space="preserve"> (далее – Порядок, Федеральный закон № 44-ФЗ) </w:t>
      </w:r>
      <w:r w:rsidR="00283869">
        <w:rPr>
          <w:sz w:val="26"/>
          <w:szCs w:val="26"/>
        </w:rPr>
        <w:t xml:space="preserve">разработан в целях </w:t>
      </w:r>
      <w:r w:rsidRPr="00190DD3">
        <w:rPr>
          <w:sz w:val="26"/>
          <w:szCs w:val="26"/>
        </w:rPr>
        <w:t xml:space="preserve">осуществления </w:t>
      </w:r>
      <w:r w:rsidR="00283869">
        <w:rPr>
          <w:sz w:val="26"/>
          <w:szCs w:val="26"/>
        </w:rPr>
        <w:t>финансовым управлением Администрации городского округа</w:t>
      </w:r>
      <w:r w:rsidR="00CE2174">
        <w:rPr>
          <w:sz w:val="26"/>
          <w:szCs w:val="26"/>
        </w:rPr>
        <w:t xml:space="preserve"> </w:t>
      </w:r>
      <w:proofErr w:type="spellStart"/>
      <w:r w:rsidR="009B0424">
        <w:rPr>
          <w:sz w:val="26"/>
          <w:szCs w:val="26"/>
        </w:rPr>
        <w:t>Спасск-Дальний</w:t>
      </w:r>
      <w:proofErr w:type="spellEnd"/>
      <w:r w:rsidR="009B0424">
        <w:rPr>
          <w:sz w:val="26"/>
          <w:szCs w:val="26"/>
        </w:rPr>
        <w:t xml:space="preserve"> </w:t>
      </w:r>
      <w:r w:rsidR="00CE2174">
        <w:rPr>
          <w:sz w:val="26"/>
          <w:szCs w:val="26"/>
        </w:rPr>
        <w:t>(далее - финансовое управление)</w:t>
      </w:r>
      <w:r w:rsidRPr="00190DD3">
        <w:rPr>
          <w:sz w:val="26"/>
          <w:szCs w:val="26"/>
        </w:rPr>
        <w:t xml:space="preserve"> полномочий по контролю за соблюдением Федерального закона № 44-ФЗ в соответствии с частью 8 статьи</w:t>
      </w:r>
      <w:proofErr w:type="gramEnd"/>
      <w:r w:rsidRPr="00190DD3">
        <w:rPr>
          <w:sz w:val="26"/>
          <w:szCs w:val="26"/>
        </w:rPr>
        <w:t xml:space="preserve"> </w:t>
      </w:r>
      <w:proofErr w:type="gramStart"/>
      <w:r w:rsidRPr="00190DD3">
        <w:rPr>
          <w:sz w:val="26"/>
          <w:szCs w:val="26"/>
        </w:rPr>
        <w:t>99 Феде</w:t>
      </w:r>
      <w:r w:rsidR="001137C5">
        <w:rPr>
          <w:sz w:val="26"/>
          <w:szCs w:val="26"/>
        </w:rPr>
        <w:t>рального закона № 44-ФЗ, приказ</w:t>
      </w:r>
      <w:r w:rsidR="00E1161B">
        <w:rPr>
          <w:sz w:val="26"/>
          <w:szCs w:val="26"/>
        </w:rPr>
        <w:t xml:space="preserve">ом </w:t>
      </w:r>
      <w:r w:rsidRPr="00190DD3">
        <w:rPr>
          <w:sz w:val="26"/>
          <w:szCs w:val="26"/>
        </w:rPr>
        <w:t>Федерального казначейства от 12</w:t>
      </w:r>
      <w:r w:rsidR="009B0424">
        <w:rPr>
          <w:sz w:val="26"/>
          <w:szCs w:val="26"/>
        </w:rPr>
        <w:t xml:space="preserve"> марта </w:t>
      </w:r>
      <w:r w:rsidRPr="00190DD3">
        <w:rPr>
          <w:sz w:val="26"/>
          <w:szCs w:val="26"/>
        </w:rPr>
        <w:t>2018</w:t>
      </w:r>
      <w:r w:rsidR="00A04E71">
        <w:rPr>
          <w:sz w:val="26"/>
          <w:szCs w:val="26"/>
        </w:rPr>
        <w:t>г.</w:t>
      </w:r>
      <w:r w:rsidRPr="00190DD3">
        <w:rPr>
          <w:sz w:val="26"/>
          <w:szCs w:val="26"/>
        </w:rPr>
        <w:t xml:space="preserve"> № 14н </w:t>
      </w:r>
      <w:r w:rsidR="007147F0">
        <w:rPr>
          <w:sz w:val="26"/>
          <w:szCs w:val="26"/>
        </w:rPr>
        <w:t>«</w:t>
      </w:r>
      <w:r w:rsidRPr="00190DD3">
        <w:rPr>
          <w:sz w:val="26"/>
          <w:szCs w:val="26"/>
        </w:rPr>
        <w:t xml:space="preserve">Об утверждении Общих требований к осуществлению </w:t>
      </w:r>
      <w:r w:rsidR="009B0424">
        <w:rPr>
          <w:sz w:val="26"/>
          <w:szCs w:val="26"/>
        </w:rPr>
        <w:t>о</w:t>
      </w:r>
      <w:r w:rsidRPr="00190DD3">
        <w:rPr>
          <w:sz w:val="26"/>
          <w:szCs w:val="26"/>
        </w:rPr>
        <w:t xml:space="preserve">рганами государственного (муниципального) финансового контроля, являющимися </w:t>
      </w:r>
      <w:r w:rsidR="009B0424">
        <w:rPr>
          <w:sz w:val="26"/>
          <w:szCs w:val="26"/>
        </w:rPr>
        <w:t>о</w:t>
      </w:r>
      <w:r w:rsidRPr="00190DD3">
        <w:rPr>
          <w:sz w:val="26"/>
          <w:szCs w:val="26"/>
        </w:rPr>
        <w:t>рганами (должностными лицами) исполнительной власти субъектов Российской Федерации (местных администраций), контроля за соблюдением Федерального</w:t>
      </w:r>
      <w:r w:rsidR="00283869">
        <w:rPr>
          <w:sz w:val="26"/>
          <w:szCs w:val="26"/>
        </w:rPr>
        <w:t xml:space="preserve"> </w:t>
      </w:r>
      <w:r w:rsidRPr="00190DD3">
        <w:rPr>
          <w:sz w:val="26"/>
          <w:szCs w:val="26"/>
        </w:rPr>
        <w:t xml:space="preserve">закона </w:t>
      </w:r>
      <w:r w:rsidR="007147F0">
        <w:rPr>
          <w:sz w:val="26"/>
          <w:szCs w:val="26"/>
        </w:rPr>
        <w:t>«</w:t>
      </w:r>
      <w:r w:rsidRPr="00190DD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47F0">
        <w:rPr>
          <w:sz w:val="26"/>
          <w:szCs w:val="26"/>
        </w:rPr>
        <w:t>»</w:t>
      </w:r>
      <w:r w:rsidRPr="00190DD3">
        <w:rPr>
          <w:sz w:val="26"/>
          <w:szCs w:val="26"/>
        </w:rPr>
        <w:t xml:space="preserve"> (далее – приказ </w:t>
      </w:r>
      <w:r w:rsidR="00A04E71">
        <w:rPr>
          <w:sz w:val="26"/>
          <w:szCs w:val="26"/>
        </w:rPr>
        <w:t>№ 14н), Федеральным законом от</w:t>
      </w:r>
      <w:proofErr w:type="gramEnd"/>
      <w:r w:rsidR="00A04E71">
        <w:rPr>
          <w:sz w:val="26"/>
          <w:szCs w:val="26"/>
        </w:rPr>
        <w:t xml:space="preserve"> 06</w:t>
      </w:r>
      <w:r w:rsidR="009B0424">
        <w:rPr>
          <w:sz w:val="26"/>
          <w:szCs w:val="26"/>
        </w:rPr>
        <w:t xml:space="preserve"> октября </w:t>
      </w:r>
      <w:r w:rsidRPr="00190DD3">
        <w:rPr>
          <w:sz w:val="26"/>
          <w:szCs w:val="26"/>
        </w:rPr>
        <w:t>2003г</w:t>
      </w:r>
      <w:r w:rsidR="00A04E71">
        <w:rPr>
          <w:sz w:val="26"/>
          <w:szCs w:val="26"/>
        </w:rPr>
        <w:t>.</w:t>
      </w:r>
      <w:r w:rsidRPr="00190DD3">
        <w:rPr>
          <w:sz w:val="26"/>
          <w:szCs w:val="26"/>
        </w:rPr>
        <w:t xml:space="preserve"> № 131-ФЗ </w:t>
      </w:r>
      <w:r w:rsidR="007147F0">
        <w:rPr>
          <w:sz w:val="26"/>
          <w:szCs w:val="26"/>
        </w:rPr>
        <w:t>«</w:t>
      </w:r>
      <w:r w:rsidRPr="00190DD3">
        <w:rPr>
          <w:sz w:val="26"/>
          <w:szCs w:val="26"/>
        </w:rPr>
        <w:t xml:space="preserve">Об общих принципах </w:t>
      </w:r>
      <w:r w:rsidR="009B0424">
        <w:rPr>
          <w:sz w:val="26"/>
          <w:szCs w:val="26"/>
        </w:rPr>
        <w:t>о</w:t>
      </w:r>
      <w:r w:rsidRPr="00190DD3">
        <w:rPr>
          <w:sz w:val="26"/>
          <w:szCs w:val="26"/>
        </w:rPr>
        <w:t>рганизации местного самоуправления в Российской Федер</w:t>
      </w:r>
      <w:r w:rsidR="00572D51">
        <w:rPr>
          <w:sz w:val="26"/>
          <w:szCs w:val="26"/>
        </w:rPr>
        <w:t>ации</w:t>
      </w:r>
      <w:r w:rsidR="007147F0">
        <w:rPr>
          <w:sz w:val="26"/>
          <w:szCs w:val="26"/>
        </w:rPr>
        <w:t>»</w:t>
      </w:r>
      <w:r w:rsidR="00572D51">
        <w:rPr>
          <w:sz w:val="26"/>
          <w:szCs w:val="26"/>
        </w:rPr>
        <w:t xml:space="preserve">, </w:t>
      </w:r>
      <w:r w:rsidR="00CE2174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="00CE2174">
        <w:rPr>
          <w:sz w:val="26"/>
          <w:szCs w:val="26"/>
        </w:rPr>
        <w:t>Спасск-Дальний</w:t>
      </w:r>
      <w:proofErr w:type="spellEnd"/>
      <w:proofErr w:type="gramEnd"/>
      <w:r w:rsidR="00CE2174">
        <w:rPr>
          <w:sz w:val="26"/>
          <w:szCs w:val="26"/>
        </w:rPr>
        <w:t xml:space="preserve">, Положением о бюджетном процессе в городском округе </w:t>
      </w:r>
      <w:proofErr w:type="spellStart"/>
      <w:r w:rsidR="00CE2174">
        <w:rPr>
          <w:sz w:val="26"/>
          <w:szCs w:val="26"/>
        </w:rPr>
        <w:t>Спасск-Дальний</w:t>
      </w:r>
      <w:proofErr w:type="spellEnd"/>
      <w:r w:rsidR="00CE2174">
        <w:rPr>
          <w:sz w:val="26"/>
          <w:szCs w:val="26"/>
        </w:rPr>
        <w:t xml:space="preserve">, утвержденным решением Думы  городского округа </w:t>
      </w:r>
      <w:proofErr w:type="spellStart"/>
      <w:r w:rsidR="00CE2174">
        <w:rPr>
          <w:sz w:val="26"/>
          <w:szCs w:val="26"/>
        </w:rPr>
        <w:t>Спасск-Дальний</w:t>
      </w:r>
      <w:proofErr w:type="spellEnd"/>
      <w:r w:rsidR="00CE2174">
        <w:rPr>
          <w:sz w:val="26"/>
          <w:szCs w:val="26"/>
        </w:rPr>
        <w:t xml:space="preserve"> от 04</w:t>
      </w:r>
      <w:r w:rsidR="009B0424">
        <w:rPr>
          <w:sz w:val="26"/>
          <w:szCs w:val="26"/>
        </w:rPr>
        <w:t xml:space="preserve"> апреля </w:t>
      </w:r>
      <w:r w:rsidR="00CE2174">
        <w:rPr>
          <w:sz w:val="26"/>
          <w:szCs w:val="26"/>
        </w:rPr>
        <w:t>2017г. № 25-НПА.</w:t>
      </w:r>
    </w:p>
    <w:p w:rsidR="00B00810" w:rsidRPr="00190DD3" w:rsidRDefault="00B00810" w:rsidP="00AB3619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2. Деятельность </w:t>
      </w:r>
      <w:r w:rsidR="00CE2174">
        <w:rPr>
          <w:sz w:val="26"/>
          <w:szCs w:val="26"/>
        </w:rPr>
        <w:t xml:space="preserve">финансового управления по </w:t>
      </w:r>
      <w:proofErr w:type="gramStart"/>
      <w:r w:rsidR="00CE2174">
        <w:rPr>
          <w:sz w:val="26"/>
          <w:szCs w:val="26"/>
        </w:rPr>
        <w:t>контролю за</w:t>
      </w:r>
      <w:proofErr w:type="gramEnd"/>
      <w:r w:rsidR="00CE2174">
        <w:rPr>
          <w:sz w:val="26"/>
          <w:szCs w:val="26"/>
        </w:rPr>
        <w:t xml:space="preserve"> соблюдением Федерального закона № 44-ФЗ (далее – деятельность по контролю)</w:t>
      </w:r>
      <w:r w:rsidRPr="00190DD3">
        <w:rPr>
          <w:sz w:val="26"/>
          <w:szCs w:val="26"/>
        </w:rPr>
        <w:t xml:space="preserve"> основывается на </w:t>
      </w:r>
      <w:r w:rsidRPr="00190DD3">
        <w:rPr>
          <w:sz w:val="26"/>
          <w:szCs w:val="26"/>
        </w:rPr>
        <w:lastRenderedPageBreak/>
        <w:t>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00810" w:rsidRPr="00190DD3" w:rsidRDefault="00B00810" w:rsidP="00AB3619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4. Должностными лицами </w:t>
      </w:r>
      <w:r w:rsidR="00CE2174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, осуществляющим</w:t>
      </w:r>
      <w:r w:rsidR="00A04E71">
        <w:rPr>
          <w:sz w:val="26"/>
          <w:szCs w:val="26"/>
        </w:rPr>
        <w:t>и</w:t>
      </w:r>
      <w:r w:rsidRPr="00190DD3">
        <w:rPr>
          <w:sz w:val="26"/>
          <w:szCs w:val="26"/>
        </w:rPr>
        <w:t xml:space="preserve"> деятельность по контролю, являются: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а) </w:t>
      </w:r>
      <w:r w:rsidR="00CE2174">
        <w:rPr>
          <w:sz w:val="26"/>
          <w:szCs w:val="26"/>
        </w:rPr>
        <w:t>начальник финансового управления</w:t>
      </w:r>
      <w:r w:rsidRPr="00190DD3">
        <w:rPr>
          <w:sz w:val="26"/>
          <w:szCs w:val="26"/>
        </w:rPr>
        <w:t>;</w:t>
      </w:r>
    </w:p>
    <w:p w:rsidR="00CE2174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б)</w:t>
      </w:r>
      <w:r w:rsidR="00CE2174">
        <w:rPr>
          <w:sz w:val="26"/>
          <w:szCs w:val="26"/>
        </w:rPr>
        <w:t xml:space="preserve"> заместитель начальника финансового управления;</w:t>
      </w:r>
    </w:p>
    <w:p w:rsidR="00CE2174" w:rsidRDefault="00CE2174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начальники отделов финансового управления;</w:t>
      </w:r>
    </w:p>
    <w:p w:rsidR="00B00810" w:rsidRPr="00190DD3" w:rsidRDefault="00CE2174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иные муниципальные служащие финансового управления, уполномоченные на участие в проведении контрольных мероприятий в соответствии с распоряжением главы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.</w:t>
      </w:r>
      <w:r w:rsidR="00B00810" w:rsidRPr="00190DD3">
        <w:rPr>
          <w:sz w:val="26"/>
          <w:szCs w:val="26"/>
        </w:rPr>
        <w:t xml:space="preserve">  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5. Должностные лица, указанные в пункте 4 Порядка</w:t>
      </w:r>
      <w:r w:rsidR="008E0621">
        <w:rPr>
          <w:sz w:val="26"/>
          <w:szCs w:val="26"/>
        </w:rPr>
        <w:t>,</w:t>
      </w:r>
      <w:r w:rsidRPr="00190DD3">
        <w:rPr>
          <w:sz w:val="26"/>
          <w:szCs w:val="26"/>
        </w:rPr>
        <w:t xml:space="preserve"> обязаны: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а) соблюдать требования нормативных правовых актов в установленной сфере деятельности </w:t>
      </w:r>
      <w:r w:rsidR="00F673DD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б) проводить контрольные мероприятия в соответствии с </w:t>
      </w:r>
      <w:r w:rsidR="00A04E71">
        <w:rPr>
          <w:sz w:val="26"/>
          <w:szCs w:val="26"/>
        </w:rPr>
        <w:t>распоряжением</w:t>
      </w:r>
      <w:r w:rsidRPr="00190DD3">
        <w:rPr>
          <w:sz w:val="26"/>
          <w:szCs w:val="26"/>
        </w:rPr>
        <w:t xml:space="preserve"> главы </w:t>
      </w:r>
      <w:r w:rsidR="00F673DD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F673DD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>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0DD3">
        <w:rPr>
          <w:sz w:val="26"/>
          <w:szCs w:val="26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с копией </w:t>
      </w:r>
      <w:r w:rsidR="00A04E71">
        <w:rPr>
          <w:sz w:val="26"/>
          <w:szCs w:val="26"/>
        </w:rPr>
        <w:t>распоряжения</w:t>
      </w:r>
      <w:r w:rsidRPr="00190DD3">
        <w:rPr>
          <w:sz w:val="26"/>
          <w:szCs w:val="26"/>
        </w:rPr>
        <w:t xml:space="preserve"> </w:t>
      </w:r>
      <w:r w:rsidR="008E0621">
        <w:rPr>
          <w:sz w:val="26"/>
          <w:szCs w:val="26"/>
        </w:rPr>
        <w:t xml:space="preserve">Администрации </w:t>
      </w:r>
      <w:r w:rsidR="00305566">
        <w:rPr>
          <w:sz w:val="26"/>
          <w:szCs w:val="26"/>
        </w:rPr>
        <w:t xml:space="preserve">городского округа </w:t>
      </w:r>
      <w:proofErr w:type="spellStart"/>
      <w:r w:rsidR="00305566">
        <w:rPr>
          <w:sz w:val="26"/>
          <w:szCs w:val="26"/>
        </w:rPr>
        <w:t>Спасск-Дальний</w:t>
      </w:r>
      <w:proofErr w:type="spellEnd"/>
      <w:r w:rsidRPr="00190DD3">
        <w:rPr>
          <w:sz w:val="26"/>
          <w:szCs w:val="26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</w:t>
      </w:r>
      <w:proofErr w:type="gramEnd"/>
      <w:r w:rsidRPr="00190DD3">
        <w:rPr>
          <w:sz w:val="26"/>
          <w:szCs w:val="26"/>
        </w:rPr>
        <w:t xml:space="preserve"> группы</w:t>
      </w:r>
      <w:r w:rsidR="00305566">
        <w:rPr>
          <w:sz w:val="26"/>
          <w:szCs w:val="26"/>
        </w:rPr>
        <w:t xml:space="preserve"> финансового управления</w:t>
      </w:r>
      <w:r w:rsidRPr="00190DD3">
        <w:rPr>
          <w:sz w:val="26"/>
          <w:szCs w:val="26"/>
        </w:rPr>
        <w:t>, а также с результатами выездной и камеральной проверки;</w:t>
      </w:r>
    </w:p>
    <w:p w:rsidR="00B00810" w:rsidRPr="00A04E71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04E71">
        <w:rPr>
          <w:sz w:val="26"/>
          <w:szCs w:val="26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</w:t>
      </w:r>
      <w:r w:rsidR="008E0621">
        <w:rPr>
          <w:sz w:val="26"/>
          <w:szCs w:val="26"/>
        </w:rPr>
        <w:t>,</w:t>
      </w:r>
      <w:r w:rsidRPr="00A04E71">
        <w:rPr>
          <w:sz w:val="26"/>
          <w:szCs w:val="26"/>
        </w:rPr>
        <w:t xml:space="preserve"> по решению </w:t>
      </w:r>
      <w:r w:rsidRPr="00A04E71">
        <w:rPr>
          <w:sz w:val="26"/>
          <w:szCs w:val="26"/>
        </w:rPr>
        <w:lastRenderedPageBreak/>
        <w:t xml:space="preserve">главы </w:t>
      </w:r>
      <w:r w:rsidR="00305566" w:rsidRPr="00A04E71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305566" w:rsidRPr="00A04E71">
        <w:rPr>
          <w:sz w:val="26"/>
          <w:szCs w:val="26"/>
        </w:rPr>
        <w:t>Спасск-Дальний</w:t>
      </w:r>
      <w:proofErr w:type="spellEnd"/>
      <w:proofErr w:type="gramEnd"/>
      <w:r w:rsidRPr="00A04E71">
        <w:rPr>
          <w:sz w:val="26"/>
          <w:szCs w:val="26"/>
        </w:rPr>
        <w:t>;</w:t>
      </w:r>
    </w:p>
    <w:p w:rsidR="00B00810" w:rsidRPr="00A04E71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04E71">
        <w:rPr>
          <w:sz w:val="26"/>
          <w:szCs w:val="26"/>
        </w:rPr>
        <w:t>д</w:t>
      </w:r>
      <w:proofErr w:type="spellEnd"/>
      <w:r w:rsidRPr="00A04E71">
        <w:rPr>
          <w:sz w:val="26"/>
          <w:szCs w:val="26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</w:t>
      </w:r>
      <w:r w:rsidR="00EC6238">
        <w:rPr>
          <w:sz w:val="26"/>
          <w:szCs w:val="26"/>
        </w:rPr>
        <w:t>7</w:t>
      </w:r>
      <w:r w:rsidRPr="00A04E71">
        <w:rPr>
          <w:sz w:val="26"/>
          <w:szCs w:val="26"/>
        </w:rPr>
        <w:t xml:space="preserve"> рабочих дней с </w:t>
      </w:r>
      <w:r w:rsidR="00EC6238">
        <w:rPr>
          <w:sz w:val="26"/>
          <w:szCs w:val="26"/>
        </w:rPr>
        <w:t>д</w:t>
      </w:r>
      <w:r w:rsidRPr="00A04E71">
        <w:rPr>
          <w:sz w:val="26"/>
          <w:szCs w:val="26"/>
        </w:rPr>
        <w:t xml:space="preserve">аты выявления таких обстоятельств и фактов по решению главы </w:t>
      </w:r>
      <w:r w:rsidR="00305566" w:rsidRPr="00A04E71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305566" w:rsidRPr="00A04E71">
        <w:rPr>
          <w:sz w:val="26"/>
          <w:szCs w:val="26"/>
        </w:rPr>
        <w:t>Спасск-Дальний</w:t>
      </w:r>
      <w:proofErr w:type="spellEnd"/>
      <w:proofErr w:type="gramEnd"/>
      <w:r w:rsidRPr="00A04E71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6. Должностные лица, указанные в пункте 4 Порядка</w:t>
      </w:r>
      <w:r w:rsidR="008E0621">
        <w:rPr>
          <w:sz w:val="26"/>
          <w:szCs w:val="26"/>
        </w:rPr>
        <w:t>,</w:t>
      </w:r>
      <w:r w:rsidRPr="00190DD3">
        <w:rPr>
          <w:sz w:val="26"/>
          <w:szCs w:val="26"/>
        </w:rPr>
        <w:t xml:space="preserve"> в соответствии с </w:t>
      </w:r>
      <w:hyperlink r:id="rId10" w:history="1">
        <w:r w:rsidRPr="00190DD3">
          <w:rPr>
            <w:sz w:val="26"/>
            <w:szCs w:val="26"/>
          </w:rPr>
          <w:t>частью 27 статьи 99</w:t>
        </w:r>
      </w:hyperlink>
      <w:r w:rsidRPr="00190DD3">
        <w:rPr>
          <w:sz w:val="26"/>
          <w:szCs w:val="26"/>
        </w:rPr>
        <w:t xml:space="preserve"> Федерального закона </w:t>
      </w:r>
      <w:r w:rsidR="008E0621">
        <w:rPr>
          <w:sz w:val="26"/>
          <w:szCs w:val="26"/>
        </w:rPr>
        <w:t xml:space="preserve">№ 44-ФЗ </w:t>
      </w:r>
      <w:r w:rsidRPr="00190DD3">
        <w:rPr>
          <w:sz w:val="26"/>
          <w:szCs w:val="26"/>
        </w:rPr>
        <w:t>имеют право: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0" w:name="P60"/>
      <w:bookmarkEnd w:id="0"/>
      <w:r w:rsidRPr="00190DD3">
        <w:rPr>
          <w:sz w:val="26"/>
          <w:szCs w:val="26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б) при осуществлении контрольных мероприятий беспрепятственно по предъявлении</w:t>
      </w:r>
      <w:r w:rsidR="00095F93">
        <w:rPr>
          <w:sz w:val="26"/>
          <w:szCs w:val="26"/>
        </w:rPr>
        <w:t xml:space="preserve"> удостоверения, копии распоряжения</w:t>
      </w:r>
      <w:r w:rsidRPr="00190DD3">
        <w:rPr>
          <w:sz w:val="26"/>
          <w:szCs w:val="26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00810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190DD3">
        <w:rPr>
          <w:sz w:val="26"/>
          <w:szCs w:val="26"/>
        </w:rPr>
        <w:t>жд в сл</w:t>
      </w:r>
      <w:proofErr w:type="gramEnd"/>
      <w:r w:rsidRPr="00190DD3">
        <w:rPr>
          <w:sz w:val="26"/>
          <w:szCs w:val="26"/>
        </w:rPr>
        <w:t>учаях, предусмотренных законод</w:t>
      </w:r>
      <w:r>
        <w:rPr>
          <w:sz w:val="26"/>
          <w:szCs w:val="26"/>
        </w:rPr>
        <w:t>ательством Российской Федерации;</w:t>
      </w:r>
    </w:p>
    <w:p w:rsidR="00B00810" w:rsidRDefault="00B00810" w:rsidP="00AB3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г) </w:t>
      </w:r>
      <w:r>
        <w:rPr>
          <w:rFonts w:eastAsiaTheme="minorHAnsi"/>
          <w:sz w:val="26"/>
          <w:szCs w:val="26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640985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7. Все документы, составляемые должностными лицами </w:t>
      </w:r>
      <w:r w:rsidR="00FA3CEB">
        <w:rPr>
          <w:sz w:val="26"/>
          <w:szCs w:val="26"/>
        </w:rPr>
        <w:t xml:space="preserve">финансового управления </w:t>
      </w:r>
      <w:r w:rsidRPr="00190DD3">
        <w:rPr>
          <w:sz w:val="26"/>
          <w:szCs w:val="26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8. Запросы о представлении документов и информации, акты проверок, предписания вручаются руководителям или уполномоченным должностным лицам </w:t>
      </w:r>
      <w:r w:rsidRPr="00190DD3">
        <w:rPr>
          <w:sz w:val="26"/>
          <w:szCs w:val="26"/>
        </w:rPr>
        <w:lastRenderedPageBreak/>
        <w:t>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190DD3">
        <w:rPr>
          <w:sz w:val="26"/>
          <w:szCs w:val="26"/>
        </w:rPr>
        <w:t>с даты получения</w:t>
      </w:r>
      <w:proofErr w:type="gramEnd"/>
      <w:r w:rsidRPr="00190DD3">
        <w:rPr>
          <w:sz w:val="26"/>
          <w:szCs w:val="26"/>
        </w:rPr>
        <w:t xml:space="preserve"> запроса субъектом контроля.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10. </w:t>
      </w:r>
      <w:proofErr w:type="gramStart"/>
      <w:r w:rsidRPr="00190DD3">
        <w:rPr>
          <w:sz w:val="26"/>
          <w:szCs w:val="26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2" w:history="1">
        <w:r w:rsidRPr="00190DD3">
          <w:rPr>
            <w:sz w:val="26"/>
            <w:szCs w:val="26"/>
          </w:rPr>
          <w:t>пунктом 5 части 11 статьи 99</w:t>
        </w:r>
      </w:hyperlink>
      <w:r w:rsidRPr="00190DD3">
        <w:rPr>
          <w:sz w:val="26"/>
          <w:szCs w:val="26"/>
        </w:rPr>
        <w:t xml:space="preserve"> Федерального закона</w:t>
      </w:r>
      <w:r w:rsidR="008E0621">
        <w:rPr>
          <w:sz w:val="26"/>
          <w:szCs w:val="26"/>
        </w:rPr>
        <w:t xml:space="preserve"> № 44-ФЗ</w:t>
      </w:r>
      <w:r w:rsidRPr="00190DD3">
        <w:rPr>
          <w:sz w:val="26"/>
          <w:szCs w:val="26"/>
        </w:rPr>
        <w:t xml:space="preserve">, должен соответствовать требованиям </w:t>
      </w:r>
      <w:hyperlink r:id="rId13" w:history="1">
        <w:r w:rsidRPr="00190DD3">
          <w:rPr>
            <w:sz w:val="26"/>
            <w:szCs w:val="26"/>
          </w:rPr>
          <w:t>Правил</w:t>
        </w:r>
      </w:hyperlink>
      <w:r w:rsidRPr="00190DD3">
        <w:rPr>
          <w:sz w:val="26"/>
          <w:szCs w:val="26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</w:t>
      </w:r>
      <w:proofErr w:type="gramEnd"/>
      <w:r w:rsidRPr="00190DD3">
        <w:rPr>
          <w:sz w:val="26"/>
          <w:szCs w:val="26"/>
        </w:rPr>
        <w:t xml:space="preserve"> 2015 г</w:t>
      </w:r>
      <w:r w:rsidR="008E0621">
        <w:rPr>
          <w:sz w:val="26"/>
          <w:szCs w:val="26"/>
        </w:rPr>
        <w:t xml:space="preserve">. </w:t>
      </w:r>
      <w:r w:rsidRPr="00190DD3">
        <w:rPr>
          <w:sz w:val="26"/>
          <w:szCs w:val="26"/>
        </w:rPr>
        <w:t xml:space="preserve"> № 1148.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190DD3">
          <w:rPr>
            <w:sz w:val="26"/>
            <w:szCs w:val="26"/>
          </w:rPr>
          <w:t>пунктом 4</w:t>
        </w:r>
      </w:hyperlink>
      <w:r w:rsidR="008F5C54">
        <w:t>1</w:t>
      </w:r>
      <w:r w:rsidRPr="00190DD3">
        <w:rPr>
          <w:sz w:val="26"/>
          <w:szCs w:val="26"/>
        </w:rPr>
        <w:t xml:space="preserve"> Порядка, предписание, выданное субъекту контроля в соответствии с </w:t>
      </w:r>
      <w:hyperlink w:anchor="P144" w:history="1">
        <w:r w:rsidRPr="00190DD3">
          <w:rPr>
            <w:sz w:val="26"/>
            <w:szCs w:val="26"/>
          </w:rPr>
          <w:t xml:space="preserve">подпунктом </w:t>
        </w:r>
        <w:r w:rsidR="0032100D">
          <w:rPr>
            <w:sz w:val="26"/>
            <w:szCs w:val="26"/>
          </w:rPr>
          <w:t>«а»</w:t>
        </w:r>
        <w:r w:rsidRPr="00190DD3">
          <w:rPr>
            <w:sz w:val="26"/>
            <w:szCs w:val="26"/>
          </w:rPr>
          <w:t xml:space="preserve"> пункта 4</w:t>
        </w:r>
      </w:hyperlink>
      <w:r w:rsidR="008F5C54">
        <w:t>1</w:t>
      </w:r>
      <w:r w:rsidRPr="00190DD3">
        <w:rPr>
          <w:sz w:val="26"/>
          <w:szCs w:val="26"/>
        </w:rPr>
        <w:t xml:space="preserve"> Порядка.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11. Должностные лица, указанные в пункте 4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II. Назначение контрольных мероприятий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13. Контрольное мероприятие проводится должностны</w:t>
      </w:r>
      <w:r w:rsidR="00A04E71">
        <w:rPr>
          <w:sz w:val="26"/>
          <w:szCs w:val="26"/>
        </w:rPr>
        <w:t>м</w:t>
      </w:r>
      <w:r w:rsidRPr="00190DD3">
        <w:rPr>
          <w:sz w:val="26"/>
          <w:szCs w:val="26"/>
        </w:rPr>
        <w:t xml:space="preserve"> лицом (должностными лицами) на основании </w:t>
      </w:r>
      <w:r w:rsidR="00095F93">
        <w:rPr>
          <w:sz w:val="26"/>
          <w:szCs w:val="26"/>
        </w:rPr>
        <w:t xml:space="preserve">распоряжения </w:t>
      </w:r>
      <w:r w:rsidR="008E0621">
        <w:rPr>
          <w:sz w:val="26"/>
          <w:szCs w:val="26"/>
        </w:rPr>
        <w:t>Администрации</w:t>
      </w:r>
      <w:r w:rsidR="00095F93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095F93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 xml:space="preserve"> о назначении контрольного мероприятия.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14. </w:t>
      </w:r>
      <w:r w:rsidR="00095F93">
        <w:rPr>
          <w:sz w:val="26"/>
          <w:szCs w:val="26"/>
        </w:rPr>
        <w:t xml:space="preserve">Распоряжение </w:t>
      </w:r>
      <w:r w:rsidR="008E0621">
        <w:rPr>
          <w:sz w:val="26"/>
          <w:szCs w:val="26"/>
        </w:rPr>
        <w:t>администрации</w:t>
      </w:r>
      <w:r w:rsidR="00095F93">
        <w:rPr>
          <w:sz w:val="26"/>
          <w:szCs w:val="26"/>
        </w:rPr>
        <w:t xml:space="preserve"> городского округа </w:t>
      </w:r>
      <w:r w:rsidRPr="00190DD3">
        <w:rPr>
          <w:sz w:val="26"/>
          <w:szCs w:val="26"/>
        </w:rPr>
        <w:t xml:space="preserve">содержит следующие </w:t>
      </w:r>
      <w:r w:rsidRPr="00190DD3">
        <w:rPr>
          <w:sz w:val="26"/>
          <w:szCs w:val="26"/>
        </w:rPr>
        <w:lastRenderedPageBreak/>
        <w:t>сведения: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а) наименование субъекта контроля;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б) место нахождения субъекта контроля;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в) место фактического осуществления деятельности субъекта контроля;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г) проверяемый период;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190DD3">
        <w:rPr>
          <w:sz w:val="26"/>
          <w:szCs w:val="26"/>
        </w:rPr>
        <w:t>д</w:t>
      </w:r>
      <w:proofErr w:type="spellEnd"/>
      <w:r w:rsidRPr="00190DD3">
        <w:rPr>
          <w:sz w:val="26"/>
          <w:szCs w:val="26"/>
        </w:rPr>
        <w:t>) основание проведения контрольного мероприятия;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е) тему контрольного мероприятия;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ж) фамилию, имя, отчество должностного лица </w:t>
      </w:r>
      <w:r w:rsidR="00095F93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</w:t>
      </w:r>
      <w:r w:rsidR="00A04E71">
        <w:rPr>
          <w:sz w:val="26"/>
          <w:szCs w:val="26"/>
        </w:rPr>
        <w:t>ральной проверки одним должностны</w:t>
      </w:r>
      <w:r w:rsidRPr="00190DD3">
        <w:rPr>
          <w:sz w:val="26"/>
          <w:szCs w:val="26"/>
        </w:rPr>
        <w:t>м лицом), членов проверочной группы, руководителя проверочной группы</w:t>
      </w:r>
      <w:r w:rsidR="00095F93">
        <w:rPr>
          <w:sz w:val="26"/>
          <w:szCs w:val="26"/>
        </w:rPr>
        <w:t xml:space="preserve"> финансового управления</w:t>
      </w:r>
      <w:r w:rsidRPr="00190DD3">
        <w:rPr>
          <w:sz w:val="26"/>
          <w:szCs w:val="26"/>
        </w:rPr>
        <w:t xml:space="preserve"> (при проведении проверки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190DD3">
        <w:rPr>
          <w:sz w:val="26"/>
          <w:szCs w:val="26"/>
        </w:rPr>
        <w:t>з</w:t>
      </w:r>
      <w:proofErr w:type="spellEnd"/>
      <w:r w:rsidRPr="00190DD3">
        <w:rPr>
          <w:sz w:val="26"/>
          <w:szCs w:val="26"/>
        </w:rPr>
        <w:t>) срок проведения контрольного мероприятия;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и) перечень основных вопросов, подлежащих изучению в ходе проведения контрольного мероприятия.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15. Изменение состава должностных лиц проверочной группы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, а также замена должностного лица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2916CF">
        <w:rPr>
          <w:sz w:val="26"/>
          <w:szCs w:val="26"/>
        </w:rPr>
        <w:t>распоряжением</w:t>
      </w:r>
      <w:r w:rsidRPr="00190DD3">
        <w:rPr>
          <w:sz w:val="26"/>
          <w:szCs w:val="26"/>
        </w:rPr>
        <w:t xml:space="preserve"> </w:t>
      </w:r>
      <w:r w:rsidR="008E0621">
        <w:rPr>
          <w:sz w:val="26"/>
          <w:szCs w:val="26"/>
        </w:rPr>
        <w:t>Администрации</w:t>
      </w:r>
      <w:r w:rsidRPr="00190DD3">
        <w:rPr>
          <w:sz w:val="26"/>
          <w:szCs w:val="26"/>
        </w:rPr>
        <w:t xml:space="preserve"> </w:t>
      </w:r>
      <w:r w:rsidR="002916C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2916CF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16. Плановые проверки осуществляются в соответствии с утвержденным планом работы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, который утверждается </w:t>
      </w:r>
      <w:r w:rsidR="002916CF">
        <w:rPr>
          <w:sz w:val="26"/>
          <w:szCs w:val="26"/>
        </w:rPr>
        <w:t xml:space="preserve">начальником финансового управления и согласовывается заместителем главы Администрации городского округа </w:t>
      </w:r>
      <w:proofErr w:type="spellStart"/>
      <w:proofErr w:type="gramStart"/>
      <w:r w:rsidR="002916CF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 xml:space="preserve">. 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18. Внеплановые проверки осуществляться на основании распоряжения </w:t>
      </w:r>
      <w:r w:rsidR="004166E6">
        <w:rPr>
          <w:sz w:val="26"/>
          <w:szCs w:val="26"/>
        </w:rPr>
        <w:t>Администрации</w:t>
      </w:r>
      <w:r w:rsidRPr="00190DD3">
        <w:rPr>
          <w:sz w:val="26"/>
          <w:szCs w:val="26"/>
        </w:rPr>
        <w:t xml:space="preserve"> </w:t>
      </w:r>
      <w:r w:rsidR="002916C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2916CF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>, принятого: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</w:t>
      </w:r>
      <w:r w:rsidRPr="00190DD3">
        <w:rPr>
          <w:sz w:val="26"/>
          <w:szCs w:val="26"/>
        </w:rPr>
        <w:lastRenderedPageBreak/>
        <w:t>с ним нормативных правовых (правовых) актов;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б) в случае истечения срока исполнения ранее выданного предписания;</w:t>
      </w:r>
    </w:p>
    <w:p w:rsidR="00B00810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в) в случае, предусмотренном </w:t>
      </w:r>
      <w:hyperlink w:anchor="P146" w:history="1">
        <w:r w:rsidRPr="00190DD3">
          <w:rPr>
            <w:sz w:val="26"/>
            <w:szCs w:val="26"/>
          </w:rPr>
          <w:t xml:space="preserve">подпунктом </w:t>
        </w:r>
        <w:r w:rsidR="0032100D">
          <w:rPr>
            <w:sz w:val="26"/>
            <w:szCs w:val="26"/>
          </w:rPr>
          <w:t xml:space="preserve">«в» </w:t>
        </w:r>
        <w:r w:rsidRPr="00190DD3">
          <w:rPr>
            <w:sz w:val="26"/>
            <w:szCs w:val="26"/>
          </w:rPr>
          <w:t>пункта 4</w:t>
        </w:r>
      </w:hyperlink>
      <w:r w:rsidR="008F5C54">
        <w:t>1</w:t>
      </w:r>
      <w:r w:rsidRPr="00190DD3">
        <w:rPr>
          <w:sz w:val="26"/>
          <w:szCs w:val="26"/>
        </w:rPr>
        <w:t xml:space="preserve"> Порядка.</w:t>
      </w:r>
    </w:p>
    <w:p w:rsidR="004166E6" w:rsidRPr="00190DD3" w:rsidRDefault="004166E6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III. Проведение контрольных мероприятий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" w:name="P96"/>
      <w:bookmarkEnd w:id="1"/>
      <w:r w:rsidRPr="00190DD3">
        <w:rPr>
          <w:sz w:val="26"/>
          <w:szCs w:val="26"/>
        </w:rPr>
        <w:t xml:space="preserve">19. Камеральная проверка проводиться одним должностным лицом или проверочной группой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.</w:t>
      </w:r>
    </w:p>
    <w:p w:rsidR="00B00810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20. Выездная проверка проводится проверочной группой </w:t>
      </w:r>
      <w:r w:rsidR="002916CF">
        <w:rPr>
          <w:sz w:val="26"/>
          <w:szCs w:val="26"/>
        </w:rPr>
        <w:t>финансового управления в</w:t>
      </w:r>
      <w:r w:rsidRPr="00190DD3">
        <w:rPr>
          <w:sz w:val="26"/>
          <w:szCs w:val="26"/>
        </w:rPr>
        <w:t xml:space="preserve"> составе не менее двух должностных лиц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2" w:name="P100"/>
      <w:bookmarkEnd w:id="2"/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1</w:t>
      </w:r>
      <w:r w:rsidRPr="00190DD3">
        <w:rPr>
          <w:sz w:val="26"/>
          <w:szCs w:val="26"/>
        </w:rPr>
        <w:t xml:space="preserve">. Камеральная проверка проводится по месту нахождения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 на основании документов и информации, представленных субъектом контроля по запросу </w:t>
      </w:r>
      <w:r w:rsidR="002916CF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2</w:t>
      </w:r>
      <w:r w:rsidRPr="00190DD3">
        <w:rPr>
          <w:sz w:val="26"/>
          <w:szCs w:val="26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32100D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3" w:name="P102"/>
      <w:bookmarkEnd w:id="3"/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3</w:t>
      </w:r>
      <w:r w:rsidRPr="00190DD3">
        <w:rPr>
          <w:sz w:val="26"/>
          <w:szCs w:val="26"/>
        </w:rPr>
        <w:t xml:space="preserve">. При проведении камеральной проверки должностным лицом </w:t>
      </w:r>
      <w:r w:rsidR="00550F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проверочной группой </w:t>
      </w:r>
      <w:r w:rsidR="00550F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550F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в течение 3 рабочих дней со дня получения от субъекта контроля таких документов и информации.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4" w:name="P103"/>
      <w:bookmarkEnd w:id="4"/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4</w:t>
      </w:r>
      <w:r w:rsidRPr="00190DD3">
        <w:rPr>
          <w:sz w:val="26"/>
          <w:szCs w:val="26"/>
        </w:rPr>
        <w:t>. В случае</w:t>
      </w:r>
      <w:proofErr w:type="gramStart"/>
      <w:r w:rsidR="004166E6">
        <w:rPr>
          <w:sz w:val="26"/>
          <w:szCs w:val="26"/>
        </w:rPr>
        <w:t>,</w:t>
      </w:r>
      <w:proofErr w:type="gramEnd"/>
      <w:r w:rsidRPr="00190DD3">
        <w:rPr>
          <w:sz w:val="26"/>
          <w:szCs w:val="26"/>
        </w:rPr>
        <w:t xml:space="preserve">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190DD3">
          <w:rPr>
            <w:sz w:val="26"/>
            <w:szCs w:val="26"/>
          </w:rPr>
          <w:t>пунктом 2</w:t>
        </w:r>
        <w:r>
          <w:rPr>
            <w:sz w:val="26"/>
            <w:szCs w:val="26"/>
          </w:rPr>
          <w:t>3</w:t>
        </w:r>
      </w:hyperlink>
      <w:r w:rsidRPr="00190DD3">
        <w:rPr>
          <w:sz w:val="26"/>
          <w:szCs w:val="26"/>
        </w:rPr>
        <w:t xml:space="preserve">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190DD3">
          <w:rPr>
            <w:sz w:val="26"/>
            <w:szCs w:val="26"/>
          </w:rPr>
          <w:t xml:space="preserve">подпунктом </w:t>
        </w:r>
        <w:r w:rsidR="00550F5C">
          <w:rPr>
            <w:sz w:val="26"/>
            <w:szCs w:val="26"/>
          </w:rPr>
          <w:t>«</w:t>
        </w:r>
        <w:r w:rsidRPr="00190DD3">
          <w:rPr>
            <w:sz w:val="26"/>
            <w:szCs w:val="26"/>
          </w:rPr>
          <w:t>г</w:t>
        </w:r>
        <w:r w:rsidR="00550F5C">
          <w:rPr>
            <w:sz w:val="26"/>
            <w:szCs w:val="26"/>
          </w:rPr>
          <w:t>»</w:t>
        </w:r>
        <w:r w:rsidRPr="00190DD3">
          <w:rPr>
            <w:sz w:val="26"/>
            <w:szCs w:val="26"/>
          </w:rPr>
          <w:t xml:space="preserve"> пункта 3</w:t>
        </w:r>
        <w:r>
          <w:rPr>
            <w:sz w:val="26"/>
            <w:szCs w:val="26"/>
          </w:rPr>
          <w:t>1</w:t>
        </w:r>
      </w:hyperlink>
      <w:r w:rsidRPr="00190DD3">
        <w:rPr>
          <w:sz w:val="26"/>
          <w:szCs w:val="26"/>
        </w:rPr>
        <w:t xml:space="preserve"> Порядка со дня окончания проверки полноты представленных субъектом контроля документов и информации.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190DD3">
          <w:rPr>
            <w:sz w:val="26"/>
            <w:szCs w:val="26"/>
          </w:rPr>
          <w:t>пунктом 3</w:t>
        </w:r>
        <w:r>
          <w:rPr>
            <w:sz w:val="26"/>
            <w:szCs w:val="26"/>
          </w:rPr>
          <w:t>3</w:t>
        </w:r>
      </w:hyperlink>
      <w:r w:rsidRPr="00190DD3">
        <w:rPr>
          <w:sz w:val="26"/>
          <w:szCs w:val="26"/>
        </w:rPr>
        <w:t xml:space="preserve"> Порядка в адрес субъекта контроля </w:t>
      </w:r>
      <w:r w:rsidRPr="00190DD3">
        <w:rPr>
          <w:sz w:val="26"/>
          <w:szCs w:val="26"/>
        </w:rPr>
        <w:lastRenderedPageBreak/>
        <w:t>направляется повторный запрос о представлении недостающих документов и информации, необходимых для проведения проверки.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В случае непредставления субъектом контроля документов и информации по повторному запросу </w:t>
      </w:r>
      <w:r w:rsidR="007C11C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по истечении срока приостановления проверки в соответствии с </w:t>
      </w:r>
      <w:hyperlink w:anchor="P123" w:history="1">
        <w:r w:rsidRPr="00190DD3">
          <w:rPr>
            <w:sz w:val="26"/>
            <w:szCs w:val="26"/>
          </w:rPr>
          <w:t xml:space="preserve">пунктом </w:t>
        </w:r>
        <w:r w:rsidR="007C11CC">
          <w:rPr>
            <w:sz w:val="26"/>
            <w:szCs w:val="26"/>
          </w:rPr>
          <w:t>«</w:t>
        </w:r>
        <w:r w:rsidRPr="00190DD3">
          <w:rPr>
            <w:sz w:val="26"/>
            <w:szCs w:val="26"/>
          </w:rPr>
          <w:t>г</w:t>
        </w:r>
        <w:r w:rsidR="007C11CC">
          <w:rPr>
            <w:sz w:val="26"/>
            <w:szCs w:val="26"/>
          </w:rPr>
          <w:t>»</w:t>
        </w:r>
        <w:r w:rsidRPr="00190DD3">
          <w:rPr>
            <w:sz w:val="26"/>
            <w:szCs w:val="26"/>
          </w:rPr>
          <w:t xml:space="preserve"> пункта 3</w:t>
        </w:r>
        <w:r>
          <w:rPr>
            <w:sz w:val="26"/>
            <w:szCs w:val="26"/>
          </w:rPr>
          <w:t>1</w:t>
        </w:r>
      </w:hyperlink>
      <w:r w:rsidRPr="00190DD3">
        <w:rPr>
          <w:sz w:val="26"/>
          <w:szCs w:val="26"/>
        </w:rPr>
        <w:t xml:space="preserve"> Порядка проверка возобновляется.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5" w:name="P107"/>
      <w:bookmarkEnd w:id="5"/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5</w:t>
      </w:r>
      <w:r w:rsidRPr="00190DD3">
        <w:rPr>
          <w:sz w:val="26"/>
          <w:szCs w:val="26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6</w:t>
      </w:r>
      <w:r w:rsidRPr="00190DD3">
        <w:rPr>
          <w:sz w:val="26"/>
          <w:szCs w:val="26"/>
        </w:rPr>
        <w:t>. Срок проведения выездной проверки не может превышать 30 рабочих дней.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6" w:name="P109"/>
      <w:bookmarkEnd w:id="6"/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7</w:t>
      </w:r>
      <w:r w:rsidRPr="00190DD3">
        <w:rPr>
          <w:sz w:val="26"/>
          <w:szCs w:val="26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2</w:t>
      </w:r>
      <w:r w:rsidR="008F5C54">
        <w:rPr>
          <w:sz w:val="26"/>
          <w:szCs w:val="26"/>
        </w:rPr>
        <w:t>8</w:t>
      </w:r>
      <w:r w:rsidRPr="00190DD3">
        <w:rPr>
          <w:sz w:val="26"/>
          <w:szCs w:val="26"/>
        </w:rPr>
        <w:t xml:space="preserve">. Срок проведения выездной или камеральной проверки может быть продлен не более чем на 10 рабочих дней по </w:t>
      </w:r>
      <w:r w:rsidR="007C11CC">
        <w:rPr>
          <w:sz w:val="26"/>
          <w:szCs w:val="26"/>
        </w:rPr>
        <w:t>распоряжению</w:t>
      </w:r>
      <w:r w:rsidRPr="00190DD3">
        <w:rPr>
          <w:sz w:val="26"/>
          <w:szCs w:val="26"/>
        </w:rPr>
        <w:t xml:space="preserve"> </w:t>
      </w:r>
      <w:r w:rsidR="004166E6">
        <w:rPr>
          <w:sz w:val="26"/>
          <w:szCs w:val="26"/>
        </w:rPr>
        <w:t>Администрации</w:t>
      </w:r>
      <w:r w:rsidRPr="00190DD3">
        <w:rPr>
          <w:sz w:val="26"/>
          <w:szCs w:val="26"/>
        </w:rPr>
        <w:t xml:space="preserve"> </w:t>
      </w:r>
      <w:r w:rsidR="007C11C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7C11CC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7C11C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7C11C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190DD3">
        <w:rPr>
          <w:sz w:val="26"/>
          <w:szCs w:val="26"/>
        </w:rPr>
        <w:t>субъекта контроля нарушений законодательства Российской Федерации</w:t>
      </w:r>
      <w:proofErr w:type="gramEnd"/>
      <w:r w:rsidRPr="00190DD3">
        <w:rPr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</w:t>
      </w:r>
      <w:r w:rsidRPr="00190DD3">
        <w:rPr>
          <w:sz w:val="26"/>
          <w:szCs w:val="26"/>
        </w:rPr>
        <w:lastRenderedPageBreak/>
        <w:t>требующей дополнительного изучения.</w:t>
      </w:r>
    </w:p>
    <w:p w:rsidR="00B00810" w:rsidRPr="00190DD3" w:rsidRDefault="008F5C54" w:rsidP="00FC699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B00810" w:rsidRPr="00190DD3">
        <w:rPr>
          <w:sz w:val="26"/>
          <w:szCs w:val="26"/>
        </w:rPr>
        <w:t xml:space="preserve">. В рамках выездной или камеральной проверки проводится встречная проверка по </w:t>
      </w:r>
      <w:r w:rsidR="007C11CC">
        <w:rPr>
          <w:sz w:val="26"/>
          <w:szCs w:val="26"/>
        </w:rPr>
        <w:t>распоряжению</w:t>
      </w:r>
      <w:r w:rsidR="00B00810" w:rsidRPr="00190DD3">
        <w:rPr>
          <w:sz w:val="26"/>
          <w:szCs w:val="26"/>
        </w:rPr>
        <w:t xml:space="preserve"> </w:t>
      </w:r>
      <w:r w:rsidR="00FC6999">
        <w:rPr>
          <w:sz w:val="26"/>
          <w:szCs w:val="26"/>
        </w:rPr>
        <w:t>Администрации</w:t>
      </w:r>
      <w:r w:rsidR="00B00810" w:rsidRPr="00190DD3">
        <w:rPr>
          <w:sz w:val="26"/>
          <w:szCs w:val="26"/>
        </w:rPr>
        <w:t xml:space="preserve"> </w:t>
      </w:r>
      <w:r w:rsidR="007C11C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7C11CC">
        <w:rPr>
          <w:sz w:val="26"/>
          <w:szCs w:val="26"/>
        </w:rPr>
        <w:t>Спасск-Дальний</w:t>
      </w:r>
      <w:proofErr w:type="spellEnd"/>
      <w:proofErr w:type="gramEnd"/>
      <w:r w:rsidR="00B00810" w:rsidRPr="00190DD3">
        <w:rPr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7C11CC">
        <w:rPr>
          <w:sz w:val="26"/>
          <w:szCs w:val="26"/>
        </w:rPr>
        <w:t>финансового управления</w:t>
      </w:r>
      <w:r w:rsidR="00B00810" w:rsidRPr="00190DD3">
        <w:rPr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7C11CC">
        <w:rPr>
          <w:sz w:val="26"/>
          <w:szCs w:val="26"/>
        </w:rPr>
        <w:t>финансового управления</w:t>
      </w:r>
      <w:r w:rsidR="00B00810"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0</w:t>
      </w:r>
      <w:r w:rsidRPr="00190DD3">
        <w:rPr>
          <w:sz w:val="26"/>
          <w:szCs w:val="26"/>
        </w:rPr>
        <w:t xml:space="preserve">. Встречная проверка проводится в соответствии с </w:t>
      </w:r>
      <w:hyperlink w:anchor="P96" w:history="1">
        <w:r w:rsidRPr="00190DD3">
          <w:rPr>
            <w:sz w:val="26"/>
            <w:szCs w:val="26"/>
          </w:rPr>
          <w:t>пунктами 19</w:t>
        </w:r>
      </w:hyperlink>
      <w:r w:rsidRPr="00190DD3">
        <w:rPr>
          <w:sz w:val="26"/>
          <w:szCs w:val="26"/>
        </w:rPr>
        <w:t xml:space="preserve"> - </w:t>
      </w:r>
      <w:hyperlink w:anchor="P100" w:history="1">
        <w:r w:rsidRPr="00190DD3">
          <w:rPr>
            <w:sz w:val="26"/>
            <w:szCs w:val="26"/>
          </w:rPr>
          <w:t>2</w:t>
        </w:r>
        <w:r>
          <w:rPr>
            <w:sz w:val="26"/>
            <w:szCs w:val="26"/>
          </w:rPr>
          <w:t>1</w:t>
        </w:r>
      </w:hyperlink>
      <w:r w:rsidRPr="00190DD3">
        <w:rPr>
          <w:sz w:val="26"/>
          <w:szCs w:val="26"/>
        </w:rPr>
        <w:t xml:space="preserve">, </w:t>
      </w:r>
      <w:hyperlink w:anchor="P107" w:history="1">
        <w:r w:rsidRPr="00190DD3">
          <w:rPr>
            <w:sz w:val="26"/>
            <w:szCs w:val="26"/>
          </w:rPr>
          <w:t>2</w:t>
        </w:r>
        <w:r>
          <w:rPr>
            <w:sz w:val="26"/>
            <w:szCs w:val="26"/>
          </w:rPr>
          <w:t>5</w:t>
        </w:r>
      </w:hyperlink>
      <w:r w:rsidRPr="00190DD3">
        <w:rPr>
          <w:sz w:val="26"/>
          <w:szCs w:val="26"/>
        </w:rPr>
        <w:t xml:space="preserve">, </w:t>
      </w:r>
      <w:hyperlink w:anchor="P109" w:history="1">
        <w:r w:rsidRPr="00190DD3">
          <w:rPr>
            <w:sz w:val="26"/>
            <w:szCs w:val="26"/>
          </w:rPr>
          <w:t>2</w:t>
        </w:r>
        <w:r>
          <w:rPr>
            <w:sz w:val="26"/>
            <w:szCs w:val="26"/>
          </w:rPr>
          <w:t>7</w:t>
        </w:r>
      </w:hyperlink>
      <w:r w:rsidRPr="00190DD3">
        <w:rPr>
          <w:sz w:val="26"/>
          <w:szCs w:val="26"/>
        </w:rPr>
        <w:t xml:space="preserve"> Порядка.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Срок проведения встречной проверки не может превышать 20 рабочих дней.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1</w:t>
      </w:r>
      <w:r w:rsidRPr="00190DD3">
        <w:rPr>
          <w:sz w:val="26"/>
          <w:szCs w:val="26"/>
        </w:rPr>
        <w:t xml:space="preserve">. Проведение выездной или камеральной проверки по </w:t>
      </w:r>
      <w:r w:rsidR="007C11CC">
        <w:rPr>
          <w:sz w:val="26"/>
          <w:szCs w:val="26"/>
        </w:rPr>
        <w:t>распоряжению</w:t>
      </w:r>
      <w:r w:rsidRPr="00190DD3">
        <w:rPr>
          <w:sz w:val="26"/>
          <w:szCs w:val="26"/>
        </w:rPr>
        <w:t xml:space="preserve"> </w:t>
      </w:r>
      <w:r w:rsidR="00FC6999">
        <w:rPr>
          <w:sz w:val="26"/>
          <w:szCs w:val="26"/>
        </w:rPr>
        <w:t>Администрации</w:t>
      </w:r>
      <w:r w:rsidRPr="00190DD3">
        <w:rPr>
          <w:sz w:val="26"/>
          <w:szCs w:val="26"/>
        </w:rPr>
        <w:t xml:space="preserve"> </w:t>
      </w:r>
      <w:r w:rsidR="007C11C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7C11CC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7C11C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7C11C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, приостанавливается на общий срок не более 30 рабочих дней в следующих случаях: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7" w:name="P120"/>
      <w:bookmarkEnd w:id="7"/>
      <w:r w:rsidRPr="00190DD3">
        <w:rPr>
          <w:sz w:val="26"/>
          <w:szCs w:val="26"/>
        </w:rPr>
        <w:t>а) на период проведения встречной проверки, но не более чем на 20 рабочих дней;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8" w:name="P121"/>
      <w:bookmarkEnd w:id="8"/>
      <w:r w:rsidRPr="00190DD3">
        <w:rPr>
          <w:sz w:val="26"/>
          <w:szCs w:val="26"/>
        </w:rPr>
        <w:t>б) на период организации и проведения экспертиз, но не более чем на 20 рабочих дней;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9" w:name="P122"/>
      <w:bookmarkEnd w:id="9"/>
      <w:r w:rsidRPr="00190DD3">
        <w:rPr>
          <w:sz w:val="26"/>
          <w:szCs w:val="26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0" w:name="P123"/>
      <w:bookmarkEnd w:id="10"/>
      <w:r w:rsidRPr="00190DD3">
        <w:rPr>
          <w:sz w:val="26"/>
          <w:szCs w:val="26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в соответствии с </w:t>
      </w:r>
      <w:hyperlink w:anchor="P103" w:history="1">
        <w:r w:rsidRPr="00190DD3">
          <w:rPr>
            <w:sz w:val="26"/>
            <w:szCs w:val="26"/>
          </w:rPr>
          <w:t>пунктом 2</w:t>
        </w:r>
        <w:r>
          <w:rPr>
            <w:sz w:val="26"/>
            <w:szCs w:val="26"/>
          </w:rPr>
          <w:t>4</w:t>
        </w:r>
      </w:hyperlink>
      <w:r w:rsidRPr="00190DD3">
        <w:rPr>
          <w:sz w:val="26"/>
          <w:szCs w:val="26"/>
        </w:rPr>
        <w:t xml:space="preserve"> Порядка, но не более чем на 10 рабочих дней;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1" w:name="P124"/>
      <w:bookmarkEnd w:id="11"/>
      <w:proofErr w:type="spellStart"/>
      <w:r w:rsidRPr="00190DD3">
        <w:rPr>
          <w:sz w:val="26"/>
          <w:szCs w:val="26"/>
        </w:rPr>
        <w:t>д</w:t>
      </w:r>
      <w:proofErr w:type="spellEnd"/>
      <w:r w:rsidRPr="00190DD3">
        <w:rPr>
          <w:sz w:val="26"/>
          <w:szCs w:val="26"/>
        </w:rPr>
        <w:t xml:space="preserve">) на период не более 20 рабочих дней при наличии обстоятельств, которые </w:t>
      </w:r>
      <w:r w:rsidRPr="00190DD3">
        <w:rPr>
          <w:sz w:val="26"/>
          <w:szCs w:val="26"/>
        </w:rPr>
        <w:lastRenderedPageBreak/>
        <w:t xml:space="preserve">делают невозможным дальнейшее проведение контрольного мероприятия по причинам, не зависящим от должностного лица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проверочной группы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, включая наступление обстоятельств непреодолимой силы.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2</w:t>
      </w:r>
      <w:r w:rsidRPr="00190DD3">
        <w:rPr>
          <w:sz w:val="26"/>
          <w:szCs w:val="26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190DD3">
          <w:rPr>
            <w:sz w:val="26"/>
            <w:szCs w:val="26"/>
          </w:rPr>
          <w:t xml:space="preserve">подпунктам </w:t>
        </w:r>
        <w:r w:rsidR="0083325C">
          <w:rPr>
            <w:sz w:val="26"/>
            <w:szCs w:val="26"/>
          </w:rPr>
          <w:t>«</w:t>
        </w:r>
        <w:r w:rsidRPr="00190DD3">
          <w:rPr>
            <w:sz w:val="26"/>
            <w:szCs w:val="26"/>
          </w:rPr>
          <w:t>а</w:t>
        </w:r>
      </w:hyperlink>
      <w:r w:rsidR="0083325C">
        <w:t>»</w:t>
      </w:r>
      <w:r w:rsidRPr="00190DD3">
        <w:rPr>
          <w:sz w:val="26"/>
          <w:szCs w:val="26"/>
        </w:rPr>
        <w:t xml:space="preserve">, </w:t>
      </w:r>
      <w:hyperlink w:anchor="P121" w:history="1">
        <w:r w:rsidR="0083325C">
          <w:rPr>
            <w:sz w:val="26"/>
            <w:szCs w:val="26"/>
          </w:rPr>
          <w:t>«б»</w:t>
        </w:r>
      </w:hyperlink>
      <w:r w:rsidRPr="00190DD3">
        <w:rPr>
          <w:sz w:val="26"/>
          <w:szCs w:val="26"/>
        </w:rPr>
        <w:t xml:space="preserve"> </w:t>
      </w:r>
      <w:r w:rsidR="0083325C">
        <w:rPr>
          <w:sz w:val="26"/>
          <w:szCs w:val="26"/>
        </w:rPr>
        <w:t>пункта 31</w:t>
      </w:r>
      <w:r w:rsidR="00B10C95">
        <w:rPr>
          <w:sz w:val="26"/>
          <w:szCs w:val="26"/>
        </w:rPr>
        <w:t xml:space="preserve"> </w:t>
      </w:r>
      <w:r w:rsidRPr="00190DD3">
        <w:rPr>
          <w:sz w:val="26"/>
          <w:szCs w:val="26"/>
        </w:rPr>
        <w:t>Порядка;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="0083325C">
          <w:rPr>
            <w:sz w:val="26"/>
            <w:szCs w:val="26"/>
          </w:rPr>
          <w:t>подпунктах «</w:t>
        </w:r>
        <w:r w:rsidRPr="00190DD3">
          <w:rPr>
            <w:sz w:val="26"/>
            <w:szCs w:val="26"/>
          </w:rPr>
          <w:t>в</w:t>
        </w:r>
      </w:hyperlink>
      <w:r w:rsidR="0083325C">
        <w:t>»</w:t>
      </w:r>
      <w:r w:rsidRPr="00190DD3">
        <w:rPr>
          <w:sz w:val="26"/>
          <w:szCs w:val="26"/>
        </w:rPr>
        <w:t xml:space="preserve"> - </w:t>
      </w:r>
      <w:hyperlink w:anchor="P124" w:history="1">
        <w:r w:rsidR="0083325C">
          <w:rPr>
            <w:sz w:val="26"/>
            <w:szCs w:val="26"/>
          </w:rPr>
          <w:t>«</w:t>
        </w:r>
        <w:proofErr w:type="spellStart"/>
        <w:r w:rsidR="0083325C">
          <w:rPr>
            <w:sz w:val="26"/>
            <w:szCs w:val="26"/>
          </w:rPr>
          <w:t>д</w:t>
        </w:r>
        <w:proofErr w:type="spellEnd"/>
        <w:r w:rsidR="0083325C">
          <w:rPr>
            <w:sz w:val="26"/>
            <w:szCs w:val="26"/>
          </w:rPr>
          <w:t>»</w:t>
        </w:r>
      </w:hyperlink>
      <w:r w:rsidRPr="00190DD3">
        <w:rPr>
          <w:sz w:val="26"/>
          <w:szCs w:val="26"/>
        </w:rPr>
        <w:t xml:space="preserve"> </w:t>
      </w:r>
      <w:r w:rsidR="0083325C">
        <w:rPr>
          <w:sz w:val="26"/>
          <w:szCs w:val="26"/>
        </w:rPr>
        <w:t xml:space="preserve">пункта 31 </w:t>
      </w:r>
      <w:r w:rsidRPr="00190DD3">
        <w:rPr>
          <w:sz w:val="26"/>
          <w:szCs w:val="26"/>
        </w:rPr>
        <w:t>Порядка;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в) после истечения срока приостановления проверки в соответствии с </w:t>
      </w:r>
      <w:hyperlink w:anchor="P122" w:history="1">
        <w:r w:rsidRPr="00190DD3">
          <w:rPr>
            <w:sz w:val="26"/>
            <w:szCs w:val="26"/>
          </w:rPr>
          <w:t xml:space="preserve">подпунктами </w:t>
        </w:r>
        <w:r w:rsidR="0083325C">
          <w:rPr>
            <w:sz w:val="26"/>
            <w:szCs w:val="26"/>
          </w:rPr>
          <w:t>«</w:t>
        </w:r>
        <w:r w:rsidRPr="00190DD3">
          <w:rPr>
            <w:sz w:val="26"/>
            <w:szCs w:val="26"/>
          </w:rPr>
          <w:t>в</w:t>
        </w:r>
      </w:hyperlink>
      <w:r w:rsidR="0083325C">
        <w:t>»</w:t>
      </w:r>
      <w:r w:rsidRPr="00190DD3">
        <w:rPr>
          <w:sz w:val="26"/>
          <w:szCs w:val="26"/>
        </w:rPr>
        <w:t xml:space="preserve"> - </w:t>
      </w:r>
      <w:hyperlink w:anchor="P124" w:history="1">
        <w:r w:rsidR="0083325C">
          <w:rPr>
            <w:sz w:val="26"/>
            <w:szCs w:val="26"/>
          </w:rPr>
          <w:t>«</w:t>
        </w:r>
        <w:proofErr w:type="spellStart"/>
        <w:r w:rsidR="0083325C">
          <w:rPr>
            <w:sz w:val="26"/>
            <w:szCs w:val="26"/>
          </w:rPr>
          <w:t>д</w:t>
        </w:r>
        <w:proofErr w:type="spellEnd"/>
        <w:r w:rsidR="0083325C">
          <w:rPr>
            <w:sz w:val="26"/>
            <w:szCs w:val="26"/>
          </w:rPr>
          <w:t>»</w:t>
        </w:r>
      </w:hyperlink>
      <w:r w:rsidRPr="00190DD3">
        <w:rPr>
          <w:sz w:val="26"/>
          <w:szCs w:val="26"/>
        </w:rPr>
        <w:t xml:space="preserve"> </w:t>
      </w:r>
      <w:r w:rsidR="0083325C">
        <w:rPr>
          <w:sz w:val="26"/>
          <w:szCs w:val="26"/>
        </w:rPr>
        <w:t xml:space="preserve">пункта 31 </w:t>
      </w:r>
      <w:r w:rsidRPr="00190DD3">
        <w:rPr>
          <w:sz w:val="26"/>
          <w:szCs w:val="26"/>
        </w:rPr>
        <w:t>Порядка.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2" w:name="P129"/>
      <w:bookmarkEnd w:id="12"/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3</w:t>
      </w:r>
      <w:r w:rsidRPr="00190DD3">
        <w:rPr>
          <w:sz w:val="26"/>
          <w:szCs w:val="26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83325C">
        <w:rPr>
          <w:sz w:val="26"/>
          <w:szCs w:val="26"/>
        </w:rPr>
        <w:t>распоряжением</w:t>
      </w:r>
      <w:r w:rsidRPr="00190DD3">
        <w:rPr>
          <w:sz w:val="26"/>
          <w:szCs w:val="26"/>
        </w:rPr>
        <w:t xml:space="preserve"> </w:t>
      </w:r>
      <w:r w:rsidR="00FC6999">
        <w:rPr>
          <w:sz w:val="26"/>
          <w:szCs w:val="26"/>
        </w:rPr>
        <w:t>Администрации</w:t>
      </w:r>
      <w:r w:rsidRPr="00190DD3">
        <w:rPr>
          <w:sz w:val="26"/>
          <w:szCs w:val="26"/>
        </w:rPr>
        <w:t xml:space="preserve"> </w:t>
      </w:r>
      <w:r w:rsidR="0083325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83325C">
        <w:rPr>
          <w:sz w:val="26"/>
          <w:szCs w:val="26"/>
        </w:rPr>
        <w:t>Спасск-Дальний</w:t>
      </w:r>
      <w:proofErr w:type="spellEnd"/>
      <w:proofErr w:type="gramEnd"/>
      <w:r w:rsidRPr="00190DD3">
        <w:rPr>
          <w:sz w:val="26"/>
          <w:szCs w:val="26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00810" w:rsidRPr="00190DD3" w:rsidRDefault="0083325C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</w:t>
      </w:r>
      <w:r w:rsidR="00B00810" w:rsidRPr="00190DD3">
        <w:rPr>
          <w:sz w:val="26"/>
          <w:szCs w:val="26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4</w:t>
      </w:r>
      <w:r w:rsidRPr="00190DD3">
        <w:rPr>
          <w:sz w:val="26"/>
          <w:szCs w:val="26"/>
        </w:rPr>
        <w:t xml:space="preserve">. В случае непредставления или несвоевременного представления документов и информации по запросу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в соответствии с </w:t>
      </w:r>
      <w:hyperlink w:anchor="P60" w:history="1">
        <w:r w:rsidRPr="00190DD3">
          <w:rPr>
            <w:sz w:val="26"/>
            <w:szCs w:val="26"/>
          </w:rPr>
          <w:t xml:space="preserve">подпунктом </w:t>
        </w:r>
        <w:r w:rsidR="0083325C">
          <w:rPr>
            <w:sz w:val="26"/>
            <w:szCs w:val="26"/>
          </w:rPr>
          <w:t>«</w:t>
        </w:r>
        <w:r w:rsidRPr="00190DD3">
          <w:rPr>
            <w:sz w:val="26"/>
            <w:szCs w:val="26"/>
          </w:rPr>
          <w:t>а</w:t>
        </w:r>
        <w:r w:rsidR="0083325C">
          <w:rPr>
            <w:sz w:val="26"/>
            <w:szCs w:val="26"/>
          </w:rPr>
          <w:t>»</w:t>
        </w:r>
        <w:r w:rsidRPr="00190DD3">
          <w:rPr>
            <w:sz w:val="26"/>
            <w:szCs w:val="26"/>
          </w:rPr>
          <w:t xml:space="preserve"> пункта 6</w:t>
        </w:r>
      </w:hyperlink>
      <w:r w:rsidRPr="00190DD3">
        <w:rPr>
          <w:sz w:val="26"/>
          <w:szCs w:val="26"/>
        </w:rPr>
        <w:t xml:space="preserve"> Порядка либо представления заведомо недостоверных документов и информации </w:t>
      </w:r>
      <w:r w:rsidR="0083325C">
        <w:rPr>
          <w:sz w:val="26"/>
          <w:szCs w:val="26"/>
        </w:rPr>
        <w:t>финансовым управлением</w:t>
      </w:r>
      <w:r w:rsidRPr="00190DD3">
        <w:rPr>
          <w:sz w:val="26"/>
          <w:szCs w:val="26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  <w:r w:rsidRPr="00190DD3">
        <w:rPr>
          <w:b/>
          <w:sz w:val="26"/>
          <w:szCs w:val="26"/>
        </w:rPr>
        <w:t>IV. Оформление результатов контрольных мероприятий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5</w:t>
      </w:r>
      <w:r w:rsidRPr="00190DD3">
        <w:rPr>
          <w:sz w:val="26"/>
          <w:szCs w:val="26"/>
        </w:rPr>
        <w:t xml:space="preserve">. Результаты встречной проверки оформляются актом, который </w:t>
      </w:r>
      <w:r w:rsidRPr="00190DD3">
        <w:rPr>
          <w:sz w:val="26"/>
          <w:szCs w:val="26"/>
        </w:rPr>
        <w:lastRenderedPageBreak/>
        <w:t xml:space="preserve">подписывается должностным лицом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По результатам встречной проверки предписания субъекту контроля не выдаются.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6</w:t>
      </w:r>
      <w:r w:rsidRPr="00190DD3">
        <w:rPr>
          <w:sz w:val="26"/>
          <w:szCs w:val="26"/>
        </w:rPr>
        <w:t xml:space="preserve">. </w:t>
      </w:r>
      <w:proofErr w:type="gramStart"/>
      <w:r w:rsidRPr="00190DD3">
        <w:rPr>
          <w:sz w:val="26"/>
          <w:szCs w:val="26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83325C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83325C">
        <w:rPr>
          <w:sz w:val="26"/>
          <w:szCs w:val="26"/>
        </w:rPr>
        <w:t xml:space="preserve">финансового управления </w:t>
      </w:r>
      <w:r w:rsidRPr="00190DD3">
        <w:rPr>
          <w:sz w:val="26"/>
          <w:szCs w:val="26"/>
        </w:rPr>
        <w:t>(при проведении проверки проверочной группой).</w:t>
      </w:r>
      <w:proofErr w:type="gramEnd"/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7</w:t>
      </w:r>
      <w:r w:rsidRPr="00190DD3">
        <w:rPr>
          <w:sz w:val="26"/>
          <w:szCs w:val="26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190DD3">
        <w:rPr>
          <w:sz w:val="26"/>
          <w:szCs w:val="26"/>
        </w:rPr>
        <w:t>кт встр</w:t>
      </w:r>
      <w:proofErr w:type="gramEnd"/>
      <w:r w:rsidRPr="00190DD3">
        <w:rPr>
          <w:sz w:val="26"/>
          <w:szCs w:val="26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3</w:t>
      </w:r>
      <w:r w:rsidR="008F5C54">
        <w:rPr>
          <w:sz w:val="26"/>
          <w:szCs w:val="26"/>
        </w:rPr>
        <w:t>8</w:t>
      </w:r>
      <w:r w:rsidRPr="00190DD3">
        <w:rPr>
          <w:sz w:val="26"/>
          <w:szCs w:val="26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B00810" w:rsidRPr="00190DD3" w:rsidRDefault="008F5C54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B00810" w:rsidRPr="00190DD3">
        <w:rPr>
          <w:sz w:val="26"/>
          <w:szCs w:val="26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Письменные возражения субъекта контроля приобщаются к материалам проверки.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4</w:t>
      </w:r>
      <w:r w:rsidR="008F5C54">
        <w:rPr>
          <w:sz w:val="26"/>
          <w:szCs w:val="26"/>
        </w:rPr>
        <w:t>0</w:t>
      </w:r>
      <w:r w:rsidRPr="00190DD3">
        <w:rPr>
          <w:sz w:val="26"/>
          <w:szCs w:val="26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305C56">
        <w:rPr>
          <w:sz w:val="26"/>
          <w:szCs w:val="26"/>
        </w:rPr>
        <w:t>начальником финансового управления</w:t>
      </w:r>
      <w:r w:rsidRPr="00190DD3">
        <w:rPr>
          <w:sz w:val="26"/>
          <w:szCs w:val="26"/>
        </w:rPr>
        <w:t>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3" w:name="P143"/>
      <w:bookmarkEnd w:id="13"/>
      <w:r w:rsidRPr="00190DD3">
        <w:rPr>
          <w:sz w:val="26"/>
          <w:szCs w:val="26"/>
        </w:rPr>
        <w:t>4</w:t>
      </w:r>
      <w:r w:rsidR="008F5C54">
        <w:rPr>
          <w:sz w:val="26"/>
          <w:szCs w:val="26"/>
        </w:rPr>
        <w:t>1</w:t>
      </w:r>
      <w:r w:rsidRPr="00190DD3">
        <w:rPr>
          <w:sz w:val="26"/>
          <w:szCs w:val="26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495BC0">
        <w:rPr>
          <w:sz w:val="26"/>
          <w:szCs w:val="26"/>
        </w:rPr>
        <w:t xml:space="preserve">начальник финансового </w:t>
      </w:r>
      <w:r w:rsidR="00495BC0">
        <w:rPr>
          <w:sz w:val="26"/>
          <w:szCs w:val="26"/>
        </w:rPr>
        <w:lastRenderedPageBreak/>
        <w:t>управления</w:t>
      </w:r>
      <w:r w:rsidR="00F804FC">
        <w:rPr>
          <w:sz w:val="26"/>
          <w:szCs w:val="26"/>
        </w:rPr>
        <w:t xml:space="preserve"> принимает решение</w:t>
      </w:r>
      <w:r w:rsidRPr="00190DD3">
        <w:rPr>
          <w:sz w:val="26"/>
          <w:szCs w:val="26"/>
        </w:rPr>
        <w:t xml:space="preserve"> в срок</w:t>
      </w:r>
      <w:r w:rsidR="00FC6999">
        <w:rPr>
          <w:sz w:val="26"/>
          <w:szCs w:val="26"/>
        </w:rPr>
        <w:t>,</w:t>
      </w:r>
      <w:r w:rsidRPr="00190DD3">
        <w:rPr>
          <w:sz w:val="26"/>
          <w:szCs w:val="26"/>
        </w:rPr>
        <w:t xml:space="preserve"> не более 30 рабочих дней со дня подписания акта: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4" w:name="P144"/>
      <w:bookmarkEnd w:id="14"/>
      <w:r w:rsidRPr="00190DD3">
        <w:rPr>
          <w:sz w:val="26"/>
          <w:szCs w:val="26"/>
        </w:rPr>
        <w:t xml:space="preserve">а) о выдаче обязательного для исполнения предписания в случаях, установленных Федеральным </w:t>
      </w:r>
      <w:hyperlink r:id="rId14" w:history="1">
        <w:r w:rsidRPr="00190DD3">
          <w:rPr>
            <w:sz w:val="26"/>
            <w:szCs w:val="26"/>
          </w:rPr>
          <w:t>законом</w:t>
        </w:r>
      </w:hyperlink>
      <w:r w:rsidR="00FC6999">
        <w:t xml:space="preserve"> № 44-ФЗ</w:t>
      </w:r>
      <w:r w:rsidRPr="00190DD3">
        <w:rPr>
          <w:sz w:val="26"/>
          <w:szCs w:val="26"/>
        </w:rPr>
        <w:t>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б) об отсутствии оснований для выдачи предписания;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bookmarkStart w:id="15" w:name="P146"/>
      <w:bookmarkEnd w:id="15"/>
      <w:r w:rsidRPr="00190DD3">
        <w:rPr>
          <w:sz w:val="26"/>
          <w:szCs w:val="26"/>
        </w:rPr>
        <w:t>в) о проведении внеплановой выездной проверки.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Одновременно </w:t>
      </w:r>
      <w:r w:rsidR="00495BC0">
        <w:rPr>
          <w:sz w:val="26"/>
          <w:szCs w:val="26"/>
        </w:rPr>
        <w:t>начальником финансового управления</w:t>
      </w:r>
      <w:r w:rsidRPr="00190DD3">
        <w:rPr>
          <w:sz w:val="26"/>
          <w:szCs w:val="26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Отчет о результатах выездной или камеральной проверки подписывается должностным лицом </w:t>
      </w:r>
      <w:r w:rsidR="000976ED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>, проводившим проверку.</w:t>
      </w:r>
    </w:p>
    <w:p w:rsidR="00B00810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Отчет о результатах выездной или камеральной проверки приобщается к материалам проверки.</w:t>
      </w:r>
    </w:p>
    <w:p w:rsidR="000976ED" w:rsidRPr="00190DD3" w:rsidRDefault="000976ED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  <w:bookmarkStart w:id="16" w:name="_GoBack"/>
      <w:bookmarkEnd w:id="16"/>
      <w:r w:rsidRPr="00190DD3">
        <w:rPr>
          <w:b/>
          <w:sz w:val="26"/>
          <w:szCs w:val="26"/>
        </w:rPr>
        <w:t>V. Реализация результатов контрольных мероприятий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4</w:t>
      </w:r>
      <w:r w:rsidR="008F5C54">
        <w:rPr>
          <w:sz w:val="26"/>
          <w:szCs w:val="26"/>
        </w:rPr>
        <w:t>2</w:t>
      </w:r>
      <w:r w:rsidRPr="00190DD3">
        <w:rPr>
          <w:sz w:val="26"/>
          <w:szCs w:val="26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190DD3">
          <w:rPr>
            <w:sz w:val="26"/>
            <w:szCs w:val="26"/>
          </w:rPr>
          <w:t xml:space="preserve">подпунктом </w:t>
        </w:r>
        <w:r w:rsidR="000976ED">
          <w:rPr>
            <w:sz w:val="26"/>
            <w:szCs w:val="26"/>
          </w:rPr>
          <w:t>«</w:t>
        </w:r>
        <w:r w:rsidRPr="00190DD3">
          <w:rPr>
            <w:sz w:val="26"/>
            <w:szCs w:val="26"/>
          </w:rPr>
          <w:t>а</w:t>
        </w:r>
        <w:r w:rsidR="000976ED">
          <w:rPr>
            <w:sz w:val="26"/>
            <w:szCs w:val="26"/>
          </w:rPr>
          <w:t>»</w:t>
        </w:r>
        <w:r w:rsidRPr="00190DD3">
          <w:rPr>
            <w:sz w:val="26"/>
            <w:szCs w:val="26"/>
          </w:rPr>
          <w:t xml:space="preserve"> пункта 4</w:t>
        </w:r>
        <w:r>
          <w:rPr>
            <w:sz w:val="26"/>
            <w:szCs w:val="26"/>
          </w:rPr>
          <w:t>1</w:t>
        </w:r>
      </w:hyperlink>
      <w:r w:rsidRPr="00190DD3">
        <w:rPr>
          <w:sz w:val="26"/>
          <w:szCs w:val="26"/>
        </w:rPr>
        <w:t xml:space="preserve"> Общих требований.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4</w:t>
      </w:r>
      <w:r w:rsidR="008F5C54">
        <w:rPr>
          <w:sz w:val="26"/>
          <w:szCs w:val="26"/>
        </w:rPr>
        <w:t>3</w:t>
      </w:r>
      <w:r w:rsidRPr="00190DD3">
        <w:rPr>
          <w:sz w:val="26"/>
          <w:szCs w:val="26"/>
        </w:rPr>
        <w:t>. Предписание должно содержать сроки его исполнения.</w:t>
      </w:r>
    </w:p>
    <w:p w:rsidR="00B00810" w:rsidRPr="00190DD3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>4</w:t>
      </w:r>
      <w:r w:rsidR="008F5C54">
        <w:rPr>
          <w:sz w:val="26"/>
          <w:szCs w:val="26"/>
        </w:rPr>
        <w:t>4</w:t>
      </w:r>
      <w:r w:rsidRPr="00190DD3">
        <w:rPr>
          <w:sz w:val="26"/>
          <w:szCs w:val="26"/>
        </w:rPr>
        <w:t>.</w:t>
      </w:r>
      <w:r w:rsidR="000976ED">
        <w:rPr>
          <w:sz w:val="26"/>
          <w:szCs w:val="26"/>
        </w:rPr>
        <w:t xml:space="preserve"> </w:t>
      </w:r>
      <w:r w:rsidRPr="00190DD3">
        <w:rPr>
          <w:sz w:val="26"/>
          <w:szCs w:val="26"/>
        </w:rPr>
        <w:t xml:space="preserve">Должностное лицо </w:t>
      </w:r>
      <w:r w:rsidR="000976ED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0976ED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обязан осуществлять </w:t>
      </w:r>
      <w:proofErr w:type="gramStart"/>
      <w:r w:rsidRPr="00190DD3">
        <w:rPr>
          <w:sz w:val="26"/>
          <w:szCs w:val="26"/>
        </w:rPr>
        <w:t>контроль за</w:t>
      </w:r>
      <w:proofErr w:type="gramEnd"/>
      <w:r w:rsidRPr="00190DD3">
        <w:rPr>
          <w:sz w:val="26"/>
          <w:szCs w:val="26"/>
        </w:rPr>
        <w:t xml:space="preserve"> выполнением субъектом контроля предписания.</w:t>
      </w:r>
    </w:p>
    <w:p w:rsidR="00B00810" w:rsidRPr="00BA3335" w:rsidRDefault="00B00810" w:rsidP="00AB36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90DD3">
        <w:rPr>
          <w:sz w:val="26"/>
          <w:szCs w:val="26"/>
        </w:rPr>
        <w:t xml:space="preserve">В случае неисполнения в установленный срок предписания </w:t>
      </w:r>
      <w:r w:rsidR="00495BC0">
        <w:rPr>
          <w:sz w:val="26"/>
          <w:szCs w:val="26"/>
        </w:rPr>
        <w:t>финансового управления</w:t>
      </w:r>
      <w:r w:rsidRPr="00190DD3">
        <w:rPr>
          <w:sz w:val="26"/>
          <w:szCs w:val="26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00810" w:rsidRDefault="00B00810" w:rsidP="00AB3619">
      <w:pPr>
        <w:spacing w:line="360" w:lineRule="auto"/>
        <w:jc w:val="both"/>
        <w:rPr>
          <w:sz w:val="26"/>
          <w:szCs w:val="26"/>
        </w:rPr>
      </w:pPr>
    </w:p>
    <w:p w:rsidR="002748C2" w:rsidRDefault="002748C2" w:rsidP="006E18C0">
      <w:pPr>
        <w:spacing w:line="360" w:lineRule="auto"/>
        <w:jc w:val="both"/>
        <w:rPr>
          <w:sz w:val="26"/>
          <w:szCs w:val="26"/>
        </w:rPr>
      </w:pPr>
    </w:p>
    <w:sectPr w:rsidR="002748C2" w:rsidSect="002748C2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99" w:rsidRDefault="00FC6999">
      <w:r>
        <w:separator/>
      </w:r>
    </w:p>
  </w:endnote>
  <w:endnote w:type="continuationSeparator" w:id="1">
    <w:p w:rsidR="00FC6999" w:rsidRDefault="00FC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99" w:rsidRDefault="00FC6999">
      <w:r>
        <w:separator/>
      </w:r>
    </w:p>
  </w:footnote>
  <w:footnote w:type="continuationSeparator" w:id="1">
    <w:p w:rsidR="00FC6999" w:rsidRDefault="00FC6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B18"/>
    <w:rsid w:val="000638CE"/>
    <w:rsid w:val="000734DD"/>
    <w:rsid w:val="000738F1"/>
    <w:rsid w:val="00083CAE"/>
    <w:rsid w:val="00084FF7"/>
    <w:rsid w:val="000959E3"/>
    <w:rsid w:val="00095F93"/>
    <w:rsid w:val="00096E64"/>
    <w:rsid w:val="00096FB9"/>
    <w:rsid w:val="000976ED"/>
    <w:rsid w:val="000A2566"/>
    <w:rsid w:val="000B3011"/>
    <w:rsid w:val="000D46CA"/>
    <w:rsid w:val="000D4CEE"/>
    <w:rsid w:val="000E0507"/>
    <w:rsid w:val="000E0A8D"/>
    <w:rsid w:val="000F17BD"/>
    <w:rsid w:val="000F1BC1"/>
    <w:rsid w:val="000F3CE7"/>
    <w:rsid w:val="0010072E"/>
    <w:rsid w:val="00100B47"/>
    <w:rsid w:val="00112FFB"/>
    <w:rsid w:val="001137C5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0835"/>
    <w:rsid w:val="00142453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359A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36E6"/>
    <w:rsid w:val="001E49E3"/>
    <w:rsid w:val="001E62B9"/>
    <w:rsid w:val="001F464B"/>
    <w:rsid w:val="001F7DC3"/>
    <w:rsid w:val="002007A4"/>
    <w:rsid w:val="002010D0"/>
    <w:rsid w:val="00204981"/>
    <w:rsid w:val="002115EC"/>
    <w:rsid w:val="002125CB"/>
    <w:rsid w:val="002143FB"/>
    <w:rsid w:val="002151DC"/>
    <w:rsid w:val="002166C8"/>
    <w:rsid w:val="00224097"/>
    <w:rsid w:val="0022486C"/>
    <w:rsid w:val="00225B94"/>
    <w:rsid w:val="00230B93"/>
    <w:rsid w:val="002310A7"/>
    <w:rsid w:val="0023216F"/>
    <w:rsid w:val="002379CF"/>
    <w:rsid w:val="0025457F"/>
    <w:rsid w:val="0026181C"/>
    <w:rsid w:val="00261EC0"/>
    <w:rsid w:val="00262DCE"/>
    <w:rsid w:val="00267E72"/>
    <w:rsid w:val="00271192"/>
    <w:rsid w:val="002733FE"/>
    <w:rsid w:val="002748C2"/>
    <w:rsid w:val="00274B13"/>
    <w:rsid w:val="00276435"/>
    <w:rsid w:val="0027704C"/>
    <w:rsid w:val="00277D44"/>
    <w:rsid w:val="00280154"/>
    <w:rsid w:val="00280350"/>
    <w:rsid w:val="002818A7"/>
    <w:rsid w:val="00281FAA"/>
    <w:rsid w:val="00283869"/>
    <w:rsid w:val="00283AD2"/>
    <w:rsid w:val="00285D08"/>
    <w:rsid w:val="002916CF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E730E"/>
    <w:rsid w:val="002F08C1"/>
    <w:rsid w:val="002F30A6"/>
    <w:rsid w:val="002F487D"/>
    <w:rsid w:val="002F7DF1"/>
    <w:rsid w:val="003044A9"/>
    <w:rsid w:val="00305566"/>
    <w:rsid w:val="00305C56"/>
    <w:rsid w:val="003108C4"/>
    <w:rsid w:val="00312446"/>
    <w:rsid w:val="0031478A"/>
    <w:rsid w:val="0032100D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4C9E"/>
    <w:rsid w:val="003B73D0"/>
    <w:rsid w:val="003B7C76"/>
    <w:rsid w:val="003D4D80"/>
    <w:rsid w:val="003E01B1"/>
    <w:rsid w:val="003E133B"/>
    <w:rsid w:val="003E5E95"/>
    <w:rsid w:val="003F2CE4"/>
    <w:rsid w:val="003F701D"/>
    <w:rsid w:val="003F707D"/>
    <w:rsid w:val="003F738E"/>
    <w:rsid w:val="003F78B0"/>
    <w:rsid w:val="003F7BE7"/>
    <w:rsid w:val="00410CF5"/>
    <w:rsid w:val="00413B80"/>
    <w:rsid w:val="004166E6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5B22"/>
    <w:rsid w:val="0044625C"/>
    <w:rsid w:val="00452579"/>
    <w:rsid w:val="00453A6E"/>
    <w:rsid w:val="00457965"/>
    <w:rsid w:val="004603A2"/>
    <w:rsid w:val="004608C6"/>
    <w:rsid w:val="004615EF"/>
    <w:rsid w:val="00462C39"/>
    <w:rsid w:val="004640FF"/>
    <w:rsid w:val="00464747"/>
    <w:rsid w:val="00464D81"/>
    <w:rsid w:val="00466A6A"/>
    <w:rsid w:val="00467F84"/>
    <w:rsid w:val="00470D8E"/>
    <w:rsid w:val="004725BB"/>
    <w:rsid w:val="00475886"/>
    <w:rsid w:val="00476A87"/>
    <w:rsid w:val="004778A5"/>
    <w:rsid w:val="00480274"/>
    <w:rsid w:val="00486363"/>
    <w:rsid w:val="00495BC0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0F5C"/>
    <w:rsid w:val="005705A8"/>
    <w:rsid w:val="00572C95"/>
    <w:rsid w:val="00572D51"/>
    <w:rsid w:val="00575637"/>
    <w:rsid w:val="0057658E"/>
    <w:rsid w:val="0058329A"/>
    <w:rsid w:val="0058355D"/>
    <w:rsid w:val="00583DE4"/>
    <w:rsid w:val="0058453A"/>
    <w:rsid w:val="00596643"/>
    <w:rsid w:val="005A3F85"/>
    <w:rsid w:val="005A5F73"/>
    <w:rsid w:val="005B08B8"/>
    <w:rsid w:val="005B13CA"/>
    <w:rsid w:val="005B2E5C"/>
    <w:rsid w:val="005C147F"/>
    <w:rsid w:val="005C3AFE"/>
    <w:rsid w:val="005C7902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75EA"/>
    <w:rsid w:val="006478E2"/>
    <w:rsid w:val="00661275"/>
    <w:rsid w:val="00664E98"/>
    <w:rsid w:val="00665835"/>
    <w:rsid w:val="00665BB6"/>
    <w:rsid w:val="00666F1A"/>
    <w:rsid w:val="006715C7"/>
    <w:rsid w:val="00673F45"/>
    <w:rsid w:val="00674026"/>
    <w:rsid w:val="006768FD"/>
    <w:rsid w:val="00680B5F"/>
    <w:rsid w:val="00686405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18C0"/>
    <w:rsid w:val="006E584A"/>
    <w:rsid w:val="007032BD"/>
    <w:rsid w:val="00704282"/>
    <w:rsid w:val="00704D9D"/>
    <w:rsid w:val="007050FF"/>
    <w:rsid w:val="00706A03"/>
    <w:rsid w:val="00711395"/>
    <w:rsid w:val="00711B90"/>
    <w:rsid w:val="007147F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0AF0"/>
    <w:rsid w:val="00762F22"/>
    <w:rsid w:val="00773A80"/>
    <w:rsid w:val="00780597"/>
    <w:rsid w:val="00780EAF"/>
    <w:rsid w:val="00781BCB"/>
    <w:rsid w:val="00783040"/>
    <w:rsid w:val="0078449C"/>
    <w:rsid w:val="00784FE5"/>
    <w:rsid w:val="00790753"/>
    <w:rsid w:val="00794C36"/>
    <w:rsid w:val="007B1911"/>
    <w:rsid w:val="007B2362"/>
    <w:rsid w:val="007B2E99"/>
    <w:rsid w:val="007B5950"/>
    <w:rsid w:val="007C11CC"/>
    <w:rsid w:val="007C534A"/>
    <w:rsid w:val="007D1F18"/>
    <w:rsid w:val="007D34EB"/>
    <w:rsid w:val="007D6DB1"/>
    <w:rsid w:val="007E0CCC"/>
    <w:rsid w:val="007E1C2A"/>
    <w:rsid w:val="007E6E5B"/>
    <w:rsid w:val="007F025F"/>
    <w:rsid w:val="007F1FBA"/>
    <w:rsid w:val="007F2048"/>
    <w:rsid w:val="007F623F"/>
    <w:rsid w:val="0080044A"/>
    <w:rsid w:val="00803180"/>
    <w:rsid w:val="00807A6D"/>
    <w:rsid w:val="008109AD"/>
    <w:rsid w:val="00812368"/>
    <w:rsid w:val="008133A6"/>
    <w:rsid w:val="008137F3"/>
    <w:rsid w:val="008157F4"/>
    <w:rsid w:val="00815981"/>
    <w:rsid w:val="0082132F"/>
    <w:rsid w:val="008234BD"/>
    <w:rsid w:val="0082634D"/>
    <w:rsid w:val="00830B86"/>
    <w:rsid w:val="0083325C"/>
    <w:rsid w:val="008366C6"/>
    <w:rsid w:val="008417DB"/>
    <w:rsid w:val="00842A89"/>
    <w:rsid w:val="0084483B"/>
    <w:rsid w:val="00847194"/>
    <w:rsid w:val="0085000F"/>
    <w:rsid w:val="008576D6"/>
    <w:rsid w:val="00861249"/>
    <w:rsid w:val="0086181B"/>
    <w:rsid w:val="00863E4D"/>
    <w:rsid w:val="00872F3E"/>
    <w:rsid w:val="00873C44"/>
    <w:rsid w:val="0087625C"/>
    <w:rsid w:val="0087725D"/>
    <w:rsid w:val="0088253A"/>
    <w:rsid w:val="008850F8"/>
    <w:rsid w:val="00885916"/>
    <w:rsid w:val="008859FD"/>
    <w:rsid w:val="008967C6"/>
    <w:rsid w:val="0089724D"/>
    <w:rsid w:val="008B255D"/>
    <w:rsid w:val="008B2A55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0621"/>
    <w:rsid w:val="008E5448"/>
    <w:rsid w:val="008F5C53"/>
    <w:rsid w:val="008F5C54"/>
    <w:rsid w:val="008F6C01"/>
    <w:rsid w:val="009031B1"/>
    <w:rsid w:val="0091083B"/>
    <w:rsid w:val="00910D8C"/>
    <w:rsid w:val="00912A50"/>
    <w:rsid w:val="00913D09"/>
    <w:rsid w:val="00925D0B"/>
    <w:rsid w:val="009328BD"/>
    <w:rsid w:val="009370DA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A5DEA"/>
    <w:rsid w:val="009A7410"/>
    <w:rsid w:val="009B0424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0B1C"/>
    <w:rsid w:val="009E1551"/>
    <w:rsid w:val="009E4F51"/>
    <w:rsid w:val="009E5B16"/>
    <w:rsid w:val="009F5919"/>
    <w:rsid w:val="009F7074"/>
    <w:rsid w:val="00A01087"/>
    <w:rsid w:val="00A04E71"/>
    <w:rsid w:val="00A05476"/>
    <w:rsid w:val="00A05ADA"/>
    <w:rsid w:val="00A07DAB"/>
    <w:rsid w:val="00A13634"/>
    <w:rsid w:val="00A22D90"/>
    <w:rsid w:val="00A31449"/>
    <w:rsid w:val="00A32F0B"/>
    <w:rsid w:val="00A34A10"/>
    <w:rsid w:val="00A34D8F"/>
    <w:rsid w:val="00A37544"/>
    <w:rsid w:val="00A40D8B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937AD"/>
    <w:rsid w:val="00A970C9"/>
    <w:rsid w:val="00A97200"/>
    <w:rsid w:val="00A976E7"/>
    <w:rsid w:val="00AB304F"/>
    <w:rsid w:val="00AB3619"/>
    <w:rsid w:val="00AC480B"/>
    <w:rsid w:val="00AC78B8"/>
    <w:rsid w:val="00AC7F9F"/>
    <w:rsid w:val="00AD4AE4"/>
    <w:rsid w:val="00AF1E40"/>
    <w:rsid w:val="00AF26C2"/>
    <w:rsid w:val="00AF46DD"/>
    <w:rsid w:val="00B00810"/>
    <w:rsid w:val="00B00874"/>
    <w:rsid w:val="00B010E5"/>
    <w:rsid w:val="00B10239"/>
    <w:rsid w:val="00B10C95"/>
    <w:rsid w:val="00B13A99"/>
    <w:rsid w:val="00B30D51"/>
    <w:rsid w:val="00B419E9"/>
    <w:rsid w:val="00B43034"/>
    <w:rsid w:val="00B46E26"/>
    <w:rsid w:val="00B47375"/>
    <w:rsid w:val="00B4757C"/>
    <w:rsid w:val="00B47A19"/>
    <w:rsid w:val="00B47B42"/>
    <w:rsid w:val="00B527E3"/>
    <w:rsid w:val="00B6289A"/>
    <w:rsid w:val="00B634BB"/>
    <w:rsid w:val="00B635BC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142F"/>
    <w:rsid w:val="00BC40D6"/>
    <w:rsid w:val="00BC4F9E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6837"/>
    <w:rsid w:val="00C17EDB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57C8D"/>
    <w:rsid w:val="00C603AE"/>
    <w:rsid w:val="00C61F5E"/>
    <w:rsid w:val="00C62243"/>
    <w:rsid w:val="00C6231C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174"/>
    <w:rsid w:val="00CE2A5B"/>
    <w:rsid w:val="00CF1A96"/>
    <w:rsid w:val="00CF1EFD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4A5"/>
    <w:rsid w:val="00E1001B"/>
    <w:rsid w:val="00E116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814F5"/>
    <w:rsid w:val="00E834E8"/>
    <w:rsid w:val="00E86B1D"/>
    <w:rsid w:val="00E904EC"/>
    <w:rsid w:val="00E921AF"/>
    <w:rsid w:val="00E958ED"/>
    <w:rsid w:val="00E973BA"/>
    <w:rsid w:val="00EA5CB0"/>
    <w:rsid w:val="00EB1721"/>
    <w:rsid w:val="00EB46F4"/>
    <w:rsid w:val="00EB4E09"/>
    <w:rsid w:val="00EB53CC"/>
    <w:rsid w:val="00EB61FF"/>
    <w:rsid w:val="00EB7749"/>
    <w:rsid w:val="00EC2CEE"/>
    <w:rsid w:val="00EC6238"/>
    <w:rsid w:val="00EC63CD"/>
    <w:rsid w:val="00ED16E1"/>
    <w:rsid w:val="00ED72D3"/>
    <w:rsid w:val="00EE32E7"/>
    <w:rsid w:val="00EF0D47"/>
    <w:rsid w:val="00EF1651"/>
    <w:rsid w:val="00EF71E2"/>
    <w:rsid w:val="00F04908"/>
    <w:rsid w:val="00F06D62"/>
    <w:rsid w:val="00F07136"/>
    <w:rsid w:val="00F07E8A"/>
    <w:rsid w:val="00F11684"/>
    <w:rsid w:val="00F13D51"/>
    <w:rsid w:val="00F15F8C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673DD"/>
    <w:rsid w:val="00F803D6"/>
    <w:rsid w:val="00F804FC"/>
    <w:rsid w:val="00F830E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A3CEB"/>
    <w:rsid w:val="00FB3D87"/>
    <w:rsid w:val="00FC5299"/>
    <w:rsid w:val="00FC56C3"/>
    <w:rsid w:val="00FC606D"/>
    <w:rsid w:val="00FC6999"/>
    <w:rsid w:val="00FC7BE9"/>
    <w:rsid w:val="00FC7F23"/>
    <w:rsid w:val="00FD25D2"/>
    <w:rsid w:val="00FD44ED"/>
    <w:rsid w:val="00FE3087"/>
    <w:rsid w:val="00FE390E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1B37A61C07F9D9563590ED6D6727EBF17E8C5BA9DFAACDDCC7B003973522E8CE44C77DAE6829BB1y8f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37A61C07F9D9563590ED6D6727EBF14E2CCBC94FDACDDCC7B003973522E8CE44C77DAE6839FB2y8f3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D3B3E3AC03822E1218C725839D28567A1C2AA5F725CCFB618B865F9042E2DABB87E0AC518315D3KBz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B37A61C07F9D9563590ED6D6727EBF14E2CCBC94FDACDDCC7B003973522E8CE44C77DAE6839FB4y8f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EE193C88629ACDF7DD2C105716CA5784BD61760AD47C71B27A0BB7EuDr6A" TargetMode="External"/><Relationship Id="rId14" Type="http://schemas.openxmlformats.org/officeDocument/2006/relationships/hyperlink" Target="consultantplus://offline/ref=51B37A61C07F9D9563590ED6D6727EBF14E2CCBC94FDACDDCC7B003973y5f2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053B-0A9E-405C-9445-794245E8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agarkova_ns</cp:lastModifiedBy>
  <cp:revision>2</cp:revision>
  <cp:lastPrinted>2019-10-03T05:48:00Z</cp:lastPrinted>
  <dcterms:created xsi:type="dcterms:W3CDTF">2019-10-06T23:55:00Z</dcterms:created>
  <dcterms:modified xsi:type="dcterms:W3CDTF">2019-10-06T23:55:00Z</dcterms:modified>
</cp:coreProperties>
</file>