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51" w:rsidRPr="00B75F51" w:rsidRDefault="00B75F51" w:rsidP="00B75F51">
      <w:pPr>
        <w:spacing w:after="0" w:line="240" w:lineRule="auto"/>
        <w:rPr>
          <w:rFonts w:ascii="Times New Roman" w:eastAsia="TextBook" w:hAnsi="Times New Roman" w:cs="Times New Roman"/>
          <w:sz w:val="28"/>
          <w:szCs w:val="20"/>
        </w:rPr>
      </w:pPr>
      <w:r w:rsidRPr="00B75F51">
        <w:rPr>
          <w:rFonts w:ascii="Times New Roman" w:eastAsia="TextBook" w:hAnsi="Times New Roman" w:cs="Times New Roman"/>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9.6pt;margin-top:-47.85pt;width:94pt;height:130pt;z-index:251660288">
            <v:imagedata r:id="rId4" o:title=""/>
            <w10:anchorlock/>
          </v:shape>
          <o:OLEObject Type="Embed" ProgID="Word.Picture.8" ShapeID="_x0000_s1029" DrawAspect="Content" ObjectID="_1652860334" r:id="rId5"/>
        </w:pict>
      </w:r>
    </w:p>
    <w:p w:rsidR="00B75F51" w:rsidRPr="00B75F51" w:rsidRDefault="00B75F51" w:rsidP="00B75F51">
      <w:pPr>
        <w:spacing w:after="0"/>
        <w:jc w:val="center"/>
        <w:rPr>
          <w:rFonts w:ascii="Times New Roman" w:eastAsia="TextBook" w:hAnsi="Times New Roman" w:cs="Times New Roman"/>
          <w:b/>
          <w:sz w:val="26"/>
          <w:szCs w:val="26"/>
        </w:rPr>
      </w:pPr>
      <w:r w:rsidRPr="00B75F51">
        <w:rPr>
          <w:rFonts w:ascii="Times New Roman" w:eastAsia="TextBook" w:hAnsi="Times New Roman" w:cs="Times New Roman"/>
          <w:b/>
          <w:sz w:val="26"/>
          <w:szCs w:val="26"/>
        </w:rPr>
        <w:t xml:space="preserve">ДУМА   </w:t>
      </w:r>
    </w:p>
    <w:p w:rsidR="00B75F51" w:rsidRPr="00B75F51" w:rsidRDefault="00B75F51" w:rsidP="00B75F51">
      <w:pPr>
        <w:autoSpaceDE w:val="0"/>
        <w:autoSpaceDN w:val="0"/>
        <w:adjustRightInd w:val="0"/>
        <w:spacing w:before="80" w:after="0"/>
        <w:jc w:val="center"/>
        <w:rPr>
          <w:rFonts w:ascii="Times New Roman" w:eastAsia="Times New Roman" w:hAnsi="Times New Roman" w:cs="Times New Roman"/>
          <w:b/>
          <w:sz w:val="26"/>
          <w:szCs w:val="26"/>
        </w:rPr>
      </w:pPr>
      <w:r w:rsidRPr="00B75F51">
        <w:rPr>
          <w:rFonts w:ascii="Times New Roman" w:eastAsia="Times New Roman" w:hAnsi="Times New Roman" w:cs="Times New Roman"/>
          <w:b/>
          <w:sz w:val="26"/>
          <w:szCs w:val="26"/>
        </w:rPr>
        <w:t>ГОРОДСКОГО ОКРУГА  СПАССК-ДАЛЬНИЙ</w:t>
      </w:r>
    </w:p>
    <w:p w:rsidR="00B75F51" w:rsidRPr="00B75F51" w:rsidRDefault="00B75F51" w:rsidP="00B75F51">
      <w:pPr>
        <w:spacing w:after="0" w:line="240" w:lineRule="auto"/>
        <w:jc w:val="center"/>
        <w:rPr>
          <w:rFonts w:ascii="Times New Roman" w:eastAsia="TextBook" w:hAnsi="Times New Roman" w:cs="Times New Roman"/>
          <w:b/>
          <w:sz w:val="26"/>
          <w:szCs w:val="26"/>
        </w:rPr>
      </w:pPr>
      <w:r w:rsidRPr="00B75F51">
        <w:rPr>
          <w:rFonts w:ascii="Times New Roman" w:eastAsia="TextBook" w:hAnsi="Times New Roman" w:cs="Times New Roman"/>
          <w:b/>
          <w:sz w:val="26"/>
          <w:szCs w:val="26"/>
        </w:rPr>
        <w:t>ПРИМОРСКОГО КРАЯ</w:t>
      </w:r>
    </w:p>
    <w:p w:rsidR="00B75F51" w:rsidRPr="00B75F51" w:rsidRDefault="00B75F51" w:rsidP="00B75F51">
      <w:pPr>
        <w:spacing w:after="0"/>
        <w:jc w:val="center"/>
        <w:rPr>
          <w:rFonts w:ascii="Times New Roman" w:eastAsia="TextBook" w:hAnsi="Times New Roman" w:cs="Times New Roman"/>
          <w:b/>
          <w:sz w:val="26"/>
          <w:szCs w:val="26"/>
        </w:rPr>
      </w:pPr>
    </w:p>
    <w:p w:rsidR="00B75F51" w:rsidRPr="00B75F51" w:rsidRDefault="00B75F51" w:rsidP="00B75F51">
      <w:pPr>
        <w:spacing w:after="0"/>
        <w:jc w:val="center"/>
        <w:rPr>
          <w:rFonts w:ascii="Times New Roman" w:eastAsia="TextBook" w:hAnsi="Times New Roman" w:cs="Times New Roman"/>
          <w:b/>
          <w:sz w:val="28"/>
          <w:szCs w:val="28"/>
        </w:rPr>
      </w:pPr>
      <w:proofErr w:type="gramStart"/>
      <w:r w:rsidRPr="00B75F51">
        <w:rPr>
          <w:rFonts w:ascii="Times New Roman" w:eastAsia="TextBook" w:hAnsi="Times New Roman" w:cs="Times New Roman"/>
          <w:b/>
          <w:sz w:val="28"/>
          <w:szCs w:val="28"/>
        </w:rPr>
        <w:t>Р</w:t>
      </w:r>
      <w:proofErr w:type="gramEnd"/>
      <w:r w:rsidRPr="00B75F51">
        <w:rPr>
          <w:rFonts w:ascii="Times New Roman" w:eastAsia="TextBook" w:hAnsi="Times New Roman" w:cs="Times New Roman"/>
          <w:b/>
          <w:sz w:val="28"/>
          <w:szCs w:val="28"/>
        </w:rPr>
        <w:t xml:space="preserve"> Е Ш Е Н И Е</w:t>
      </w:r>
    </w:p>
    <w:p w:rsidR="00B75F51" w:rsidRPr="00B75F51" w:rsidRDefault="00B75F51" w:rsidP="00B75F51">
      <w:pPr>
        <w:spacing w:after="0" w:line="240" w:lineRule="auto"/>
        <w:rPr>
          <w:rFonts w:ascii="Times New Roman" w:eastAsia="TextBook" w:hAnsi="Times New Roman" w:cs="Times New Roman"/>
          <w:sz w:val="26"/>
          <w:szCs w:val="26"/>
        </w:rPr>
      </w:pPr>
    </w:p>
    <w:p w:rsidR="00B75F51" w:rsidRPr="00B75F51" w:rsidRDefault="00B75F51" w:rsidP="00B75F51">
      <w:pPr>
        <w:autoSpaceDE w:val="0"/>
        <w:autoSpaceDN w:val="0"/>
        <w:adjustRightInd w:val="0"/>
        <w:spacing w:after="0" w:line="240" w:lineRule="auto"/>
        <w:jc w:val="both"/>
        <w:rPr>
          <w:rFonts w:ascii="Times New Roman" w:eastAsia="Times New Roman" w:hAnsi="Times New Roman" w:cs="Times New Roman"/>
          <w:sz w:val="26"/>
          <w:szCs w:val="26"/>
        </w:rPr>
      </w:pPr>
      <w:r w:rsidRPr="00B75F51">
        <w:rPr>
          <w:rFonts w:ascii="Times New Roman" w:eastAsia="Times New Roman" w:hAnsi="Times New Roman" w:cs="Times New Roman"/>
          <w:sz w:val="26"/>
          <w:szCs w:val="26"/>
        </w:rPr>
        <w:t>«  01  »     июня     2020 г.                г. Спасск-Дальний                                            № 45</w:t>
      </w:r>
    </w:p>
    <w:p w:rsidR="00B75F51" w:rsidRPr="00B75F51" w:rsidRDefault="00B75F51" w:rsidP="00B75F51">
      <w:pPr>
        <w:autoSpaceDE w:val="0"/>
        <w:autoSpaceDN w:val="0"/>
        <w:adjustRightInd w:val="0"/>
        <w:spacing w:after="0" w:line="240" w:lineRule="auto"/>
        <w:jc w:val="both"/>
        <w:rPr>
          <w:rFonts w:ascii="Times New Roman" w:eastAsia="Times New Roman" w:hAnsi="Times New Roman" w:cs="Times New Roman"/>
          <w:sz w:val="26"/>
          <w:szCs w:val="26"/>
        </w:rPr>
      </w:pPr>
    </w:p>
    <w:p w:rsidR="00B75F51" w:rsidRPr="00B75F51" w:rsidRDefault="00B75F51" w:rsidP="00B75F51">
      <w:pPr>
        <w:spacing w:after="0" w:line="240" w:lineRule="auto"/>
        <w:ind w:right="4818"/>
        <w:jc w:val="both"/>
        <w:rPr>
          <w:rFonts w:ascii="Times New Roman" w:eastAsia="TextBook" w:hAnsi="Times New Roman" w:cs="Times New Roman"/>
          <w:sz w:val="26"/>
          <w:szCs w:val="26"/>
        </w:rPr>
      </w:pPr>
      <w:r w:rsidRPr="00B75F51">
        <w:rPr>
          <w:rFonts w:ascii="Times New Roman" w:eastAsia="TextBook" w:hAnsi="Times New Roman" w:cs="Times New Roman"/>
          <w:sz w:val="26"/>
          <w:szCs w:val="26"/>
        </w:rPr>
        <w:t>Об отчете главы городского округа Спасск-Дальний о результатах его деятельности и деятельности Администрации городского округа Спасск-Дальний за 2019 год</w:t>
      </w:r>
    </w:p>
    <w:p w:rsidR="00B75F51" w:rsidRPr="00B75F51" w:rsidRDefault="00B75F51" w:rsidP="00B75F51">
      <w:pPr>
        <w:spacing w:after="0" w:line="240" w:lineRule="auto"/>
        <w:rPr>
          <w:rFonts w:ascii="Times New Roman" w:eastAsia="TextBook" w:hAnsi="Times New Roman" w:cs="Times New Roman"/>
          <w:sz w:val="26"/>
          <w:szCs w:val="24"/>
        </w:rPr>
      </w:pPr>
    </w:p>
    <w:p w:rsidR="00B75F51" w:rsidRPr="00B75F51" w:rsidRDefault="00B75F51" w:rsidP="00B75F51">
      <w:pPr>
        <w:tabs>
          <w:tab w:val="left" w:pos="709"/>
        </w:tabs>
        <w:spacing w:after="0"/>
        <w:jc w:val="both"/>
        <w:rPr>
          <w:rFonts w:ascii="Times New Roman" w:eastAsia="TextBook" w:hAnsi="Times New Roman" w:cs="Times New Roman"/>
          <w:sz w:val="26"/>
          <w:szCs w:val="24"/>
        </w:rPr>
      </w:pPr>
      <w:r w:rsidRPr="00B75F51">
        <w:rPr>
          <w:rFonts w:ascii="Times New Roman" w:eastAsia="TextBook" w:hAnsi="Times New Roman" w:cs="Times New Roman"/>
          <w:sz w:val="26"/>
          <w:szCs w:val="24"/>
        </w:rPr>
        <w:tab/>
        <w:t xml:space="preserve">Заслушав отчет главы городского округа Спасск-Дальний о результатах его деятельности и деятельности Администрации городского округа Спасск-Дальний за 2019 год, руководствуясь Федеральным законом от 06 октября 2003 года </w:t>
      </w:r>
      <w:r w:rsidRPr="00B75F51">
        <w:rPr>
          <w:rFonts w:ascii="Times New Roman" w:eastAsia="TextBook" w:hAnsi="Times New Roman" w:cs="Times New Roman"/>
          <w:sz w:val="26"/>
          <w:szCs w:val="24"/>
        </w:rPr>
        <w:br/>
        <w:t>№ 131-ФЗ «Об общих принципах организации местного самоуправления в Российской Федерации», Уставом городского округа Спасск-Дальний, Дума  городского округа Спасск-Дальний</w:t>
      </w:r>
    </w:p>
    <w:p w:rsidR="00B75F51" w:rsidRPr="00B75F51" w:rsidRDefault="00B75F51" w:rsidP="00B75F51">
      <w:pPr>
        <w:spacing w:after="0"/>
        <w:jc w:val="both"/>
        <w:rPr>
          <w:rFonts w:ascii="Times New Roman" w:eastAsia="TextBook" w:hAnsi="Times New Roman" w:cs="Times New Roman"/>
          <w:sz w:val="26"/>
          <w:szCs w:val="24"/>
        </w:rPr>
      </w:pPr>
    </w:p>
    <w:p w:rsidR="00B75F51" w:rsidRPr="00B75F51" w:rsidRDefault="00B75F51" w:rsidP="00B75F51">
      <w:pPr>
        <w:spacing w:after="0"/>
        <w:jc w:val="both"/>
        <w:rPr>
          <w:rFonts w:ascii="Times New Roman" w:eastAsia="TextBook" w:hAnsi="Times New Roman" w:cs="Times New Roman"/>
          <w:sz w:val="26"/>
          <w:szCs w:val="24"/>
        </w:rPr>
      </w:pPr>
      <w:r w:rsidRPr="00B75F51">
        <w:rPr>
          <w:rFonts w:ascii="Times New Roman" w:eastAsia="TextBook" w:hAnsi="Times New Roman" w:cs="Times New Roman"/>
          <w:sz w:val="26"/>
          <w:szCs w:val="24"/>
        </w:rPr>
        <w:t>РЕШИЛА:</w:t>
      </w:r>
    </w:p>
    <w:p w:rsidR="00B75F51" w:rsidRPr="00B75F51" w:rsidRDefault="00B75F51" w:rsidP="00B75F51">
      <w:pPr>
        <w:spacing w:after="0"/>
        <w:jc w:val="both"/>
        <w:rPr>
          <w:rFonts w:ascii="Times New Roman" w:eastAsia="TextBook" w:hAnsi="Times New Roman" w:cs="Times New Roman"/>
          <w:sz w:val="26"/>
          <w:szCs w:val="24"/>
        </w:rPr>
      </w:pPr>
    </w:p>
    <w:p w:rsidR="00B75F51" w:rsidRPr="00B75F51" w:rsidRDefault="00B75F51" w:rsidP="00B75F51">
      <w:pPr>
        <w:spacing w:after="0"/>
        <w:ind w:firstLine="709"/>
        <w:jc w:val="both"/>
        <w:rPr>
          <w:rFonts w:ascii="Times New Roman" w:eastAsia="TextBook" w:hAnsi="Times New Roman" w:cs="Times New Roman"/>
          <w:sz w:val="26"/>
          <w:szCs w:val="26"/>
        </w:rPr>
      </w:pPr>
      <w:r w:rsidRPr="00B75F51">
        <w:rPr>
          <w:rFonts w:ascii="Times New Roman" w:eastAsia="TextBook" w:hAnsi="Times New Roman" w:cs="Times New Roman"/>
          <w:sz w:val="26"/>
          <w:szCs w:val="24"/>
        </w:rPr>
        <w:t>1. Отчет о деятельности главы городского округа Спасск-Дальний и  деятельности Администрации городского округа Спасск-Дальний за 2018 год</w:t>
      </w:r>
      <w:r w:rsidRPr="00B75F51">
        <w:rPr>
          <w:rFonts w:ascii="Times New Roman" w:eastAsia="TextBook" w:hAnsi="Times New Roman" w:cs="Times New Roman"/>
          <w:sz w:val="26"/>
          <w:szCs w:val="26"/>
        </w:rPr>
        <w:t xml:space="preserve"> принять к сведению (прилагается).</w:t>
      </w:r>
    </w:p>
    <w:p w:rsidR="00B75F51" w:rsidRPr="00B75F51" w:rsidRDefault="00B75F51" w:rsidP="00B75F51">
      <w:pPr>
        <w:spacing w:after="0"/>
        <w:ind w:firstLine="709"/>
        <w:jc w:val="both"/>
        <w:rPr>
          <w:rFonts w:ascii="Times New Roman" w:eastAsia="TextBook" w:hAnsi="Times New Roman" w:cs="Times New Roman"/>
          <w:sz w:val="26"/>
          <w:szCs w:val="26"/>
        </w:rPr>
      </w:pPr>
      <w:r w:rsidRPr="00B75F51">
        <w:rPr>
          <w:rFonts w:ascii="Times New Roman" w:eastAsia="TextBook" w:hAnsi="Times New Roman" w:cs="Times New Roman"/>
          <w:sz w:val="26"/>
          <w:szCs w:val="26"/>
        </w:rPr>
        <w:t>2. Дать удовлетворительную оценку деятельности главы городского округа Спасск-Дальний и деятельности Администрации городского округа Спасск-Дальний по результатам отчета за 2019 год.</w:t>
      </w:r>
    </w:p>
    <w:p w:rsidR="00B75F51" w:rsidRPr="00B75F51" w:rsidRDefault="00B75F51" w:rsidP="00B75F51">
      <w:pPr>
        <w:spacing w:after="0"/>
        <w:ind w:firstLine="709"/>
        <w:jc w:val="both"/>
        <w:rPr>
          <w:rFonts w:ascii="Times New Roman" w:eastAsia="TextBook" w:hAnsi="Times New Roman" w:cs="Times New Roman"/>
          <w:sz w:val="26"/>
          <w:szCs w:val="24"/>
        </w:rPr>
      </w:pPr>
      <w:r w:rsidRPr="00B75F51">
        <w:rPr>
          <w:rFonts w:ascii="Times New Roman" w:eastAsia="TextBook" w:hAnsi="Times New Roman" w:cs="Times New Roman"/>
          <w:sz w:val="26"/>
          <w:szCs w:val="26"/>
        </w:rPr>
        <w:t>3. Настоящее решение</w:t>
      </w:r>
      <w:r w:rsidRPr="00B75F51">
        <w:rPr>
          <w:rFonts w:ascii="Times New Roman" w:eastAsia="TextBook" w:hAnsi="Times New Roman" w:cs="Times New Roman"/>
          <w:sz w:val="26"/>
          <w:szCs w:val="24"/>
        </w:rPr>
        <w:t xml:space="preserve"> разместить на официальном сайте городского округа Спасск-Дальний в информационно-телекоммуникационной сети «Интернет».</w:t>
      </w:r>
    </w:p>
    <w:p w:rsidR="00B75F51" w:rsidRPr="00B75F51" w:rsidRDefault="00B75F51" w:rsidP="00B75F51">
      <w:pPr>
        <w:spacing w:after="0"/>
        <w:ind w:firstLine="709"/>
        <w:jc w:val="both"/>
        <w:rPr>
          <w:rFonts w:ascii="Times New Roman" w:eastAsia="TextBook" w:hAnsi="Times New Roman" w:cs="Times New Roman"/>
          <w:sz w:val="26"/>
          <w:szCs w:val="26"/>
        </w:rPr>
      </w:pPr>
      <w:r w:rsidRPr="00B75F51">
        <w:rPr>
          <w:rFonts w:ascii="Times New Roman" w:eastAsia="TextBook" w:hAnsi="Times New Roman" w:cs="Times New Roman"/>
          <w:sz w:val="26"/>
          <w:szCs w:val="24"/>
        </w:rPr>
        <w:t>4. Настоящее решение вступает в силу со дня его принятия.</w:t>
      </w:r>
    </w:p>
    <w:p w:rsidR="00B75F51" w:rsidRPr="00B75F51" w:rsidRDefault="00B75F51" w:rsidP="00B75F51">
      <w:pPr>
        <w:spacing w:after="0" w:line="240" w:lineRule="auto"/>
        <w:ind w:firstLine="708"/>
        <w:jc w:val="both"/>
        <w:rPr>
          <w:rFonts w:ascii="Times New Roman" w:eastAsia="TextBook" w:hAnsi="Times New Roman" w:cs="Times New Roman"/>
          <w:sz w:val="26"/>
          <w:szCs w:val="24"/>
        </w:rPr>
      </w:pPr>
    </w:p>
    <w:p w:rsidR="00B75F51" w:rsidRPr="00B75F51" w:rsidRDefault="00B75F51" w:rsidP="00B75F51">
      <w:pPr>
        <w:spacing w:after="0" w:line="240" w:lineRule="auto"/>
        <w:ind w:firstLine="708"/>
        <w:jc w:val="both"/>
        <w:rPr>
          <w:rFonts w:ascii="Times New Roman" w:eastAsia="TextBook" w:hAnsi="Times New Roman" w:cs="Times New Roman"/>
          <w:sz w:val="26"/>
          <w:szCs w:val="24"/>
        </w:rPr>
      </w:pPr>
    </w:p>
    <w:p w:rsidR="00B75F51" w:rsidRPr="00B75F51" w:rsidRDefault="00B75F51" w:rsidP="00B75F51">
      <w:pPr>
        <w:spacing w:after="0" w:line="240" w:lineRule="auto"/>
        <w:ind w:firstLine="708"/>
        <w:jc w:val="both"/>
        <w:rPr>
          <w:rFonts w:ascii="Times New Roman" w:eastAsia="TextBook" w:hAnsi="Times New Roman" w:cs="Times New Roman"/>
          <w:sz w:val="26"/>
          <w:szCs w:val="24"/>
        </w:rPr>
      </w:pPr>
    </w:p>
    <w:p w:rsidR="00B75F51" w:rsidRPr="00B75F51" w:rsidRDefault="00B75F51" w:rsidP="00B75F51">
      <w:pPr>
        <w:spacing w:after="0" w:line="240" w:lineRule="auto"/>
        <w:jc w:val="both"/>
        <w:rPr>
          <w:rFonts w:ascii="Times New Roman" w:eastAsia="TextBook" w:hAnsi="Times New Roman" w:cs="Times New Roman"/>
          <w:sz w:val="26"/>
          <w:szCs w:val="24"/>
        </w:rPr>
      </w:pPr>
      <w:r w:rsidRPr="00B75F51">
        <w:rPr>
          <w:rFonts w:ascii="Times New Roman" w:eastAsia="TextBook" w:hAnsi="Times New Roman" w:cs="Times New Roman"/>
          <w:sz w:val="26"/>
          <w:szCs w:val="24"/>
        </w:rPr>
        <w:t xml:space="preserve">Председатель Думы </w:t>
      </w:r>
    </w:p>
    <w:p w:rsidR="00B75F51" w:rsidRPr="00B75F51" w:rsidRDefault="00B75F51" w:rsidP="00B75F51">
      <w:pPr>
        <w:spacing w:after="0" w:line="240" w:lineRule="auto"/>
        <w:jc w:val="both"/>
        <w:rPr>
          <w:rFonts w:ascii="Times New Roman" w:eastAsia="TextBook" w:hAnsi="Times New Roman" w:cs="Times New Roman"/>
          <w:sz w:val="26"/>
          <w:szCs w:val="24"/>
        </w:rPr>
      </w:pPr>
      <w:r w:rsidRPr="00B75F51">
        <w:rPr>
          <w:rFonts w:ascii="Times New Roman" w:eastAsia="TextBook" w:hAnsi="Times New Roman" w:cs="Times New Roman"/>
          <w:sz w:val="26"/>
          <w:szCs w:val="24"/>
        </w:rPr>
        <w:t>городского округа Спасск - Дальний                                                          К.Г.Марков</w:t>
      </w:r>
    </w:p>
    <w:p w:rsidR="00B75F51" w:rsidRDefault="00B75F51">
      <w:pPr>
        <w:rPr>
          <w:rFonts w:ascii="Times New Roman" w:hAnsi="Times New Roman" w:cs="Times New Roman"/>
          <w:bCs/>
          <w:sz w:val="26"/>
          <w:szCs w:val="26"/>
        </w:rPr>
      </w:pPr>
    </w:p>
    <w:p w:rsidR="00B75F51" w:rsidRDefault="00B75F51">
      <w:pPr>
        <w:rPr>
          <w:rFonts w:ascii="Times New Roman" w:hAnsi="Times New Roman" w:cs="Times New Roman"/>
          <w:bCs/>
          <w:sz w:val="26"/>
          <w:szCs w:val="26"/>
        </w:rPr>
      </w:pPr>
      <w:r>
        <w:rPr>
          <w:rFonts w:ascii="Times New Roman" w:hAnsi="Times New Roman" w:cs="Times New Roman"/>
          <w:bCs/>
          <w:sz w:val="26"/>
          <w:szCs w:val="26"/>
        </w:rPr>
        <w:br w:type="page"/>
      </w:r>
    </w:p>
    <w:p w:rsidR="00B75F51" w:rsidRPr="00B75F51" w:rsidRDefault="00B75F51" w:rsidP="00B75F51">
      <w:pPr>
        <w:spacing w:after="0" w:line="240" w:lineRule="auto"/>
        <w:ind w:left="4679" w:firstLine="708"/>
        <w:jc w:val="both"/>
        <w:rPr>
          <w:rFonts w:ascii="Times New Roman" w:hAnsi="Times New Roman" w:cs="Times New Roman"/>
          <w:bCs/>
          <w:sz w:val="26"/>
          <w:szCs w:val="26"/>
        </w:rPr>
      </w:pPr>
      <w:r w:rsidRPr="00B75F51">
        <w:rPr>
          <w:rFonts w:ascii="Times New Roman" w:hAnsi="Times New Roman" w:cs="Times New Roman"/>
          <w:bCs/>
          <w:sz w:val="26"/>
          <w:szCs w:val="26"/>
        </w:rPr>
        <w:lastRenderedPageBreak/>
        <w:t xml:space="preserve">Приложение </w:t>
      </w:r>
    </w:p>
    <w:p w:rsidR="00B75F51" w:rsidRPr="00B75F51" w:rsidRDefault="00B75F51" w:rsidP="00B75F51">
      <w:pPr>
        <w:spacing w:after="0" w:line="240" w:lineRule="auto"/>
        <w:ind w:left="5387"/>
        <w:jc w:val="both"/>
        <w:rPr>
          <w:rFonts w:ascii="Times New Roman" w:hAnsi="Times New Roman" w:cs="Times New Roman"/>
          <w:bCs/>
          <w:sz w:val="26"/>
          <w:szCs w:val="26"/>
        </w:rPr>
      </w:pPr>
      <w:r w:rsidRPr="00B75F51">
        <w:rPr>
          <w:rFonts w:ascii="Times New Roman" w:hAnsi="Times New Roman" w:cs="Times New Roman"/>
          <w:bCs/>
          <w:sz w:val="26"/>
          <w:szCs w:val="26"/>
        </w:rPr>
        <w:t xml:space="preserve">к решению Думы </w:t>
      </w:r>
      <w:proofErr w:type="gramStart"/>
      <w:r w:rsidRPr="00B75F51">
        <w:rPr>
          <w:rFonts w:ascii="Times New Roman" w:hAnsi="Times New Roman" w:cs="Times New Roman"/>
          <w:bCs/>
          <w:sz w:val="26"/>
          <w:szCs w:val="26"/>
        </w:rPr>
        <w:t>городского</w:t>
      </w:r>
      <w:proofErr w:type="gramEnd"/>
      <w:r w:rsidRPr="00B75F51">
        <w:rPr>
          <w:rFonts w:ascii="Times New Roman" w:hAnsi="Times New Roman" w:cs="Times New Roman"/>
          <w:bCs/>
          <w:sz w:val="26"/>
          <w:szCs w:val="26"/>
        </w:rPr>
        <w:t xml:space="preserve"> </w:t>
      </w:r>
    </w:p>
    <w:p w:rsidR="00B75F51" w:rsidRPr="00B75F51" w:rsidRDefault="00B75F51" w:rsidP="00B75F51">
      <w:pPr>
        <w:spacing w:after="0" w:line="240" w:lineRule="auto"/>
        <w:ind w:left="5387"/>
        <w:jc w:val="both"/>
        <w:rPr>
          <w:rFonts w:ascii="Times New Roman" w:hAnsi="Times New Roman" w:cs="Times New Roman"/>
          <w:bCs/>
          <w:sz w:val="26"/>
          <w:szCs w:val="26"/>
        </w:rPr>
      </w:pPr>
      <w:r w:rsidRPr="00B75F51">
        <w:rPr>
          <w:rFonts w:ascii="Times New Roman" w:hAnsi="Times New Roman" w:cs="Times New Roman"/>
          <w:bCs/>
          <w:sz w:val="26"/>
          <w:szCs w:val="26"/>
        </w:rPr>
        <w:t xml:space="preserve">округа Спасск-Дальний </w:t>
      </w:r>
    </w:p>
    <w:p w:rsidR="00B75F51" w:rsidRPr="00B75F51" w:rsidRDefault="00B75F51" w:rsidP="00B75F51">
      <w:pPr>
        <w:spacing w:after="0" w:line="240" w:lineRule="auto"/>
        <w:ind w:left="4679" w:firstLine="708"/>
        <w:rPr>
          <w:rFonts w:ascii="Times New Roman" w:hAnsi="Times New Roman" w:cs="Times New Roman"/>
          <w:sz w:val="26"/>
          <w:szCs w:val="26"/>
          <w:lang w:val="en-US"/>
        </w:rPr>
      </w:pPr>
      <w:r w:rsidRPr="00B75F51">
        <w:rPr>
          <w:rFonts w:ascii="Times New Roman" w:hAnsi="Times New Roman" w:cs="Times New Roman"/>
          <w:bCs/>
          <w:sz w:val="26"/>
          <w:szCs w:val="26"/>
        </w:rPr>
        <w:t xml:space="preserve">от « </w:t>
      </w:r>
      <w:r w:rsidRPr="00B75F51">
        <w:rPr>
          <w:rFonts w:ascii="Times New Roman" w:hAnsi="Times New Roman" w:cs="Times New Roman"/>
          <w:bCs/>
          <w:sz w:val="26"/>
          <w:szCs w:val="26"/>
          <w:lang w:val="en-US"/>
        </w:rPr>
        <w:t xml:space="preserve"> 01 </w:t>
      </w:r>
      <w:r w:rsidRPr="00B75F51">
        <w:rPr>
          <w:rFonts w:ascii="Times New Roman" w:hAnsi="Times New Roman" w:cs="Times New Roman"/>
          <w:bCs/>
          <w:sz w:val="26"/>
          <w:szCs w:val="26"/>
        </w:rPr>
        <w:t>»июня 2020 г. №</w:t>
      </w:r>
      <w:r w:rsidRPr="00B75F51">
        <w:rPr>
          <w:rFonts w:ascii="Times New Roman" w:hAnsi="Times New Roman" w:cs="Times New Roman"/>
          <w:bCs/>
          <w:sz w:val="26"/>
          <w:szCs w:val="26"/>
          <w:lang w:val="en-US"/>
        </w:rPr>
        <w:t xml:space="preserve"> 46</w:t>
      </w:r>
    </w:p>
    <w:p w:rsidR="00B75F51" w:rsidRPr="00B75F51" w:rsidRDefault="00B75F51" w:rsidP="00B75F51">
      <w:pPr>
        <w:spacing w:after="0" w:line="240" w:lineRule="auto"/>
        <w:jc w:val="center"/>
        <w:rPr>
          <w:rFonts w:ascii="Times New Roman" w:hAnsi="Times New Roman" w:cs="Times New Roman"/>
          <w:b/>
          <w:sz w:val="26"/>
          <w:szCs w:val="26"/>
          <w:lang w:val="en-US"/>
        </w:rPr>
      </w:pPr>
    </w:p>
    <w:p w:rsidR="00B75F51" w:rsidRPr="00B75F51" w:rsidRDefault="00B75F51" w:rsidP="00B75F51">
      <w:pPr>
        <w:spacing w:after="0" w:line="240" w:lineRule="auto"/>
        <w:jc w:val="center"/>
        <w:rPr>
          <w:rFonts w:ascii="Times New Roman" w:hAnsi="Times New Roman" w:cs="Times New Roman"/>
          <w:b/>
          <w:sz w:val="26"/>
          <w:szCs w:val="26"/>
        </w:rPr>
      </w:pPr>
      <w:r w:rsidRPr="00B75F51">
        <w:rPr>
          <w:rFonts w:ascii="Times New Roman" w:hAnsi="Times New Roman" w:cs="Times New Roman"/>
          <w:b/>
          <w:sz w:val="26"/>
          <w:szCs w:val="26"/>
        </w:rPr>
        <w:t>Содержание</w:t>
      </w:r>
    </w:p>
    <w:p w:rsidR="00B75F51" w:rsidRPr="00B75F51" w:rsidRDefault="00B75F51" w:rsidP="00B75F51">
      <w:pPr>
        <w:spacing w:line="240" w:lineRule="auto"/>
        <w:rPr>
          <w:rFonts w:ascii="Times New Roman" w:hAnsi="Times New Roman" w:cs="Times New Roman"/>
          <w:b/>
          <w:sz w:val="26"/>
          <w:szCs w:val="26"/>
        </w:rPr>
      </w:pPr>
    </w:p>
    <w:p w:rsidR="00B75F51" w:rsidRPr="00B75F51" w:rsidRDefault="00B75F51" w:rsidP="00B75F51">
      <w:pPr>
        <w:pStyle w:val="13"/>
        <w:rPr>
          <w:rFonts w:ascii="Times New Roman" w:eastAsia="Times New Roman" w:hAnsi="Times New Roman"/>
          <w:noProof/>
          <w:sz w:val="26"/>
          <w:szCs w:val="26"/>
          <w:lang w:eastAsia="ru-RU"/>
        </w:rPr>
      </w:pPr>
      <w:r w:rsidRPr="00B75F51">
        <w:rPr>
          <w:rFonts w:ascii="Times New Roman" w:hAnsi="Times New Roman"/>
          <w:sz w:val="26"/>
          <w:szCs w:val="26"/>
        </w:rPr>
        <w:fldChar w:fldCharType="begin"/>
      </w:r>
      <w:r w:rsidRPr="00B75F51">
        <w:rPr>
          <w:rFonts w:ascii="Times New Roman" w:hAnsi="Times New Roman"/>
          <w:sz w:val="26"/>
          <w:szCs w:val="26"/>
        </w:rPr>
        <w:instrText xml:space="preserve"> TOC \o "1-3" \h \z \u </w:instrText>
      </w:r>
      <w:r w:rsidRPr="00B75F51">
        <w:rPr>
          <w:rFonts w:ascii="Times New Roman" w:hAnsi="Times New Roman"/>
          <w:sz w:val="26"/>
          <w:szCs w:val="26"/>
        </w:rPr>
        <w:fldChar w:fldCharType="separate"/>
      </w:r>
      <w:hyperlink w:anchor="_Toc39150439" w:history="1">
        <w:r w:rsidRPr="00B75F51">
          <w:rPr>
            <w:rStyle w:val="aa"/>
            <w:rFonts w:ascii="Times New Roman" w:hAnsi="Times New Roman"/>
            <w:noProof/>
            <w:sz w:val="26"/>
            <w:szCs w:val="26"/>
          </w:rPr>
          <w:t>Отчет главы городского округа Спасск-Дальний о результатах его деятельности и деятельности Администрации  городского округа  Спасск-Дальний за 2019 год</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_Toc39150439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2</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0" w:history="1">
        <w:r w:rsidRPr="00B75F51">
          <w:rPr>
            <w:rStyle w:val="aa"/>
            <w:rFonts w:ascii="Times New Roman" w:hAnsi="Times New Roman"/>
            <w:noProof/>
            <w:sz w:val="26"/>
            <w:szCs w:val="26"/>
            <w:lang w:eastAsia="ru-RU"/>
          </w:rPr>
          <w:t>Основные тенденции экономического развития  городского округа Спасск-Дальний</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_Toc39150440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3</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1" w:history="1">
        <w:r w:rsidRPr="00B75F51">
          <w:rPr>
            <w:rStyle w:val="aa"/>
            <w:rFonts w:ascii="Times New Roman" w:hAnsi="Times New Roman"/>
            <w:noProof/>
            <w:sz w:val="26"/>
            <w:szCs w:val="26"/>
          </w:rPr>
          <w:t>Исполнение вопросов местного значения в области бюджетной политики</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_Toc39150441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2" w:history="1">
        <w:r w:rsidRPr="00B75F51">
          <w:rPr>
            <w:rStyle w:val="aa"/>
            <w:rFonts w:ascii="Times New Roman" w:hAnsi="Times New Roman"/>
            <w:noProof/>
            <w:sz w:val="26"/>
            <w:szCs w:val="26"/>
          </w:rPr>
          <w:t>Национальные проекты</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_Toc39150442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8</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3" w:history="1">
        <w:r w:rsidRPr="00B75F51">
          <w:rPr>
            <w:rStyle w:val="aa"/>
            <w:rFonts w:ascii="Times New Roman" w:hAnsi="Times New Roman"/>
            <w:noProof/>
            <w:sz w:val="26"/>
            <w:szCs w:val="26"/>
          </w:rPr>
          <w:t>Инвестиционная деятельность</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_Toc39150443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11</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4" w:history="1">
        <w:r w:rsidRPr="00B75F51">
          <w:rPr>
            <w:rStyle w:val="aa"/>
            <w:rFonts w:ascii="Times New Roman" w:hAnsi="Times New Roman"/>
            <w:noProof/>
            <w:sz w:val="26"/>
            <w:szCs w:val="26"/>
          </w:rPr>
          <w:t>Демографическая ситуация, трудовые отношения</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_Toc39150444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16</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5" w:history="1">
        <w:r w:rsidRPr="00B75F51">
          <w:rPr>
            <w:rStyle w:val="aa"/>
            <w:rFonts w:ascii="Times New Roman" w:hAnsi="Times New Roman"/>
            <w:noProof/>
            <w:sz w:val="26"/>
            <w:szCs w:val="26"/>
          </w:rPr>
          <w:t>Исполнение вопросов местного значения в сфере управления имуществом  и земельными ресурсами</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_Toc39150445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18</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6" w:history="1">
        <w:r w:rsidRPr="00B75F51">
          <w:rPr>
            <w:rStyle w:val="aa"/>
            <w:rFonts w:ascii="Times New Roman" w:hAnsi="Times New Roman"/>
            <w:noProof/>
            <w:sz w:val="26"/>
            <w:szCs w:val="26"/>
          </w:rPr>
          <w:t>Исполнение вопросов местного значения в сфере жилищно-коммунального хозяйства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_Toc39150446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23</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7" w:history="1">
        <w:r w:rsidRPr="00B75F51">
          <w:rPr>
            <w:rStyle w:val="aa"/>
            <w:rFonts w:ascii="Times New Roman" w:hAnsi="Times New Roman"/>
            <w:bCs/>
            <w:noProof/>
            <w:sz w:val="26"/>
            <w:szCs w:val="26"/>
          </w:rPr>
          <w:t>Объекты коммунальной инфраструктуры</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_Toc39150447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25</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8" w:history="1">
        <w:r w:rsidRPr="00B75F51">
          <w:rPr>
            <w:rStyle w:val="aa"/>
            <w:rFonts w:ascii="Times New Roman" w:hAnsi="Times New Roman"/>
            <w:noProof/>
            <w:sz w:val="26"/>
            <w:szCs w:val="26"/>
          </w:rPr>
          <w:t>Исполнение вопросов местного значения  в сфере дорожного хозяйства, транспорта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_Toc39150448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27</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49" w:history="1">
        <w:r w:rsidRPr="00B75F51">
          <w:rPr>
            <w:rStyle w:val="aa"/>
            <w:rFonts w:ascii="Times New Roman" w:hAnsi="Times New Roman"/>
            <w:noProof/>
            <w:sz w:val="26"/>
            <w:szCs w:val="26"/>
            <w:shd w:val="clear" w:color="auto" w:fill="FFFFFF"/>
          </w:rPr>
          <w:t>Транспортное</w:t>
        </w:r>
        <w:r w:rsidRPr="00B75F51">
          <w:rPr>
            <w:rStyle w:val="aa"/>
            <w:rFonts w:ascii="Times New Roman" w:hAnsi="Times New Roman"/>
            <w:noProof/>
            <w:sz w:val="26"/>
            <w:szCs w:val="26"/>
          </w:rPr>
          <w:t xml:space="preserve"> обслуживание населения.</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_Toc39150449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28</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0" w:history="1">
        <w:r w:rsidRPr="00B75F51">
          <w:rPr>
            <w:rStyle w:val="aa"/>
            <w:rFonts w:ascii="Times New Roman" w:hAnsi="Times New Roman"/>
            <w:noProof/>
            <w:sz w:val="26"/>
            <w:szCs w:val="26"/>
          </w:rPr>
          <w:t>Благоустройство, озеленение территории и охрана окружающей среды</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_Toc39150450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28</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1" w:history="1">
        <w:r w:rsidRPr="00B75F51">
          <w:rPr>
            <w:rStyle w:val="aa"/>
            <w:rFonts w:ascii="Times New Roman" w:hAnsi="Times New Roman"/>
            <w:noProof/>
            <w:sz w:val="26"/>
            <w:szCs w:val="26"/>
          </w:rPr>
          <w:t>Градостроительная деятельность</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_Toc39150451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31</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2" w:history="1">
        <w:r w:rsidRPr="00B75F51">
          <w:rPr>
            <w:rStyle w:val="aa"/>
            <w:rFonts w:ascii="Times New Roman" w:hAnsi="Times New Roman"/>
            <w:noProof/>
            <w:sz w:val="26"/>
            <w:szCs w:val="26"/>
          </w:rPr>
          <w:t>Исполнение вопросов местного значения по созданию условий по обеспечению жителей городского округа услугами общественного питания, торговли</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_Toc39150452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32</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4" w:history="1">
        <w:r w:rsidRPr="00B75F51">
          <w:rPr>
            <w:rStyle w:val="aa"/>
            <w:rFonts w:ascii="Times New Roman" w:hAnsi="Times New Roman"/>
            <w:noProof/>
            <w:sz w:val="26"/>
            <w:szCs w:val="26"/>
          </w:rPr>
          <w:t>Формирование и размещение муниципального заказа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_Toc39150454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35</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5" w:history="1">
        <w:r w:rsidRPr="00B75F51">
          <w:rPr>
            <w:rStyle w:val="aa"/>
            <w:rFonts w:ascii="Times New Roman" w:hAnsi="Times New Roman"/>
            <w:noProof/>
            <w:sz w:val="26"/>
            <w:szCs w:val="26"/>
          </w:rPr>
          <w:t>Исполнение вопросов местного значения в сфере образования</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_Toc39150455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36</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6" w:history="1">
        <w:r w:rsidRPr="00B75F51">
          <w:rPr>
            <w:rStyle w:val="aa"/>
            <w:rFonts w:ascii="Times New Roman" w:hAnsi="Times New Roman"/>
            <w:noProof/>
            <w:sz w:val="26"/>
            <w:szCs w:val="26"/>
          </w:rPr>
          <w:t>Исполнение вопросов местного значения в сфере физической культуры и спорта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_Toc39150456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39</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7" w:history="1">
        <w:r w:rsidRPr="00B75F51">
          <w:rPr>
            <w:rStyle w:val="aa"/>
            <w:rFonts w:ascii="Times New Roman" w:hAnsi="Times New Roman"/>
            <w:noProof/>
            <w:sz w:val="26"/>
            <w:szCs w:val="26"/>
          </w:rPr>
          <w:t>Молодежная политика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_Toc39150457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41</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8" w:history="1">
        <w:r w:rsidRPr="00B75F51">
          <w:rPr>
            <w:rStyle w:val="aa"/>
            <w:rFonts w:ascii="Times New Roman" w:hAnsi="Times New Roman"/>
            <w:noProof/>
            <w:sz w:val="26"/>
            <w:szCs w:val="26"/>
          </w:rPr>
          <w:t>Исполнение вопросов местного значения в сфере культуры</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_Toc39150458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43</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59" w:history="1">
        <w:r w:rsidRPr="00B75F51">
          <w:rPr>
            <w:rStyle w:val="aa"/>
            <w:rFonts w:ascii="Times New Roman" w:hAnsi="Times New Roman"/>
            <w:noProof/>
            <w:sz w:val="26"/>
            <w:szCs w:val="26"/>
          </w:rPr>
          <w:t>Исполнение полномочий органов местного самоуправления в области установления тарифов на услуги муниципальных предприятий и муниципальных учреждений</w:t>
        </w:r>
      </w:hyperlink>
      <w:r w:rsidRPr="00B75F51">
        <w:rPr>
          <w:rStyle w:val="aa"/>
          <w:rFonts w:ascii="Times New Roman" w:hAnsi="Times New Roman"/>
          <w:noProof/>
          <w:sz w:val="26"/>
          <w:szCs w:val="26"/>
        </w:rPr>
        <w:t xml:space="preserve"> </w:t>
      </w:r>
      <w:hyperlink w:anchor="_Toc39150460" w:history="1">
        <w:r w:rsidRPr="00B75F51">
          <w:rPr>
            <w:rStyle w:val="aa"/>
            <w:rFonts w:ascii="Times New Roman" w:hAnsi="Times New Roman"/>
            <w:noProof/>
            <w:sz w:val="26"/>
            <w:szCs w:val="26"/>
          </w:rPr>
          <w:t>городского округа Спасск-Дальний</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_Toc39150460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46</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1" w:history="1">
        <w:r w:rsidRPr="00B75F51">
          <w:rPr>
            <w:rStyle w:val="aa"/>
            <w:rFonts w:ascii="Times New Roman" w:hAnsi="Times New Roman"/>
            <w:noProof/>
            <w:sz w:val="26"/>
            <w:szCs w:val="26"/>
          </w:rPr>
          <w:t>Общественная  работа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_Toc39150461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47</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2" w:history="1">
        <w:r w:rsidRPr="00B75F51">
          <w:rPr>
            <w:rStyle w:val="aa"/>
            <w:rFonts w:ascii="Times New Roman" w:hAnsi="Times New Roman"/>
            <w:noProof/>
            <w:sz w:val="26"/>
            <w:szCs w:val="26"/>
          </w:rPr>
          <w:t>Обращения граждан</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_Toc39150462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47</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3" w:history="1">
        <w:r w:rsidRPr="00B75F51">
          <w:rPr>
            <w:rStyle w:val="aa"/>
            <w:rFonts w:ascii="Times New Roman" w:hAnsi="Times New Roman"/>
            <w:noProof/>
            <w:sz w:val="26"/>
            <w:szCs w:val="26"/>
          </w:rPr>
          <w:t>Противодействие коррупции</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_Toc39150463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48</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4" w:history="1">
        <w:r w:rsidRPr="00B75F51">
          <w:rPr>
            <w:rStyle w:val="aa"/>
            <w:rFonts w:ascii="Times New Roman" w:hAnsi="Times New Roman"/>
            <w:noProof/>
            <w:sz w:val="26"/>
            <w:szCs w:val="26"/>
            <w:lang w:eastAsia="ar-SA"/>
          </w:rPr>
          <w:t>Деятельность правового управления</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_Toc39150464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49</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6" w:history="1">
        <w:r w:rsidRPr="00B75F51">
          <w:rPr>
            <w:rStyle w:val="aa"/>
            <w:rFonts w:ascii="Times New Roman" w:hAnsi="Times New Roman"/>
            <w:noProof/>
            <w:sz w:val="26"/>
            <w:szCs w:val="26"/>
          </w:rPr>
          <w:t>Формирование и содержание муниципального архива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_Toc39150466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50</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7" w:history="1">
        <w:r w:rsidRPr="00B75F51">
          <w:rPr>
            <w:rStyle w:val="aa"/>
            <w:rFonts w:ascii="Times New Roman" w:hAnsi="Times New Roman"/>
            <w:noProof/>
            <w:sz w:val="26"/>
            <w:szCs w:val="26"/>
          </w:rPr>
          <w:t>Исполнение отдельных государственных полномочий по государственному  управлению охраной труда</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_Toc39150467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51</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8" w:history="1">
        <w:r w:rsidRPr="00B75F51">
          <w:rPr>
            <w:rStyle w:val="aa"/>
            <w:rFonts w:ascii="Times New Roman" w:hAnsi="Times New Roman"/>
            <w:noProof/>
            <w:sz w:val="26"/>
            <w:szCs w:val="26"/>
          </w:rPr>
          <w:t>Работа комиссии по делам несовершеннолетних по профилактике правонарушений и преступлений среди несовершеннолетних</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_Toc39150468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52</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69" w:history="1">
        <w:r w:rsidRPr="00B75F51">
          <w:rPr>
            <w:rStyle w:val="aa"/>
            <w:rFonts w:ascii="Times New Roman" w:hAnsi="Times New Roman"/>
            <w:noProof/>
            <w:sz w:val="26"/>
            <w:szCs w:val="26"/>
          </w:rPr>
          <w:t>Работа административной  комиссии</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_Toc39150469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53</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70" w:history="1">
        <w:r w:rsidRPr="00B75F51">
          <w:rPr>
            <w:rStyle w:val="aa"/>
            <w:rFonts w:ascii="Times New Roman" w:hAnsi="Times New Roman"/>
            <w:noProof/>
            <w:sz w:val="26"/>
            <w:szCs w:val="26"/>
          </w:rPr>
          <w:t>О работе отдела записи актов гражданского состояния</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_Toc39150470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54</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71" w:history="1">
        <w:r w:rsidRPr="00B75F51">
          <w:rPr>
            <w:rStyle w:val="aa"/>
            <w:rFonts w:ascii="Times New Roman" w:hAnsi="Times New Roman"/>
            <w:noProof/>
            <w:sz w:val="26"/>
            <w:szCs w:val="26"/>
          </w:rPr>
          <w:t>Информатизация</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_Toc39150471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55</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72" w:history="1">
        <w:r w:rsidRPr="00B75F51">
          <w:rPr>
            <w:rStyle w:val="aa"/>
            <w:rFonts w:ascii="Times New Roman" w:hAnsi="Times New Roman"/>
            <w:noProof/>
            <w:spacing w:val="2"/>
            <w:sz w:val="26"/>
            <w:szCs w:val="26"/>
          </w:rPr>
          <w:t>Развитие информационной инфраструктуры</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_Toc39150472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56</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73" w:history="1">
        <w:r w:rsidRPr="00B75F51">
          <w:rPr>
            <w:rStyle w:val="aa"/>
            <w:rFonts w:ascii="Times New Roman" w:hAnsi="Times New Roman"/>
            <w:noProof/>
            <w:sz w:val="26"/>
            <w:szCs w:val="26"/>
          </w:rPr>
          <w:t>Взаимодействие с  муниципальными образованиями</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_Toc39150473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57</w:t>
        </w:r>
        <w:r w:rsidRPr="00B75F51">
          <w:rPr>
            <w:rFonts w:ascii="Times New Roman" w:hAnsi="Times New Roman"/>
            <w:noProof/>
            <w:webHidden/>
            <w:sz w:val="26"/>
            <w:szCs w:val="26"/>
          </w:rPr>
          <w:fldChar w:fldCharType="end"/>
        </w:r>
      </w:hyperlink>
    </w:p>
    <w:p w:rsidR="00B75F51" w:rsidRPr="00B75F51" w:rsidRDefault="00B75F51" w:rsidP="00B75F51">
      <w:pPr>
        <w:pStyle w:val="13"/>
        <w:rPr>
          <w:rFonts w:ascii="Times New Roman" w:eastAsia="Times New Roman" w:hAnsi="Times New Roman"/>
          <w:noProof/>
          <w:sz w:val="26"/>
          <w:szCs w:val="26"/>
          <w:lang w:eastAsia="ru-RU"/>
        </w:rPr>
      </w:pPr>
      <w:hyperlink w:anchor="_Toc39150474" w:history="1">
        <w:r w:rsidRPr="00B75F51">
          <w:rPr>
            <w:rStyle w:val="aa"/>
            <w:rFonts w:ascii="Times New Roman" w:hAnsi="Times New Roman"/>
            <w:noProof/>
            <w:sz w:val="26"/>
            <w:szCs w:val="26"/>
          </w:rPr>
          <w:t>О решении вопросов Думы городского округа Спасск-Дальний</w:t>
        </w:r>
        <w:r w:rsidRPr="00B75F51">
          <w:rPr>
            <w:rFonts w:ascii="Times New Roman" w:hAnsi="Times New Roman"/>
            <w:noProof/>
            <w:webHidden/>
            <w:sz w:val="26"/>
            <w:szCs w:val="26"/>
          </w:rPr>
          <w:tab/>
        </w:r>
        <w:r w:rsidRPr="00B75F51">
          <w:rPr>
            <w:rFonts w:ascii="Times New Roman" w:hAnsi="Times New Roman"/>
            <w:noProof/>
            <w:webHidden/>
            <w:sz w:val="26"/>
            <w:szCs w:val="26"/>
          </w:rPr>
          <w:fldChar w:fldCharType="begin"/>
        </w:r>
        <w:r w:rsidRPr="00B75F51">
          <w:rPr>
            <w:rFonts w:ascii="Times New Roman" w:hAnsi="Times New Roman"/>
            <w:noProof/>
            <w:webHidden/>
            <w:sz w:val="26"/>
            <w:szCs w:val="26"/>
          </w:rPr>
          <w:instrText xml:space="preserve"> PAGEREF _Toc39150474 \h </w:instrText>
        </w:r>
        <w:r w:rsidRPr="00B75F51">
          <w:rPr>
            <w:rFonts w:ascii="Times New Roman" w:hAnsi="Times New Roman"/>
            <w:noProof/>
            <w:webHidden/>
            <w:sz w:val="26"/>
            <w:szCs w:val="26"/>
          </w:rPr>
        </w:r>
        <w:r w:rsidRPr="00B75F51">
          <w:rPr>
            <w:rFonts w:ascii="Times New Roman" w:hAnsi="Times New Roman"/>
            <w:noProof/>
            <w:webHidden/>
            <w:sz w:val="26"/>
            <w:szCs w:val="26"/>
          </w:rPr>
          <w:fldChar w:fldCharType="separate"/>
        </w:r>
        <w:r w:rsidRPr="00B75F51">
          <w:rPr>
            <w:rFonts w:ascii="Times New Roman" w:hAnsi="Times New Roman"/>
            <w:noProof/>
            <w:webHidden/>
            <w:sz w:val="26"/>
            <w:szCs w:val="26"/>
          </w:rPr>
          <w:t>58</w:t>
        </w:r>
        <w:r w:rsidRPr="00B75F51">
          <w:rPr>
            <w:rFonts w:ascii="Times New Roman" w:hAnsi="Times New Roman"/>
            <w:noProof/>
            <w:webHidden/>
            <w:sz w:val="26"/>
            <w:szCs w:val="26"/>
          </w:rPr>
          <w:fldChar w:fldCharType="end"/>
        </w:r>
      </w:hyperlink>
    </w:p>
    <w:p w:rsidR="00B75F51" w:rsidRPr="00B75F51" w:rsidRDefault="00B75F51" w:rsidP="00B75F51">
      <w:pPr>
        <w:spacing w:line="240" w:lineRule="auto"/>
        <w:rPr>
          <w:rFonts w:ascii="Times New Roman" w:hAnsi="Times New Roman" w:cs="Times New Roman"/>
          <w:b/>
          <w:sz w:val="26"/>
          <w:szCs w:val="26"/>
        </w:rPr>
      </w:pPr>
      <w:r w:rsidRPr="00B75F51">
        <w:rPr>
          <w:rFonts w:ascii="Times New Roman" w:hAnsi="Times New Roman" w:cs="Times New Roman"/>
          <w:sz w:val="26"/>
          <w:szCs w:val="26"/>
        </w:rPr>
        <w:lastRenderedPageBreak/>
        <w:fldChar w:fldCharType="end"/>
      </w:r>
    </w:p>
    <w:p w:rsidR="00B75F51" w:rsidRPr="00B75F51" w:rsidRDefault="00B75F51" w:rsidP="00B75F51">
      <w:pPr>
        <w:spacing w:line="240" w:lineRule="auto"/>
        <w:rPr>
          <w:rFonts w:ascii="Times New Roman" w:hAnsi="Times New Roman" w:cs="Times New Roman"/>
          <w:b/>
          <w:sz w:val="26"/>
          <w:szCs w:val="26"/>
        </w:rPr>
      </w:pPr>
      <w:r w:rsidRPr="00B75F51">
        <w:rPr>
          <w:rFonts w:ascii="Times New Roman" w:hAnsi="Times New Roman" w:cs="Times New Roman"/>
          <w:b/>
          <w:sz w:val="26"/>
          <w:szCs w:val="26"/>
        </w:rPr>
        <w:t xml:space="preserve">Слайд 1 </w:t>
      </w:r>
    </w:p>
    <w:p w:rsidR="00B75F51" w:rsidRPr="00B75F51" w:rsidRDefault="00B75F51" w:rsidP="00B75F51">
      <w:pPr>
        <w:pStyle w:val="11"/>
        <w:spacing w:after="0" w:line="240" w:lineRule="auto"/>
        <w:rPr>
          <w:color w:val="auto"/>
          <w:sz w:val="26"/>
          <w:szCs w:val="26"/>
        </w:rPr>
      </w:pPr>
      <w:bookmarkStart w:id="0" w:name="_Toc481057118"/>
      <w:bookmarkStart w:id="1" w:name="_Toc5367782"/>
      <w:bookmarkStart w:id="2" w:name="_Toc39150439"/>
      <w:r w:rsidRPr="00B75F51">
        <w:rPr>
          <w:color w:val="auto"/>
          <w:sz w:val="26"/>
          <w:szCs w:val="26"/>
        </w:rPr>
        <w:t xml:space="preserve">Отчет главы городского округа Спасск-Дальний о результатах его деятельности и деятельности Администрации  городского округа </w:t>
      </w:r>
      <w:r w:rsidRPr="00B75F51">
        <w:rPr>
          <w:color w:val="auto"/>
          <w:sz w:val="26"/>
          <w:szCs w:val="26"/>
        </w:rPr>
        <w:br/>
        <w:t>Спасск-Дальний за 2019 г</w:t>
      </w:r>
      <w:bookmarkEnd w:id="0"/>
      <w:r w:rsidRPr="00B75F51">
        <w:rPr>
          <w:color w:val="auto"/>
          <w:sz w:val="26"/>
          <w:szCs w:val="26"/>
        </w:rPr>
        <w:t>од</w:t>
      </w:r>
      <w:bookmarkEnd w:id="1"/>
      <w:bookmarkEnd w:id="2"/>
    </w:p>
    <w:p w:rsidR="00B75F51" w:rsidRPr="00B75F51" w:rsidRDefault="00B75F51" w:rsidP="00B75F51">
      <w:pPr>
        <w:pStyle w:val="a8"/>
        <w:ind w:firstLine="540"/>
        <w:rPr>
          <w:b/>
          <w:sz w:val="26"/>
          <w:szCs w:val="26"/>
        </w:rPr>
      </w:pPr>
    </w:p>
    <w:p w:rsidR="00B75F51" w:rsidRPr="00B75F51" w:rsidRDefault="00B75F51" w:rsidP="00B75F51">
      <w:pPr>
        <w:pStyle w:val="a8"/>
        <w:ind w:firstLine="540"/>
        <w:rPr>
          <w:b/>
          <w:sz w:val="26"/>
          <w:szCs w:val="26"/>
        </w:rPr>
      </w:pPr>
      <w:r w:rsidRPr="00B75F51">
        <w:rPr>
          <w:b/>
          <w:sz w:val="26"/>
          <w:szCs w:val="26"/>
        </w:rPr>
        <w:t>Уважаемые депутаты!</w:t>
      </w:r>
    </w:p>
    <w:p w:rsidR="00B75F51" w:rsidRPr="00B75F51" w:rsidRDefault="00B75F51" w:rsidP="00B75F51">
      <w:pPr>
        <w:pStyle w:val="a8"/>
        <w:ind w:firstLine="540"/>
        <w:rPr>
          <w:b/>
          <w:sz w:val="26"/>
          <w:szCs w:val="26"/>
        </w:rPr>
      </w:pPr>
    </w:p>
    <w:p w:rsidR="00B75F51" w:rsidRPr="00B75F51" w:rsidRDefault="00B75F51" w:rsidP="00B75F51">
      <w:pPr>
        <w:widowControl w:val="0"/>
        <w:autoSpaceDE w:val="0"/>
        <w:autoSpaceDN w:val="0"/>
        <w:adjustRightInd w:val="0"/>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 xml:space="preserve"> В  соответствии с Федеральным  законом № 131 ФЗ «Об общих принципах организации местного самоуправления в Российской Федерации» позвольте представить Вашему вниманию отчет главы городского округа Спасск-Дальний и деятельности Администрации городского округа Спасск-Дальний за 2019 год.</w:t>
      </w:r>
    </w:p>
    <w:p w:rsidR="00B75F51" w:rsidRPr="00B75F51" w:rsidRDefault="00B75F51" w:rsidP="00B75F51">
      <w:pPr>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bCs/>
          <w:sz w:val="26"/>
          <w:szCs w:val="26"/>
        </w:rPr>
        <w:t xml:space="preserve">В 2019  году  перед нами стояли задачи, требующие максимального внимания: </w:t>
      </w:r>
    </w:p>
    <w:p w:rsidR="00B75F51" w:rsidRPr="00B75F51" w:rsidRDefault="00B75F51" w:rsidP="00B75F51">
      <w:pPr>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сохранение стабильности реального сектора экономики, от которого зависит наполняемость бюджета, перспективы социального, демографического и экономического развития; </w:t>
      </w:r>
    </w:p>
    <w:p w:rsidR="00B75F51" w:rsidRPr="00B75F51" w:rsidRDefault="00B75F51" w:rsidP="00B75F51">
      <w:pPr>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безусловное и четкое выполнение социальных обязательств, национальных проектов и  Указов Президента РФ; </w:t>
      </w:r>
    </w:p>
    <w:p w:rsidR="00B75F51" w:rsidRPr="00B75F51" w:rsidRDefault="00B75F51" w:rsidP="00B75F51">
      <w:pPr>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дальнейшее благоустройство  нашего города. </w:t>
      </w:r>
    </w:p>
    <w:p w:rsidR="00B75F51" w:rsidRPr="00B75F51" w:rsidRDefault="00B75F51" w:rsidP="00B75F51">
      <w:pPr>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И я могу сказать, что многие задачи решены, в 2020  году  мы продолжаем  завершать  начатые дела  и реализовывать  новые  проекты. </w:t>
      </w:r>
    </w:p>
    <w:p w:rsidR="00B75F51" w:rsidRPr="00B75F51" w:rsidRDefault="00B75F51" w:rsidP="00B75F51">
      <w:pPr>
        <w:widowControl w:val="0"/>
        <w:autoSpaceDE w:val="0"/>
        <w:autoSpaceDN w:val="0"/>
        <w:adjustRightInd w:val="0"/>
        <w:spacing w:line="240" w:lineRule="auto"/>
        <w:ind w:firstLine="540"/>
        <w:jc w:val="both"/>
        <w:rPr>
          <w:rFonts w:ascii="Times New Roman" w:hAnsi="Times New Roman" w:cs="Times New Roman"/>
          <w:strike/>
          <w:sz w:val="26"/>
          <w:szCs w:val="26"/>
        </w:rPr>
      </w:pPr>
      <w:r w:rsidRPr="00B75F51">
        <w:rPr>
          <w:rFonts w:ascii="Times New Roman" w:hAnsi="Times New Roman" w:cs="Times New Roman"/>
          <w:sz w:val="26"/>
          <w:szCs w:val="26"/>
        </w:rPr>
        <w:t xml:space="preserve">Немаловажным для нас ориентиром в работе является оценка эффективности деятельности органов местного самоуправления. </w:t>
      </w:r>
    </w:p>
    <w:p w:rsidR="00B75F51" w:rsidRPr="00B75F51" w:rsidRDefault="00B75F51" w:rsidP="00B75F51">
      <w:pPr>
        <w:widowControl w:val="0"/>
        <w:autoSpaceDE w:val="0"/>
        <w:autoSpaceDN w:val="0"/>
        <w:adjustRightInd w:val="0"/>
        <w:spacing w:line="240" w:lineRule="auto"/>
        <w:ind w:firstLine="540"/>
        <w:jc w:val="both"/>
        <w:rPr>
          <w:rFonts w:ascii="Times New Roman" w:hAnsi="Times New Roman" w:cs="Times New Roman"/>
          <w:sz w:val="26"/>
          <w:szCs w:val="26"/>
        </w:rPr>
      </w:pPr>
      <w:r w:rsidRPr="00B75F51">
        <w:rPr>
          <w:rFonts w:ascii="Times New Roman" w:hAnsi="Times New Roman" w:cs="Times New Roman"/>
          <w:sz w:val="26"/>
          <w:szCs w:val="26"/>
        </w:rPr>
        <w:t>Оценка  проведена по 9 сферам деятельности. По каждой  сфере  построены рейтинги  муниципальных образований.</w:t>
      </w:r>
    </w:p>
    <w:p w:rsidR="00B75F51" w:rsidRPr="00B75F51" w:rsidRDefault="00B75F51" w:rsidP="00B75F51">
      <w:pPr>
        <w:widowControl w:val="0"/>
        <w:autoSpaceDE w:val="0"/>
        <w:autoSpaceDN w:val="0"/>
        <w:adjustRightInd w:val="0"/>
        <w:spacing w:line="240" w:lineRule="auto"/>
        <w:ind w:firstLine="540"/>
        <w:jc w:val="both"/>
        <w:rPr>
          <w:rFonts w:ascii="Times New Roman" w:hAnsi="Times New Roman" w:cs="Times New Roman"/>
          <w:sz w:val="26"/>
          <w:szCs w:val="26"/>
        </w:rPr>
      </w:pPr>
      <w:r w:rsidRPr="00B75F51">
        <w:rPr>
          <w:rFonts w:ascii="Times New Roman" w:hAnsi="Times New Roman" w:cs="Times New Roman"/>
          <w:sz w:val="26"/>
          <w:szCs w:val="26"/>
        </w:rPr>
        <w:t>По итогам проведенной  оценки городской округ Спасск-Дальний занял 7 место  среди  городских округов Приморского края.</w:t>
      </w:r>
    </w:p>
    <w:p w:rsidR="00B75F51" w:rsidRPr="00B75F51" w:rsidRDefault="00B75F51" w:rsidP="00B75F51">
      <w:pPr>
        <w:widowControl w:val="0"/>
        <w:autoSpaceDE w:val="0"/>
        <w:autoSpaceDN w:val="0"/>
        <w:adjustRightInd w:val="0"/>
        <w:spacing w:line="240" w:lineRule="auto"/>
        <w:ind w:firstLine="540"/>
        <w:jc w:val="both"/>
        <w:rPr>
          <w:rFonts w:ascii="Times New Roman" w:hAnsi="Times New Roman" w:cs="Times New Roman"/>
          <w:sz w:val="26"/>
          <w:szCs w:val="26"/>
        </w:rPr>
      </w:pPr>
      <w:r w:rsidRPr="00B75F51">
        <w:rPr>
          <w:rFonts w:ascii="Times New Roman" w:hAnsi="Times New Roman" w:cs="Times New Roman"/>
          <w:sz w:val="26"/>
          <w:szCs w:val="26"/>
        </w:rPr>
        <w:t xml:space="preserve">Высоких показателей  городской округ добился   в сфере дополнительного образования – 1 место, в сфере энергоснабжения и повышения энергетической эффективности – 2 место, в сфере ЖКХ – 4 место,  в сфере физической культуры и спорта – 5 место. В сферах экономического развития, общего дополнительного образования, культуры, жилищного строительства и обеспечения граждан жильем,  организация муниципального управления  городской округ Спасск-Дальний находится с 8 по 10 место. </w:t>
      </w:r>
    </w:p>
    <w:p w:rsidR="00B75F51" w:rsidRPr="00B75F51" w:rsidRDefault="00B75F51" w:rsidP="00B75F51">
      <w:pPr>
        <w:widowControl w:val="0"/>
        <w:autoSpaceDE w:val="0"/>
        <w:autoSpaceDN w:val="0"/>
        <w:adjustRightInd w:val="0"/>
        <w:spacing w:line="240" w:lineRule="auto"/>
        <w:ind w:firstLine="540"/>
        <w:jc w:val="both"/>
        <w:rPr>
          <w:rFonts w:ascii="Times New Roman" w:hAnsi="Times New Roman" w:cs="Times New Roman"/>
          <w:sz w:val="26"/>
          <w:szCs w:val="26"/>
        </w:rPr>
      </w:pPr>
      <w:r w:rsidRPr="00B75F51">
        <w:rPr>
          <w:rFonts w:ascii="Times New Roman" w:hAnsi="Times New Roman" w:cs="Times New Roman"/>
          <w:sz w:val="26"/>
          <w:szCs w:val="26"/>
        </w:rPr>
        <w:t xml:space="preserve">По данным  мониторингового  исследования  за 2019 год  удовлетворенность населения  деятельностью органов местного самоуправления городского округа -  63,9%. </w:t>
      </w:r>
    </w:p>
    <w:p w:rsidR="00B75F51" w:rsidRPr="00B75F51" w:rsidRDefault="00B75F51" w:rsidP="00B75F51">
      <w:pPr>
        <w:pStyle w:val="1"/>
        <w:rPr>
          <w:rFonts w:ascii="Times New Roman" w:hAnsi="Times New Roman" w:cs="Times New Roman"/>
          <w:b w:val="0"/>
          <w:i/>
          <w:sz w:val="26"/>
          <w:szCs w:val="26"/>
        </w:rPr>
      </w:pPr>
      <w:bookmarkStart w:id="3" w:name="_Toc39150440"/>
      <w:r w:rsidRPr="00B75F51">
        <w:rPr>
          <w:rFonts w:ascii="Times New Roman" w:hAnsi="Times New Roman" w:cs="Times New Roman"/>
          <w:i/>
          <w:sz w:val="26"/>
          <w:szCs w:val="26"/>
        </w:rPr>
        <w:lastRenderedPageBreak/>
        <w:t>Основные тенденции экономического развития                                                 городского округа Спасск-Дальний</w:t>
      </w:r>
      <w:bookmarkEnd w:id="3"/>
    </w:p>
    <w:p w:rsidR="00B75F51" w:rsidRPr="00B75F51" w:rsidRDefault="00B75F51" w:rsidP="00B75F51">
      <w:pPr>
        <w:widowControl w:val="0"/>
        <w:autoSpaceDE w:val="0"/>
        <w:autoSpaceDN w:val="0"/>
        <w:adjustRightInd w:val="0"/>
        <w:spacing w:before="240"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Уважаемые коллеги! </w:t>
      </w:r>
      <w:r w:rsidRPr="00B75F51">
        <w:rPr>
          <w:rFonts w:ascii="Times New Roman" w:hAnsi="Times New Roman" w:cs="Times New Roman"/>
          <w:bCs/>
          <w:sz w:val="26"/>
          <w:szCs w:val="26"/>
        </w:rPr>
        <w:t>Экономика города</w:t>
      </w:r>
      <w:r w:rsidRPr="00B75F51">
        <w:rPr>
          <w:rFonts w:ascii="Times New Roman" w:hAnsi="Times New Roman" w:cs="Times New Roman"/>
          <w:b/>
          <w:bCs/>
          <w:sz w:val="26"/>
          <w:szCs w:val="26"/>
        </w:rPr>
        <w:t xml:space="preserve"> </w:t>
      </w:r>
      <w:r w:rsidRPr="00B75F51">
        <w:rPr>
          <w:rFonts w:ascii="Times New Roman" w:hAnsi="Times New Roman" w:cs="Times New Roman"/>
          <w:sz w:val="26"/>
          <w:szCs w:val="26"/>
        </w:rPr>
        <w:t xml:space="preserve">– это сложная и многогранная система. От того, насколько она четко </w:t>
      </w:r>
      <w:proofErr w:type="gramStart"/>
      <w:r w:rsidRPr="00B75F51">
        <w:rPr>
          <w:rFonts w:ascii="Times New Roman" w:hAnsi="Times New Roman" w:cs="Times New Roman"/>
          <w:sz w:val="26"/>
          <w:szCs w:val="26"/>
        </w:rPr>
        <w:t>построена и отрегулирована</w:t>
      </w:r>
      <w:proofErr w:type="gramEnd"/>
      <w:r w:rsidRPr="00B75F51">
        <w:rPr>
          <w:rFonts w:ascii="Times New Roman" w:hAnsi="Times New Roman" w:cs="Times New Roman"/>
          <w:sz w:val="26"/>
          <w:szCs w:val="26"/>
        </w:rPr>
        <w:t xml:space="preserve">, зависит уровень комфорта наших горожан. </w:t>
      </w:r>
    </w:p>
    <w:p w:rsidR="00B75F51" w:rsidRPr="00B75F51" w:rsidRDefault="00B75F51" w:rsidP="00B75F51">
      <w:pPr>
        <w:spacing w:line="240" w:lineRule="auto"/>
        <w:jc w:val="both"/>
        <w:rPr>
          <w:rFonts w:ascii="Times New Roman" w:hAnsi="Times New Roman" w:cs="Times New Roman"/>
          <w:b/>
          <w:sz w:val="26"/>
          <w:szCs w:val="26"/>
          <w:u w:val="single"/>
        </w:rPr>
      </w:pPr>
      <w:proofErr w:type="gramStart"/>
      <w:r w:rsidRPr="00B75F51">
        <w:rPr>
          <w:rFonts w:ascii="Times New Roman" w:hAnsi="Times New Roman" w:cs="Times New Roman"/>
          <w:b/>
          <w:sz w:val="26"/>
          <w:szCs w:val="26"/>
          <w:u w:val="single"/>
        </w:rPr>
        <w:t xml:space="preserve">Слайд 2  </w:t>
      </w:r>
      <w:r w:rsidRPr="00B75F51">
        <w:rPr>
          <w:rFonts w:ascii="Times New Roman" w:hAnsi="Times New Roman" w:cs="Times New Roman"/>
          <w:sz w:val="26"/>
          <w:szCs w:val="26"/>
        </w:rPr>
        <w:t>(</w:t>
      </w:r>
      <w:r w:rsidRPr="00B75F51">
        <w:rPr>
          <w:rFonts w:ascii="Times New Roman" w:hAnsi="Times New Roman" w:cs="Times New Roman"/>
          <w:i/>
          <w:sz w:val="26"/>
          <w:szCs w:val="26"/>
        </w:rPr>
        <w:t>Хозяйствующие субъекты)</w:t>
      </w:r>
      <w:r w:rsidRPr="00B75F51">
        <w:rPr>
          <w:rFonts w:ascii="Times New Roman" w:hAnsi="Times New Roman" w:cs="Times New Roman"/>
          <w:i/>
          <w:sz w:val="26"/>
          <w:szCs w:val="26"/>
          <w:u w:val="single"/>
        </w:rPr>
        <w:t>)</w:t>
      </w:r>
      <w:proofErr w:type="gramEnd"/>
    </w:p>
    <w:p w:rsidR="00B75F51" w:rsidRPr="00B75F51" w:rsidRDefault="00B75F51" w:rsidP="00B75F51">
      <w:pPr>
        <w:pStyle w:val="Default"/>
        <w:ind w:firstLine="708"/>
        <w:jc w:val="both"/>
        <w:rPr>
          <w:color w:val="auto"/>
          <w:sz w:val="26"/>
          <w:szCs w:val="26"/>
        </w:rPr>
      </w:pPr>
      <w:r w:rsidRPr="00B75F51">
        <w:rPr>
          <w:color w:val="auto"/>
          <w:sz w:val="26"/>
          <w:szCs w:val="26"/>
        </w:rPr>
        <w:t>На территории  городского округа Спасск-Дальний осуществляют  деятельность 446 хозяйствующих субъектов, в т.ч. 359  (80%) частных предприятий  от общего числа хозяйствующих субъектов,   38 (9%) государственных ,  49 (11%) муниципальных.</w:t>
      </w:r>
    </w:p>
    <w:p w:rsidR="00B75F51" w:rsidRPr="00B75F51" w:rsidRDefault="00B75F51" w:rsidP="00B75F51">
      <w:pPr>
        <w:pStyle w:val="Default"/>
        <w:ind w:firstLine="708"/>
        <w:jc w:val="both"/>
        <w:rPr>
          <w:color w:val="auto"/>
          <w:sz w:val="26"/>
          <w:szCs w:val="26"/>
        </w:rPr>
      </w:pPr>
      <w:r w:rsidRPr="00B75F51">
        <w:rPr>
          <w:color w:val="auto"/>
          <w:sz w:val="26"/>
          <w:szCs w:val="26"/>
        </w:rPr>
        <w:t>Распределение предприятий  по видам экономической деятельности  представлено  на слайде 2.</w:t>
      </w:r>
    </w:p>
    <w:p w:rsidR="00B75F51" w:rsidRPr="00B75F51" w:rsidRDefault="00B75F51" w:rsidP="00B75F51">
      <w:pPr>
        <w:tabs>
          <w:tab w:val="left" w:pos="0"/>
          <w:tab w:val="left" w:pos="709"/>
        </w:tabs>
        <w:suppressAutoHyphens/>
        <w:spacing w:line="240" w:lineRule="auto"/>
        <w:ind w:right="-28"/>
        <w:jc w:val="both"/>
        <w:rPr>
          <w:rFonts w:ascii="Times New Roman" w:hAnsi="Times New Roman" w:cs="Times New Roman"/>
          <w:sz w:val="26"/>
          <w:szCs w:val="26"/>
        </w:rPr>
      </w:pPr>
      <w:r w:rsidRPr="00B75F51">
        <w:rPr>
          <w:rFonts w:ascii="Times New Roman" w:hAnsi="Times New Roman" w:cs="Times New Roman"/>
          <w:sz w:val="26"/>
          <w:szCs w:val="26"/>
        </w:rPr>
        <w:tab/>
      </w:r>
      <w:proofErr w:type="gramStart"/>
      <w:r w:rsidRPr="00B75F51">
        <w:rPr>
          <w:rFonts w:ascii="Times New Roman" w:hAnsi="Times New Roman" w:cs="Times New Roman"/>
          <w:sz w:val="26"/>
          <w:szCs w:val="26"/>
        </w:rPr>
        <w:t xml:space="preserve">По видам деятельности предприятия и организации распределились следующим образом: 20 % – оптовая и розничная торговля, ремонт автотранспортных средств и мотоциклов; 9 % – операции с недвижимым имуществом, аренда и предоставление услуг; 11 % – обрабатывающие производства; 8 % – образование; 9 % – транспортировка и хранение; </w:t>
      </w:r>
      <w:r w:rsidRPr="00B75F51">
        <w:rPr>
          <w:rFonts w:ascii="Times New Roman" w:hAnsi="Times New Roman" w:cs="Times New Roman"/>
          <w:sz w:val="26"/>
          <w:szCs w:val="26"/>
        </w:rPr>
        <w:br/>
        <w:t>7 % – строительство; 2 %  - обеспечение электрической энергией, паром, и водоснабжение, водоотведение, организация сбора и утилизация отходов;</w:t>
      </w:r>
      <w:proofErr w:type="gramEnd"/>
      <w:r w:rsidRPr="00B75F51">
        <w:rPr>
          <w:rFonts w:ascii="Times New Roman" w:hAnsi="Times New Roman" w:cs="Times New Roman"/>
          <w:sz w:val="26"/>
          <w:szCs w:val="26"/>
        </w:rPr>
        <w:t xml:space="preserve"> </w:t>
      </w:r>
      <w:r w:rsidRPr="00B75F51">
        <w:rPr>
          <w:rFonts w:ascii="Times New Roman" w:hAnsi="Times New Roman" w:cs="Times New Roman"/>
          <w:sz w:val="26"/>
          <w:szCs w:val="26"/>
        </w:rPr>
        <w:br/>
        <w:t>7% - государственное управление; 5% - деятельность в области здравоохранения,  2,0 % - деятельность в области культуры, спорта, организации досуга и развлечений,  20 % – прочие (деятельность гостиниц и предприятий общественного питания, деятельность административная и сопутствующие дополнительные услуги,  добыча полезных ископаемых, деятельность в области информатизации и связи, финансовая деятельность).</w:t>
      </w:r>
    </w:p>
    <w:p w:rsidR="00B75F51" w:rsidRPr="00B75F51" w:rsidRDefault="00B75F51" w:rsidP="00B75F51">
      <w:pPr>
        <w:pStyle w:val="Default"/>
        <w:ind w:firstLine="708"/>
        <w:jc w:val="both"/>
        <w:rPr>
          <w:color w:val="auto"/>
          <w:sz w:val="26"/>
          <w:szCs w:val="26"/>
        </w:rPr>
      </w:pPr>
      <w:r w:rsidRPr="00B75F51">
        <w:rPr>
          <w:color w:val="auto"/>
          <w:sz w:val="26"/>
          <w:szCs w:val="26"/>
        </w:rPr>
        <w:t>На крупных и средних предприятиях городского округа трудится               7229 человек, что выше  уровня 2018 года на 3,8 %.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Основу экономики городского округа определяет  такой вид деятельности, как   обеспечение электрической энергией, газом и паром, доля которого в общем объеме отгрузки составляет 88 %. Водоснабжение, водоотведение, организация сбора и утилизации отходов  занимает   10,2 %, 1,8% приходится на долю обрабатывающих производств.</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ходе исполнения муниципальной программы «Развитие малого и среднего предпринимательства на территории городского округа Спасск-Дальний на 2017-2021 годы» трём предприятиям малого бизнеса  из средств   бюджета  городского округа оказана поддержка на возмещение затрат, связанных  с приобретением  основных средств, используемых  в ходе предпринимательской  деятельности в размере 500,0 тыс. руб.   </w:t>
      </w:r>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 xml:space="preserve">Слайд 3  </w:t>
      </w:r>
      <w:r w:rsidRPr="00B75F51">
        <w:rPr>
          <w:rFonts w:ascii="Times New Roman" w:hAnsi="Times New Roman" w:cs="Times New Roman"/>
          <w:sz w:val="26"/>
          <w:szCs w:val="26"/>
          <w:u w:val="single"/>
        </w:rPr>
        <w:t>(</w:t>
      </w:r>
      <w:r w:rsidRPr="00B75F51">
        <w:rPr>
          <w:rFonts w:ascii="Times New Roman" w:hAnsi="Times New Roman" w:cs="Times New Roman"/>
          <w:i/>
          <w:sz w:val="26"/>
          <w:szCs w:val="26"/>
        </w:rPr>
        <w:t>Экономические показатели)</w:t>
      </w:r>
    </w:p>
    <w:p w:rsidR="00B75F51" w:rsidRPr="00B75F51" w:rsidRDefault="00B75F51" w:rsidP="00B75F51">
      <w:pPr>
        <w:pStyle w:val="Default"/>
        <w:ind w:firstLine="708"/>
        <w:jc w:val="both"/>
        <w:rPr>
          <w:color w:val="auto"/>
          <w:sz w:val="26"/>
          <w:szCs w:val="26"/>
        </w:rPr>
      </w:pPr>
      <w:r w:rsidRPr="00B75F51">
        <w:rPr>
          <w:color w:val="auto"/>
          <w:sz w:val="26"/>
          <w:szCs w:val="26"/>
        </w:rPr>
        <w:t xml:space="preserve">Динамика основных показателей социально-экономического развития городского округа за 2019 год  представлена  на слайде: </w:t>
      </w:r>
    </w:p>
    <w:p w:rsidR="00B75F51" w:rsidRPr="00B75F51" w:rsidRDefault="00B75F51" w:rsidP="00B75F51">
      <w:pPr>
        <w:pStyle w:val="Default"/>
        <w:ind w:firstLine="708"/>
        <w:jc w:val="both"/>
        <w:rPr>
          <w:color w:val="auto"/>
          <w:sz w:val="26"/>
          <w:szCs w:val="26"/>
        </w:rPr>
      </w:pPr>
      <w:r w:rsidRPr="00B75F51">
        <w:rPr>
          <w:color w:val="auto"/>
          <w:sz w:val="26"/>
          <w:szCs w:val="26"/>
        </w:rPr>
        <w:t xml:space="preserve">1.    Доходы   бюджета   городского округа  в 2019 году  по сравнению    с 2018 годом  увеличились на 66,45%.  </w:t>
      </w:r>
    </w:p>
    <w:p w:rsidR="00B75F51" w:rsidRPr="00B75F51" w:rsidRDefault="00B75F51" w:rsidP="00B75F51">
      <w:pPr>
        <w:pStyle w:val="Default"/>
        <w:ind w:firstLine="708"/>
        <w:jc w:val="both"/>
        <w:rPr>
          <w:color w:val="auto"/>
          <w:sz w:val="26"/>
          <w:szCs w:val="26"/>
        </w:rPr>
      </w:pPr>
      <w:r w:rsidRPr="00B75F51">
        <w:rPr>
          <w:color w:val="auto"/>
          <w:sz w:val="26"/>
          <w:szCs w:val="26"/>
        </w:rPr>
        <w:lastRenderedPageBreak/>
        <w:t>2.   Расходы   бюджета  городского округа  в 2019 году увеличились по сравнению с 2018 годом на 55,15 %.</w:t>
      </w:r>
    </w:p>
    <w:p w:rsidR="00B75F51" w:rsidRPr="00B75F51" w:rsidRDefault="00B75F51" w:rsidP="00B75F51">
      <w:pPr>
        <w:pStyle w:val="Default"/>
        <w:ind w:firstLine="708"/>
        <w:jc w:val="both"/>
        <w:rPr>
          <w:color w:val="auto"/>
          <w:sz w:val="26"/>
          <w:szCs w:val="26"/>
        </w:rPr>
      </w:pPr>
      <w:r w:rsidRPr="00B75F51">
        <w:rPr>
          <w:color w:val="auto"/>
          <w:sz w:val="26"/>
          <w:szCs w:val="26"/>
        </w:rPr>
        <w:t>3. Объем  отгруженных товаров собственного производства, выполненных работ и услуг составил 878,9 млн. руб.,  к уровню 2018 года          87,2 %.</w:t>
      </w:r>
    </w:p>
    <w:p w:rsidR="00B75F51" w:rsidRPr="00B75F51" w:rsidRDefault="00B75F51" w:rsidP="00B75F51">
      <w:pPr>
        <w:pStyle w:val="Default"/>
        <w:ind w:firstLine="708"/>
        <w:jc w:val="both"/>
        <w:rPr>
          <w:color w:val="auto"/>
          <w:sz w:val="26"/>
          <w:szCs w:val="26"/>
        </w:rPr>
      </w:pPr>
      <w:r w:rsidRPr="00B75F51">
        <w:rPr>
          <w:color w:val="auto"/>
          <w:sz w:val="26"/>
          <w:szCs w:val="26"/>
        </w:rPr>
        <w:t>4.    Оборот розничной торговли  составил 148,2 млн. руб., темп роста к уровню 2018 года - 247,0%.</w:t>
      </w:r>
    </w:p>
    <w:p w:rsidR="00B75F51" w:rsidRPr="00B75F51" w:rsidRDefault="00B75F51" w:rsidP="00B75F51">
      <w:pPr>
        <w:pStyle w:val="Default"/>
        <w:ind w:firstLine="708"/>
        <w:jc w:val="both"/>
        <w:rPr>
          <w:color w:val="auto"/>
          <w:sz w:val="26"/>
          <w:szCs w:val="26"/>
        </w:rPr>
      </w:pPr>
      <w:r w:rsidRPr="00B75F51">
        <w:rPr>
          <w:color w:val="auto"/>
          <w:sz w:val="26"/>
          <w:szCs w:val="26"/>
        </w:rPr>
        <w:t>5.  Объем платных услуг, оказанных населению, составил 697,3 млн. руб.  к уровню 2018 г. рост 3,7%.</w:t>
      </w:r>
    </w:p>
    <w:p w:rsidR="00B75F51" w:rsidRPr="00B75F51" w:rsidRDefault="00B75F51" w:rsidP="00B75F51">
      <w:pPr>
        <w:pStyle w:val="Default"/>
        <w:ind w:firstLine="708"/>
        <w:jc w:val="both"/>
        <w:rPr>
          <w:color w:val="auto"/>
          <w:sz w:val="26"/>
          <w:szCs w:val="26"/>
        </w:rPr>
      </w:pPr>
      <w:r w:rsidRPr="00B75F51">
        <w:rPr>
          <w:color w:val="auto"/>
          <w:sz w:val="26"/>
          <w:szCs w:val="26"/>
        </w:rPr>
        <w:t>6.  Объем инвестиций в основной капитал  составил 279,4 млн. руб. к уровню  2018 года  снизились на 37,6%.</w:t>
      </w:r>
    </w:p>
    <w:p w:rsidR="00B75F51" w:rsidRPr="00B75F51" w:rsidRDefault="00B75F51" w:rsidP="00B75F51">
      <w:pPr>
        <w:pStyle w:val="Default"/>
        <w:ind w:firstLine="708"/>
        <w:jc w:val="both"/>
        <w:rPr>
          <w:color w:val="auto"/>
          <w:sz w:val="26"/>
          <w:szCs w:val="26"/>
        </w:rPr>
      </w:pPr>
      <w:r w:rsidRPr="00B75F51">
        <w:rPr>
          <w:color w:val="auto"/>
          <w:sz w:val="26"/>
          <w:szCs w:val="26"/>
        </w:rPr>
        <w:t xml:space="preserve">7. Среднемесячная  номинальная начисленная заработная плата работающих   по кругу крупных и средних предприятий городского округа  составила 38875,2 руб., рост - 7,6 %. </w:t>
      </w:r>
    </w:p>
    <w:p w:rsidR="00B75F51" w:rsidRPr="00B75F51" w:rsidRDefault="00B75F51" w:rsidP="00B75F51">
      <w:pPr>
        <w:pStyle w:val="Default"/>
        <w:ind w:firstLine="708"/>
        <w:jc w:val="both"/>
        <w:rPr>
          <w:color w:val="auto"/>
          <w:sz w:val="26"/>
          <w:szCs w:val="26"/>
        </w:rPr>
      </w:pPr>
      <w:r w:rsidRPr="00B75F51">
        <w:rPr>
          <w:color w:val="auto"/>
          <w:sz w:val="26"/>
          <w:szCs w:val="26"/>
        </w:rPr>
        <w:t xml:space="preserve">8. </w:t>
      </w:r>
      <w:bookmarkStart w:id="4" w:name="_Toc39150441"/>
      <w:r w:rsidRPr="00B75F51">
        <w:rPr>
          <w:color w:val="auto"/>
          <w:sz w:val="26"/>
          <w:szCs w:val="26"/>
        </w:rPr>
        <w:t>Численность постоянного  населения  городского округа  по состоянию на 1 января 2020 года составила 39765 человек, к  соответствующему уровню   предыдущего года  снизилась  на 435 человек.</w:t>
      </w:r>
    </w:p>
    <w:p w:rsidR="00B75F51" w:rsidRPr="00B75F51" w:rsidRDefault="00B75F51" w:rsidP="00B75F51">
      <w:pPr>
        <w:pStyle w:val="Default"/>
        <w:spacing w:before="240"/>
        <w:ind w:firstLine="708"/>
        <w:jc w:val="center"/>
        <w:rPr>
          <w:b/>
          <w:i/>
          <w:color w:val="auto"/>
          <w:sz w:val="26"/>
          <w:szCs w:val="26"/>
        </w:rPr>
      </w:pPr>
      <w:r w:rsidRPr="00B75F51">
        <w:rPr>
          <w:b/>
          <w:i/>
          <w:color w:val="auto"/>
          <w:sz w:val="26"/>
          <w:szCs w:val="26"/>
        </w:rPr>
        <w:t>Исполнение вопросов местного значения в области                                          бюджетной политики</w:t>
      </w:r>
      <w:bookmarkEnd w:id="4"/>
    </w:p>
    <w:p w:rsidR="00B75F51" w:rsidRPr="00B75F51" w:rsidRDefault="00B75F51" w:rsidP="00B75F51">
      <w:pPr>
        <w:pStyle w:val="Default"/>
        <w:ind w:firstLine="708"/>
        <w:jc w:val="both"/>
        <w:rPr>
          <w:color w:val="auto"/>
          <w:sz w:val="26"/>
          <w:szCs w:val="26"/>
        </w:rPr>
      </w:pPr>
      <w:r w:rsidRPr="00B75F51">
        <w:rPr>
          <w:color w:val="auto"/>
          <w:sz w:val="26"/>
          <w:szCs w:val="26"/>
        </w:rPr>
        <w:t xml:space="preserve">Главными приоритетами бюджетной политики, проводимой на территории городского округа Спасск – Дальний в 2019 году, являлись обеспечение сбалансированности и устойчивости бюджетной системы  городского округа, сохранение достигнутого уровня качества жизни населения, в первую очередь, за счет повышения качества и доступности предоставляемых муниципальных услуг, обеспечения прозрачности и  открытости бюджетного процесса. </w:t>
      </w:r>
    </w:p>
    <w:p w:rsidR="00B75F51" w:rsidRPr="00B75F51" w:rsidRDefault="00B75F51" w:rsidP="00B75F51">
      <w:pPr>
        <w:tabs>
          <w:tab w:val="left" w:pos="709"/>
        </w:tabs>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Бюджетный процесс городского округа Спасск-Дальний  осуществляется в соответствии с Бюджетным Кодексом Российской Федерации. Процедура формирования и  исполнения бюджета, внесение изменений и дополнений в решение о бюджете городского округа регулируется Положением о бюджетном устройстве и бюджетном  процессе городского округа Спасск-Дальний.</w:t>
      </w:r>
    </w:p>
    <w:p w:rsidR="00B75F51" w:rsidRPr="00B75F51" w:rsidRDefault="00B75F51" w:rsidP="00B75F51">
      <w:pPr>
        <w:tabs>
          <w:tab w:val="left" w:pos="709"/>
        </w:tabs>
        <w:spacing w:line="240" w:lineRule="auto"/>
        <w:ind w:firstLine="708"/>
        <w:jc w:val="both"/>
        <w:rPr>
          <w:rFonts w:ascii="Times New Roman" w:hAnsi="Times New Roman" w:cs="Times New Roman"/>
          <w:b/>
          <w:sz w:val="26"/>
          <w:szCs w:val="26"/>
        </w:rPr>
      </w:pPr>
      <w:r w:rsidRPr="00B75F51">
        <w:rPr>
          <w:rFonts w:ascii="Times New Roman" w:hAnsi="Times New Roman" w:cs="Times New Roman"/>
          <w:sz w:val="26"/>
          <w:szCs w:val="26"/>
          <w:highlight w:val="yellow"/>
        </w:rPr>
        <w:tab/>
      </w:r>
      <w:r w:rsidRPr="00B75F51">
        <w:rPr>
          <w:rFonts w:ascii="Times New Roman" w:hAnsi="Times New Roman" w:cs="Times New Roman"/>
          <w:b/>
          <w:sz w:val="26"/>
          <w:szCs w:val="26"/>
          <w:u w:val="single"/>
        </w:rPr>
        <w:t>Слайд 4 (</w:t>
      </w:r>
      <w:r w:rsidRPr="00B75F51">
        <w:rPr>
          <w:rFonts w:ascii="Times New Roman" w:hAnsi="Times New Roman" w:cs="Times New Roman"/>
          <w:i/>
          <w:sz w:val="26"/>
          <w:szCs w:val="26"/>
        </w:rPr>
        <w:t>Динамика доходов  бюджета)</w:t>
      </w:r>
    </w:p>
    <w:p w:rsidR="00B75F51" w:rsidRPr="00B75F51" w:rsidRDefault="00B75F51" w:rsidP="00B75F51">
      <w:pPr>
        <w:tabs>
          <w:tab w:val="left" w:pos="709"/>
        </w:tabs>
        <w:spacing w:line="240" w:lineRule="auto"/>
        <w:ind w:firstLine="708"/>
        <w:jc w:val="both"/>
        <w:rPr>
          <w:rFonts w:ascii="Times New Roman" w:hAnsi="Times New Roman" w:cs="Times New Roman"/>
          <w:sz w:val="26"/>
          <w:szCs w:val="26"/>
        </w:rPr>
      </w:pPr>
      <w:proofErr w:type="gramStart"/>
      <w:r w:rsidRPr="00B75F51">
        <w:rPr>
          <w:rFonts w:ascii="Times New Roman" w:hAnsi="Times New Roman" w:cs="Times New Roman"/>
          <w:sz w:val="26"/>
          <w:szCs w:val="26"/>
        </w:rPr>
        <w:t>Бюджет городского округа Спасск-Дальний за  2019 год по доходам исполнен на  98,0 % к годовым бюджетным назначениям: при плановых назначениях в сумме 1 429, 97 млн. руб., фактически поступило доходов  в сумме 1 401, 22 млн. руб. (с учетом возврата остатков субсидий, субвенций и иных межбюджетных трансфертов, имеющих целевое назначение, прошлых лет из бюджетов городских округов).</w:t>
      </w:r>
      <w:proofErr w:type="gramEnd"/>
      <w:r w:rsidRPr="00B75F51">
        <w:rPr>
          <w:rFonts w:ascii="Times New Roman" w:hAnsi="Times New Roman" w:cs="Times New Roman"/>
          <w:sz w:val="26"/>
          <w:szCs w:val="26"/>
        </w:rPr>
        <w:t xml:space="preserve"> По собственным доходам </w:t>
      </w:r>
      <w:proofErr w:type="gramStart"/>
      <w:r w:rsidRPr="00B75F51">
        <w:rPr>
          <w:rFonts w:ascii="Times New Roman" w:hAnsi="Times New Roman" w:cs="Times New Roman"/>
          <w:sz w:val="26"/>
          <w:szCs w:val="26"/>
        </w:rPr>
        <w:t>исполнен</w:t>
      </w:r>
      <w:proofErr w:type="gramEnd"/>
      <w:r w:rsidRPr="00B75F51">
        <w:rPr>
          <w:rFonts w:ascii="Times New Roman" w:hAnsi="Times New Roman" w:cs="Times New Roman"/>
          <w:sz w:val="26"/>
          <w:szCs w:val="26"/>
        </w:rPr>
        <w:t xml:space="preserve"> на  102,8%.</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Собственные налоговые и неналоговые доходы по сравнению с 2018 годом выросли  на 27 %. Объем дотаций из краевого бюджета вырос  на 42,5%. </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Наибольший удельный вес в структуре собственных налоговых и неналоговых доходов занимает налог на доходы физических лиц – 74,4%.</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На втором месте по собираемости -  единый налог на вмененный доход, на третьем – земельный налог и на четвертом – аренда от имущества, находящегося в муниципальной собственности.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b/>
          <w:sz w:val="26"/>
          <w:szCs w:val="26"/>
          <w:u w:val="single"/>
        </w:rPr>
        <w:lastRenderedPageBreak/>
        <w:t>Слайд 5</w:t>
      </w:r>
      <w:r w:rsidRPr="00B75F51">
        <w:rPr>
          <w:rFonts w:ascii="Times New Roman" w:hAnsi="Times New Roman" w:cs="Times New Roman"/>
          <w:sz w:val="26"/>
          <w:szCs w:val="26"/>
        </w:rPr>
        <w:t xml:space="preserve"> (Расходы бюджета)</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Расходная часть бюджета за  2019 год исполнена на 91,3 % к плановым годовым назначениям, при плановых годовых бюджетных ассигнованиях в сумме 1 451, 07 млн. руб., исполнение составляет 1 324, 27 млн. руб.</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Бюджетные обязательства по вопросам  местного значения, выполнение которых осуществляется за счет собственных доходов, за  2019 год исполнены на   92,4 %. </w:t>
      </w:r>
    </w:p>
    <w:p w:rsidR="00B75F51" w:rsidRPr="00B75F51" w:rsidRDefault="00B75F51" w:rsidP="00B75F51">
      <w:pPr>
        <w:tabs>
          <w:tab w:val="left" w:pos="709"/>
        </w:tabs>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r>
      <w:proofErr w:type="gramStart"/>
      <w:r w:rsidRPr="00B75F51">
        <w:rPr>
          <w:rFonts w:ascii="Times New Roman" w:hAnsi="Times New Roman" w:cs="Times New Roman"/>
          <w:sz w:val="26"/>
          <w:szCs w:val="26"/>
        </w:rPr>
        <w:t>В структуре  расходов бюджета городского округа  наибольший удельный вес составили расходы  на социальную сферу – 72,5 %,  в том числе: на образование - 63,9 %,  на физическую культуру и спорт 0,9 %, на культуру, кинематографию - 3,1 %, на социальную политику  - 4,6 %.  Расходы на жилищно-коммунальное хозяйство  - 15,3 %, на национальную экономику – 3,5 %, на национальную безопасность и правоохранительную деятельность –         0,52 %, на общегосударственные вопросы – 7,5%, на обслуживание муниципального долга – 0,7 %.</w:t>
      </w:r>
      <w:r w:rsidRPr="00B75F51">
        <w:rPr>
          <w:rFonts w:ascii="Times New Roman" w:hAnsi="Times New Roman" w:cs="Times New Roman"/>
          <w:sz w:val="26"/>
          <w:szCs w:val="26"/>
        </w:rPr>
        <w:tab/>
        <w:t xml:space="preserve">       </w:t>
      </w:r>
      <w:proofErr w:type="gramEnd"/>
    </w:p>
    <w:p w:rsidR="00B75F51" w:rsidRPr="00B75F51" w:rsidRDefault="00B75F51" w:rsidP="00B75F51">
      <w:pPr>
        <w:tabs>
          <w:tab w:val="left" w:pos="0"/>
          <w:tab w:val="left" w:pos="709"/>
        </w:tabs>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За счет собственных доходов бюджета городского округа Спасск-Дальний в 2019 году на реализацию 30 муниципальных программ было предусмотрено 543,5 млн. руб., исполнение составило 507,7 млн. руб.</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Сумма субсидий из краевого бюджета бюджету городского округа Спасск-Дальний в целях </w:t>
      </w:r>
      <w:proofErr w:type="spellStart"/>
      <w:r w:rsidRPr="00B75F51">
        <w:rPr>
          <w:rFonts w:ascii="Times New Roman" w:hAnsi="Times New Roman" w:cs="Times New Roman"/>
          <w:sz w:val="26"/>
          <w:szCs w:val="26"/>
        </w:rPr>
        <w:t>софинансирования</w:t>
      </w:r>
      <w:proofErr w:type="spellEnd"/>
      <w:r w:rsidRPr="00B75F51">
        <w:rPr>
          <w:rFonts w:ascii="Times New Roman" w:hAnsi="Times New Roman" w:cs="Times New Roman"/>
          <w:sz w:val="26"/>
          <w:szCs w:val="26"/>
        </w:rPr>
        <w:t xml:space="preserve"> расходных обязательств, возникших при выполнении полномочий органов местного самоуправления, за 2019 год составила 270,1 млн. руб.,  в том числе:</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на капитальный ремонт автомобильных дорог 30,6 млн. руб.;</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благоустройство дворовых территорий и формирование современной городской среды 51,5 млн. руб.;</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реконструкцию детского сада 46,6 млн. руб.;</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переселение граждан из аварийного жилищного фонда 123,8 млн. руб.</w:t>
      </w:r>
    </w:p>
    <w:p w:rsidR="00B75F51" w:rsidRPr="00B75F51" w:rsidRDefault="00B75F51" w:rsidP="00B75F51">
      <w:pPr>
        <w:spacing w:line="240" w:lineRule="auto"/>
        <w:ind w:firstLine="709"/>
        <w:jc w:val="both"/>
        <w:rPr>
          <w:rFonts w:ascii="Times New Roman" w:hAnsi="Times New Roman" w:cs="Times New Roman"/>
          <w:sz w:val="26"/>
          <w:szCs w:val="26"/>
          <w:highlight w:val="yellow"/>
        </w:rPr>
      </w:pPr>
      <w:r w:rsidRPr="00B75F51">
        <w:rPr>
          <w:rFonts w:ascii="Times New Roman" w:hAnsi="Times New Roman" w:cs="Times New Roman"/>
          <w:sz w:val="26"/>
          <w:szCs w:val="26"/>
        </w:rPr>
        <w:t xml:space="preserve"> Из бюджета городского округа на условиях </w:t>
      </w:r>
      <w:proofErr w:type="spellStart"/>
      <w:r w:rsidRPr="00B75F51">
        <w:rPr>
          <w:rFonts w:ascii="Times New Roman" w:hAnsi="Times New Roman" w:cs="Times New Roman"/>
          <w:sz w:val="26"/>
          <w:szCs w:val="26"/>
        </w:rPr>
        <w:t>софинансирования</w:t>
      </w:r>
      <w:proofErr w:type="spellEnd"/>
      <w:r w:rsidRPr="00B75F51">
        <w:rPr>
          <w:rFonts w:ascii="Times New Roman" w:hAnsi="Times New Roman" w:cs="Times New Roman"/>
          <w:sz w:val="26"/>
          <w:szCs w:val="26"/>
        </w:rPr>
        <w:t xml:space="preserve"> было выделено 3,9 млн. руб., все обязательства по </w:t>
      </w:r>
      <w:proofErr w:type="spellStart"/>
      <w:r w:rsidRPr="00B75F51">
        <w:rPr>
          <w:rFonts w:ascii="Times New Roman" w:hAnsi="Times New Roman" w:cs="Times New Roman"/>
          <w:sz w:val="26"/>
          <w:szCs w:val="26"/>
        </w:rPr>
        <w:t>софинансированию</w:t>
      </w:r>
      <w:proofErr w:type="spellEnd"/>
      <w:r w:rsidRPr="00B75F51">
        <w:rPr>
          <w:rFonts w:ascii="Times New Roman" w:hAnsi="Times New Roman" w:cs="Times New Roman"/>
          <w:sz w:val="26"/>
          <w:szCs w:val="26"/>
        </w:rPr>
        <w:t xml:space="preserve"> государственных программ выполнены.</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Норматив расходов на содержание органов местного самоуправления, установлен на 2019 год в размере 17,8 %, фактический составил 13,8 %. </w:t>
      </w:r>
    </w:p>
    <w:p w:rsidR="00B75F51" w:rsidRPr="00B75F51" w:rsidRDefault="00B75F51" w:rsidP="00B75F51">
      <w:pPr>
        <w:spacing w:line="240" w:lineRule="auto"/>
        <w:ind w:firstLine="709"/>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6</w:t>
      </w:r>
      <w:r w:rsidRPr="00B75F51">
        <w:rPr>
          <w:rFonts w:ascii="Times New Roman" w:hAnsi="Times New Roman" w:cs="Times New Roman"/>
          <w:b/>
          <w:sz w:val="26"/>
          <w:szCs w:val="26"/>
        </w:rPr>
        <w:t xml:space="preserve"> </w:t>
      </w:r>
      <w:r w:rsidRPr="00B75F51">
        <w:rPr>
          <w:rFonts w:ascii="Times New Roman" w:hAnsi="Times New Roman" w:cs="Times New Roman"/>
          <w:i/>
          <w:sz w:val="26"/>
          <w:szCs w:val="26"/>
        </w:rPr>
        <w:t>(кредиторская задолженность)</w:t>
      </w:r>
    </w:p>
    <w:p w:rsidR="00B75F51" w:rsidRPr="00B75F51" w:rsidRDefault="00B75F51" w:rsidP="00B75F51">
      <w:pPr>
        <w:spacing w:line="240" w:lineRule="auto"/>
        <w:ind w:firstLine="708"/>
        <w:jc w:val="both"/>
        <w:rPr>
          <w:rFonts w:ascii="Times New Roman" w:hAnsi="Times New Roman" w:cs="Times New Roman"/>
          <w:sz w:val="26"/>
          <w:szCs w:val="26"/>
        </w:rPr>
      </w:pPr>
      <w:proofErr w:type="gramStart"/>
      <w:r w:rsidRPr="00B75F51">
        <w:rPr>
          <w:rFonts w:ascii="Times New Roman" w:hAnsi="Times New Roman" w:cs="Times New Roman"/>
          <w:sz w:val="26"/>
          <w:szCs w:val="26"/>
        </w:rPr>
        <w:t xml:space="preserve">Несмотря на непростое финансовое состояние, сложившееся на начало  2019 года, наличие кредиторской задолженности на 01.01.2019 в  размере </w:t>
      </w:r>
      <w:r w:rsidRPr="00B75F51">
        <w:rPr>
          <w:rFonts w:ascii="Times New Roman" w:hAnsi="Times New Roman" w:cs="Times New Roman"/>
          <w:sz w:val="26"/>
          <w:szCs w:val="26"/>
        </w:rPr>
        <w:br/>
        <w:t xml:space="preserve">110,4 млн. руб.,  Администрации  городского округа удалось решить первоочередную задачу по стабилизации проведения финансовых операций - переход в режим своевременных расчетов по текущим платежам при недопущении наращивания кредиторской задолженности, достигнуть снижение кредиторской </w:t>
      </w:r>
      <w:r w:rsidRPr="00B75F51">
        <w:rPr>
          <w:rFonts w:ascii="Times New Roman" w:hAnsi="Times New Roman" w:cs="Times New Roman"/>
          <w:sz w:val="26"/>
          <w:szCs w:val="26"/>
        </w:rPr>
        <w:lastRenderedPageBreak/>
        <w:t>задолженности на 108,1 млн. руб. или на 98%. Просроченная кредиторская задолженность составила</w:t>
      </w:r>
      <w:proofErr w:type="gramEnd"/>
      <w:r w:rsidRPr="00B75F51">
        <w:rPr>
          <w:rFonts w:ascii="Times New Roman" w:hAnsi="Times New Roman" w:cs="Times New Roman"/>
          <w:sz w:val="26"/>
          <w:szCs w:val="26"/>
        </w:rPr>
        <w:t xml:space="preserve"> 2,3 млн. руб.</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В 2019 году своевременно выплачивалась заработная плата,  осуществлялась уплата взносов во внебюджетные фонды и оплата коммунальных услуг. Выполнена «дорожная карта» по достижению установленного Указами Президента РФ уровня заработной платы в отраслях социальной сферы.</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Задача следующего года – погашение задолженности в полной сумме. </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Также в течение года проводилось планомерное снижение муниципального долга. Долговая нагрузка на бюджет снижена на 39,1 млн. руб. (223,7 млн. руб. - на 1.01.2019г., 184,6 млн. руб.- на 1.01.2020 г.), при этом задолженность по коммерческим кредитам снижена на 51,0 млн. руб.</w:t>
      </w:r>
    </w:p>
    <w:p w:rsidR="00B75F51" w:rsidRPr="00B75F51" w:rsidRDefault="00B75F51" w:rsidP="00B75F51">
      <w:pPr>
        <w:pStyle w:val="Default"/>
        <w:spacing w:before="240"/>
        <w:jc w:val="center"/>
        <w:outlineLvl w:val="0"/>
        <w:rPr>
          <w:b/>
          <w:i/>
          <w:color w:val="auto"/>
          <w:sz w:val="26"/>
          <w:szCs w:val="26"/>
        </w:rPr>
      </w:pPr>
      <w:bookmarkStart w:id="5" w:name="_Toc35247911"/>
      <w:bookmarkStart w:id="6" w:name="_Toc39150442"/>
      <w:r w:rsidRPr="00B75F51">
        <w:rPr>
          <w:b/>
          <w:i/>
          <w:color w:val="auto"/>
          <w:sz w:val="26"/>
          <w:szCs w:val="26"/>
        </w:rPr>
        <w:t>Национальные проекты</w:t>
      </w:r>
      <w:bookmarkEnd w:id="5"/>
      <w:bookmarkEnd w:id="6"/>
    </w:p>
    <w:p w:rsidR="00B75F51" w:rsidRPr="00B75F51" w:rsidRDefault="00B75F51" w:rsidP="00B75F51">
      <w:pPr>
        <w:spacing w:before="240"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7 мая 2018 года Президентом России был подписан Указ № 204                 «О национальных целях и стратегических задачах развития Российской Федерации на период до 2024 года».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городском округе Спасск-Дальний, реализуется 8 национальных проектов: Демография, Здравоохранение, Образование, Жилье и городская среда, Экология, Цифровая экономика, Культура, Малое и среднее предпринимательство, и поддержка индивидуальной предпринимательской инициативы, по которым утверждены дорожные карты.</w:t>
      </w:r>
    </w:p>
    <w:p w:rsidR="00B75F51" w:rsidRPr="00B75F51" w:rsidRDefault="00B75F51" w:rsidP="00B75F51">
      <w:pPr>
        <w:spacing w:line="240" w:lineRule="auto"/>
        <w:ind w:firstLine="708"/>
        <w:jc w:val="both"/>
        <w:rPr>
          <w:rFonts w:ascii="Times New Roman" w:hAnsi="Times New Roman" w:cs="Times New Roman"/>
          <w:strike/>
          <w:sz w:val="26"/>
          <w:szCs w:val="26"/>
        </w:rPr>
      </w:pPr>
      <w:r w:rsidRPr="00B75F51">
        <w:rPr>
          <w:rFonts w:ascii="Times New Roman" w:hAnsi="Times New Roman" w:cs="Times New Roman"/>
          <w:sz w:val="26"/>
          <w:szCs w:val="26"/>
        </w:rPr>
        <w:t xml:space="preserve">В 2019 году на реализацию  национальных проектов  предусмотрено 151,3 млн. руб., бюджетные средства </w:t>
      </w:r>
      <w:proofErr w:type="spellStart"/>
      <w:r w:rsidRPr="00B75F51">
        <w:rPr>
          <w:rFonts w:ascii="Times New Roman" w:hAnsi="Times New Roman" w:cs="Times New Roman"/>
          <w:sz w:val="26"/>
          <w:szCs w:val="26"/>
        </w:rPr>
        <w:t>расконтрактованы</w:t>
      </w:r>
      <w:proofErr w:type="spellEnd"/>
      <w:r w:rsidRPr="00B75F51">
        <w:rPr>
          <w:rFonts w:ascii="Times New Roman" w:hAnsi="Times New Roman" w:cs="Times New Roman"/>
          <w:sz w:val="26"/>
          <w:szCs w:val="26"/>
        </w:rPr>
        <w:t xml:space="preserve">  на 100% и освоены на 98,1%. Из 8 реализуемых национальных проектов  7 - исполнены на  100,0%,              1- «Экология» </w:t>
      </w:r>
      <w:proofErr w:type="gramStart"/>
      <w:r w:rsidRPr="00B75F51">
        <w:rPr>
          <w:rFonts w:ascii="Times New Roman" w:hAnsi="Times New Roman" w:cs="Times New Roman"/>
          <w:sz w:val="26"/>
          <w:szCs w:val="26"/>
        </w:rPr>
        <w:t>исполнен</w:t>
      </w:r>
      <w:proofErr w:type="gramEnd"/>
      <w:r w:rsidRPr="00B75F51">
        <w:rPr>
          <w:rFonts w:ascii="Times New Roman" w:hAnsi="Times New Roman" w:cs="Times New Roman"/>
          <w:sz w:val="26"/>
          <w:szCs w:val="26"/>
        </w:rPr>
        <w:t xml:space="preserve"> на 41,5%.</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i/>
          <w:sz w:val="26"/>
          <w:szCs w:val="26"/>
        </w:rPr>
        <w:tab/>
        <w:t xml:space="preserve">По национальному проекту «Демография» </w:t>
      </w:r>
      <w:r w:rsidRPr="00B75F51">
        <w:rPr>
          <w:rFonts w:ascii="Times New Roman" w:hAnsi="Times New Roman" w:cs="Times New Roman"/>
          <w:sz w:val="26"/>
          <w:szCs w:val="26"/>
        </w:rPr>
        <w:t>в 2019 году семь  показателей выполнены  на 100% и более.</w:t>
      </w:r>
    </w:p>
    <w:p w:rsidR="00B75F51" w:rsidRPr="00B75F51" w:rsidRDefault="00B75F51" w:rsidP="00B75F51">
      <w:pPr>
        <w:spacing w:line="240" w:lineRule="auto"/>
        <w:ind w:firstLine="709"/>
        <w:jc w:val="both"/>
        <w:rPr>
          <w:rFonts w:ascii="Times New Roman" w:hAnsi="Times New Roman" w:cs="Times New Roman"/>
          <w:sz w:val="26"/>
          <w:szCs w:val="26"/>
        </w:rPr>
      </w:pPr>
      <w:proofErr w:type="gramStart"/>
      <w:r w:rsidRPr="00B75F51">
        <w:rPr>
          <w:rFonts w:ascii="Times New Roman" w:hAnsi="Times New Roman" w:cs="Times New Roman"/>
          <w:sz w:val="26"/>
          <w:szCs w:val="26"/>
        </w:rPr>
        <w:t>Не достигнут  показатель</w:t>
      </w:r>
      <w:proofErr w:type="gramEnd"/>
      <w:r w:rsidRPr="00B75F51">
        <w:rPr>
          <w:rFonts w:ascii="Times New Roman" w:hAnsi="Times New Roman" w:cs="Times New Roman"/>
          <w:sz w:val="26"/>
          <w:szCs w:val="26"/>
        </w:rPr>
        <w:t xml:space="preserve"> - количество рождений детей, необходимое для достижения значений показателя "Суммарный коэффициент рождаемости». При плановом значении 489 рожденных детей, фактически родилось 344 ребенка, что составляет 63,4%.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По  национальному проекту Демография в 2019 году выполнены мероприятия:</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завершена реконструкция здания детского сада по  ул. Матросова, 8, в          г. Спасск-Дальний, на 190 мест;</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установлена спортивная площадка  (хоккейная коробка)                                   ул. Советская, 108.</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i/>
          <w:sz w:val="26"/>
          <w:szCs w:val="26"/>
        </w:rPr>
        <w:t>По национальному проекту «Здравоохранение»</w:t>
      </w:r>
      <w:r w:rsidRPr="00B75F51">
        <w:rPr>
          <w:rFonts w:ascii="Times New Roman" w:hAnsi="Times New Roman" w:cs="Times New Roman"/>
          <w:sz w:val="26"/>
          <w:szCs w:val="26"/>
        </w:rPr>
        <w:t xml:space="preserve"> в 2019 году достигнуты следующие результаты.</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По показателям: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 диспансеризация и профессиональный осмотр взрослого население при плане 7985 человек факт составил  7463 человека (93,5%).</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трудоустройство врачей и средних медицинских работников при плане 9 человек, отток составил 15 человек;</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число сохраненных жизней при плановом показателе 31, факт составил 51 сохраненную жизнь или 164,5%.</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По национальному проекту «Здравоохранение» в 2019 году   социальная поддержка по программе "Земский доктор" оказана 1 человеку,  изготовлены буклеты.</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По национальному проекту «Образование»  в 2019 году  11  показателей выполнены на 100 и более процентов.</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Не достигнуты  показатели:</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 xml:space="preserve">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соответствии с Методикой расчета показатель рассчитывается </w:t>
      </w:r>
      <w:proofErr w:type="gramStart"/>
      <w:r w:rsidRPr="00B75F51">
        <w:rPr>
          <w:rFonts w:ascii="Times New Roman" w:hAnsi="Times New Roman" w:cs="Times New Roman"/>
          <w:sz w:val="26"/>
          <w:szCs w:val="26"/>
        </w:rPr>
        <w:t>на основании данных отчетов некоммерческих организаций о реализации соглашений о предоставлении грантов в форме субсидии на финансовое обеспечение</w:t>
      </w:r>
      <w:proofErr w:type="gramEnd"/>
      <w:r w:rsidRPr="00B75F51">
        <w:rPr>
          <w:rFonts w:ascii="Times New Roman" w:hAnsi="Times New Roman" w:cs="Times New Roman"/>
          <w:sz w:val="26"/>
          <w:szCs w:val="26"/>
        </w:rPr>
        <w:t xml:space="preserve"> реализации мероприятий федерального проекта «Поддержка семей, имеющих детей», что не входит в компетенцию управления образования Администрации городского округа Спасск-Дальний. </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В министерство образования  Приморского края  направлено письмо об исключении данного мероприятия.</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xml:space="preserve">-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Данный проект в  2019 году не реализовывался, так как этот федеральный проект на территории Приморского края не внедрен. </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xml:space="preserve">В настоящее время ведется работа по обеспечению общеобразовательных учреждений средствами вычислительной техники, программного обеспечения и презентационного оборудования, позволяющего впоследствии внедрить указанный проект. </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i/>
          <w:sz w:val="26"/>
          <w:szCs w:val="26"/>
        </w:rPr>
        <w:t>По национальному проекту «Жилье и городская среда»</w:t>
      </w:r>
      <w:r w:rsidRPr="00B75F51">
        <w:rPr>
          <w:rFonts w:ascii="Times New Roman" w:hAnsi="Times New Roman" w:cs="Times New Roman"/>
          <w:sz w:val="26"/>
          <w:szCs w:val="26"/>
        </w:rPr>
        <w:t xml:space="preserve"> в 2019 году достигнуты следующие результаты:</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Показатели по региональным проектам выполнены на 100 и более процентов.</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xml:space="preserve">В рамках Муниципальной программы "Формирование современной городской среды городского округа Спасск-Дальний" произведено благоустройство 6-ти </w:t>
      </w:r>
      <w:r w:rsidRPr="00B75F51">
        <w:rPr>
          <w:rFonts w:ascii="Times New Roman" w:hAnsi="Times New Roman" w:cs="Times New Roman"/>
          <w:sz w:val="26"/>
          <w:szCs w:val="26"/>
        </w:rPr>
        <w:lastRenderedPageBreak/>
        <w:t>многоквартирных домов. Произведены работы по благоустройству парка им. Фадеева, площади у фонтана.</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i/>
          <w:sz w:val="26"/>
          <w:szCs w:val="26"/>
        </w:rPr>
        <w:t>По национальному проекту «Экология»</w:t>
      </w:r>
      <w:r w:rsidRPr="00B75F51">
        <w:rPr>
          <w:rFonts w:ascii="Times New Roman" w:hAnsi="Times New Roman" w:cs="Times New Roman"/>
          <w:sz w:val="26"/>
          <w:szCs w:val="26"/>
        </w:rPr>
        <w:t xml:space="preserve"> в 2019 году единственный показатель выполнен на 100% - доля городского населения Российской Федерации, обеспеченного качественной питьевой водой из систем централизованного водоснабжения </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По национальному проекту «Экология» в 2019 году выполнены мероприятия:</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Модернизация системы водоснабжения города, выполнены работы на участке протяженностью 0,7 км</w:t>
      </w:r>
      <w:proofErr w:type="gramStart"/>
      <w:r w:rsidRPr="00B75F51">
        <w:rPr>
          <w:rFonts w:ascii="Times New Roman" w:hAnsi="Times New Roman" w:cs="Times New Roman"/>
          <w:sz w:val="26"/>
          <w:szCs w:val="26"/>
        </w:rPr>
        <w:t>.;</w:t>
      </w:r>
      <w:proofErr w:type="gramEnd"/>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Реконструкция ГТС Вишневского водохранилища в г. Спасск-Дальний с разработкой ПСД. По данному мероприятию выполнены работы по разработке проектно-сметной документации. В результате того, что ПСД не прошла экспертизу, не освоено 2,9 млн. руб. (оплачено в 2020 году).</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i/>
          <w:sz w:val="26"/>
          <w:szCs w:val="26"/>
        </w:rPr>
        <w:t>По национальному проекту «Цифровая экономика»</w:t>
      </w:r>
      <w:r w:rsidRPr="00B75F51">
        <w:rPr>
          <w:rFonts w:ascii="Times New Roman" w:hAnsi="Times New Roman" w:cs="Times New Roman"/>
          <w:sz w:val="26"/>
          <w:szCs w:val="26"/>
        </w:rPr>
        <w:t xml:space="preserve"> в 2019 году все показатели достигли 100 процентного выполнения.</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В рамках национального проекта  приобретено  оборудование для организации рабочего места для подключения и работы в Региональной системе обеспечения градостроительной деятельности, приобретена оргтехника, комплектующие и российские программные и аппаратные средства защиты информации.</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i/>
          <w:sz w:val="26"/>
          <w:szCs w:val="26"/>
        </w:rPr>
        <w:t>По национальному проекту «Культура»</w:t>
      </w:r>
      <w:r w:rsidRPr="00B75F51">
        <w:rPr>
          <w:rFonts w:ascii="Times New Roman" w:hAnsi="Times New Roman" w:cs="Times New Roman"/>
          <w:sz w:val="26"/>
          <w:szCs w:val="26"/>
        </w:rPr>
        <w:t xml:space="preserve"> показатель - количество организаций культуры, получивших современное оборудование,  выполнен на 100%. Закуплены музыкальные инструменты на сумму 3,73 млн. рублей.</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i/>
          <w:sz w:val="26"/>
          <w:szCs w:val="26"/>
        </w:rPr>
        <w:t>В рамках национального проекта «Развитие малого и среднего предпринимательства и поддержка индивидуальной предпринимательской инициативы»</w:t>
      </w:r>
      <w:r w:rsidRPr="00B75F51">
        <w:rPr>
          <w:rFonts w:ascii="Times New Roman" w:hAnsi="Times New Roman" w:cs="Times New Roman"/>
          <w:sz w:val="26"/>
          <w:szCs w:val="26"/>
        </w:rPr>
        <w:t xml:space="preserve"> выполнены показатели: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прирост оборота субъектов малого и среднего предпринимательства на 106,6%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число реализованных проектов субъектов МСП, получивших поддержку, на 100%.</w:t>
      </w:r>
    </w:p>
    <w:p w:rsidR="00B75F51" w:rsidRPr="00B75F51" w:rsidRDefault="00B75F51" w:rsidP="00B75F51">
      <w:pPr>
        <w:pStyle w:val="11"/>
        <w:spacing w:before="240" w:line="240" w:lineRule="auto"/>
        <w:ind w:firstLine="851"/>
        <w:rPr>
          <w:i/>
          <w:color w:val="auto"/>
          <w:sz w:val="26"/>
          <w:szCs w:val="26"/>
        </w:rPr>
      </w:pPr>
      <w:bookmarkStart w:id="7" w:name="_Toc5367784"/>
      <w:bookmarkStart w:id="8" w:name="_Toc39150443"/>
      <w:r w:rsidRPr="00B75F51">
        <w:rPr>
          <w:i/>
          <w:color w:val="auto"/>
          <w:sz w:val="26"/>
          <w:szCs w:val="26"/>
        </w:rPr>
        <w:t>Инвестици</w:t>
      </w:r>
      <w:bookmarkEnd w:id="7"/>
      <w:r w:rsidRPr="00B75F51">
        <w:rPr>
          <w:i/>
          <w:color w:val="auto"/>
          <w:sz w:val="26"/>
          <w:szCs w:val="26"/>
        </w:rPr>
        <w:t>онная деятельность</w:t>
      </w:r>
      <w:bookmarkEnd w:id="8"/>
    </w:p>
    <w:p w:rsidR="00B75F51" w:rsidRPr="00B75F51" w:rsidRDefault="00B75F51" w:rsidP="00B75F51">
      <w:pPr>
        <w:pStyle w:val="Default"/>
        <w:ind w:firstLine="708"/>
        <w:jc w:val="both"/>
        <w:rPr>
          <w:color w:val="auto"/>
          <w:sz w:val="26"/>
          <w:szCs w:val="26"/>
        </w:rPr>
      </w:pPr>
      <w:r w:rsidRPr="00B75F51">
        <w:rPr>
          <w:color w:val="auto"/>
          <w:sz w:val="26"/>
          <w:szCs w:val="26"/>
        </w:rPr>
        <w:t xml:space="preserve">На развитие экономики и социальной сферы  городского округа              Спасск-Дальний по крупным и средним предприятиям  за  2019 год  использовано 279,37  млн. руб. инвестиций в основной капитал, что составляет 37,6 % к  2018 году. </w:t>
      </w:r>
    </w:p>
    <w:p w:rsidR="00B75F51" w:rsidRPr="00B75F51" w:rsidRDefault="00B75F51" w:rsidP="00B75F51">
      <w:pPr>
        <w:pStyle w:val="Default"/>
        <w:ind w:firstLine="708"/>
        <w:jc w:val="both"/>
        <w:rPr>
          <w:color w:val="auto"/>
          <w:sz w:val="26"/>
          <w:szCs w:val="26"/>
        </w:rPr>
      </w:pPr>
      <w:r w:rsidRPr="00B75F51">
        <w:rPr>
          <w:color w:val="auto"/>
          <w:sz w:val="26"/>
          <w:szCs w:val="26"/>
        </w:rPr>
        <w:t>Инвестиционные ресурсы крупных и средних предприятий городского округа Спасск-Дальний  в основном  направлены  на строительство и ремонт зданий (кроме жилых) и сооружений (68,7 % от общего объема инвестиций),   приобретение машин и оборудования (31,0 % от общего объема инвестиций), прочие виды (0,3 %).</w:t>
      </w:r>
    </w:p>
    <w:p w:rsidR="00B75F51" w:rsidRPr="00B75F51" w:rsidRDefault="00B75F51" w:rsidP="00B75F51">
      <w:pPr>
        <w:spacing w:line="240" w:lineRule="auto"/>
        <w:ind w:right="5" w:firstLine="708"/>
        <w:jc w:val="both"/>
        <w:rPr>
          <w:rFonts w:ascii="Times New Roman" w:hAnsi="Times New Roman" w:cs="Times New Roman"/>
          <w:iCs/>
          <w:sz w:val="26"/>
          <w:szCs w:val="26"/>
        </w:rPr>
      </w:pPr>
      <w:r w:rsidRPr="00B75F51">
        <w:rPr>
          <w:rFonts w:ascii="Times New Roman" w:hAnsi="Times New Roman" w:cs="Times New Roman"/>
          <w:iCs/>
          <w:sz w:val="26"/>
          <w:szCs w:val="26"/>
        </w:rPr>
        <w:lastRenderedPageBreak/>
        <w:t>Основными источниками инвестиций крупных и средних организаций городского округа Спасск-Дальний являются привлеченные средства,  которые в  2019 году составили  227,26  млн. руб.  (81,3 % от общего объёма  инвестиций), в т.ч. бюджетные средства  52,69 млн. руб. (18,9 % от общего объёма инвестиций).  Собственных сре</w:t>
      </w:r>
      <w:proofErr w:type="gramStart"/>
      <w:r w:rsidRPr="00B75F51">
        <w:rPr>
          <w:rFonts w:ascii="Times New Roman" w:hAnsi="Times New Roman" w:cs="Times New Roman"/>
          <w:iCs/>
          <w:sz w:val="26"/>
          <w:szCs w:val="26"/>
        </w:rPr>
        <w:t>дств  пр</w:t>
      </w:r>
      <w:proofErr w:type="gramEnd"/>
      <w:r w:rsidRPr="00B75F51">
        <w:rPr>
          <w:rFonts w:ascii="Times New Roman" w:hAnsi="Times New Roman" w:cs="Times New Roman"/>
          <w:iCs/>
          <w:sz w:val="26"/>
          <w:szCs w:val="26"/>
        </w:rPr>
        <w:t>едприятий привлечено -                52,11 млн. руб. (18,7 % от  общего объёма инвестиций).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iCs/>
          <w:sz w:val="26"/>
          <w:szCs w:val="26"/>
        </w:rPr>
        <w:t xml:space="preserve">Большое внимание в отчётном периоде Администрация городского округа  уделяла  развитию инвестиционного климата. По состоянию  на 01.01.2020 г. </w:t>
      </w:r>
      <w:r w:rsidRPr="00B75F51">
        <w:rPr>
          <w:rFonts w:ascii="Times New Roman" w:hAnsi="Times New Roman" w:cs="Times New Roman"/>
          <w:sz w:val="26"/>
          <w:szCs w:val="26"/>
        </w:rPr>
        <w:t>на территории городского округа сформировано 15 инвестиционных участков общей площадью 225,04 га.  Паспорта инвестиционных площадок размещены на официальном сайте  городского округа.</w:t>
      </w:r>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7</w:t>
      </w:r>
      <w:r w:rsidRPr="00B75F51">
        <w:rPr>
          <w:rFonts w:ascii="Times New Roman" w:hAnsi="Times New Roman" w:cs="Times New Roman"/>
          <w:b/>
          <w:sz w:val="26"/>
          <w:szCs w:val="26"/>
        </w:rPr>
        <w:t xml:space="preserve"> </w:t>
      </w:r>
      <w:r w:rsidRPr="00B75F51">
        <w:rPr>
          <w:rFonts w:ascii="Times New Roman" w:hAnsi="Times New Roman" w:cs="Times New Roman"/>
          <w:i/>
          <w:sz w:val="26"/>
          <w:szCs w:val="26"/>
        </w:rPr>
        <w:t>(Инвестиционные проекты, реализуемые на территории городского округа Спасск-Дальний)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2019 году на территории городского округа Спасск-Дальний продолжали реализовываться инвестиционные проекты:</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sz w:val="26"/>
          <w:szCs w:val="26"/>
        </w:rPr>
        <w:t xml:space="preserve"> - «Создание завода по производству  </w:t>
      </w:r>
      <w:r w:rsidRPr="00B75F51">
        <w:rPr>
          <w:rFonts w:ascii="Times New Roman" w:hAnsi="Times New Roman" w:cs="Times New Roman"/>
          <w:iCs/>
          <w:sz w:val="26"/>
          <w:szCs w:val="26"/>
        </w:rPr>
        <w:t>OSB плит» (ООО «ДНС Лес»);</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iCs/>
          <w:sz w:val="26"/>
          <w:szCs w:val="26"/>
        </w:rPr>
        <w:t>-«</w:t>
      </w:r>
      <w:r w:rsidRPr="00B75F51">
        <w:rPr>
          <w:rFonts w:ascii="Times New Roman" w:hAnsi="Times New Roman" w:cs="Times New Roman"/>
          <w:sz w:val="26"/>
          <w:szCs w:val="26"/>
        </w:rPr>
        <w:t xml:space="preserve">Создание комплекса перерабатывающих производств в г. </w:t>
      </w:r>
      <w:proofErr w:type="spellStart"/>
      <w:proofErr w:type="gramStart"/>
      <w:r w:rsidRPr="00B75F51">
        <w:rPr>
          <w:rFonts w:ascii="Times New Roman" w:hAnsi="Times New Roman" w:cs="Times New Roman"/>
          <w:sz w:val="26"/>
          <w:szCs w:val="26"/>
        </w:rPr>
        <w:t>Спасске-Дальнем</w:t>
      </w:r>
      <w:proofErr w:type="spellEnd"/>
      <w:proofErr w:type="gramEnd"/>
      <w:r w:rsidRPr="00B75F51">
        <w:rPr>
          <w:rFonts w:ascii="Times New Roman" w:hAnsi="Times New Roman" w:cs="Times New Roman"/>
          <w:sz w:val="26"/>
          <w:szCs w:val="26"/>
        </w:rPr>
        <w:t>» (ООО «</w:t>
      </w:r>
      <w:proofErr w:type="spellStart"/>
      <w:r w:rsidRPr="00B75F51">
        <w:rPr>
          <w:rFonts w:ascii="Times New Roman" w:hAnsi="Times New Roman" w:cs="Times New Roman"/>
          <w:sz w:val="26"/>
          <w:szCs w:val="26"/>
        </w:rPr>
        <w:t>СЛПК-Групп</w:t>
      </w:r>
      <w:proofErr w:type="spellEnd"/>
      <w:r w:rsidRPr="00B75F51">
        <w:rPr>
          <w:rFonts w:ascii="Times New Roman" w:hAnsi="Times New Roman" w:cs="Times New Roman"/>
          <w:sz w:val="26"/>
          <w:szCs w:val="26"/>
        </w:rPr>
        <w:t>»);</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 «Создание Медицинского центра» (ООО «Лекарь»);</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 xml:space="preserve">- «Создание  лесоперерабатывающего и </w:t>
      </w:r>
      <w:proofErr w:type="spellStart"/>
      <w:r w:rsidRPr="00B75F51">
        <w:rPr>
          <w:rFonts w:ascii="Times New Roman" w:hAnsi="Times New Roman" w:cs="Times New Roman"/>
          <w:iCs/>
          <w:sz w:val="26"/>
          <w:szCs w:val="26"/>
        </w:rPr>
        <w:t>логистического</w:t>
      </w:r>
      <w:proofErr w:type="spellEnd"/>
      <w:r w:rsidRPr="00B75F51">
        <w:rPr>
          <w:rFonts w:ascii="Times New Roman" w:hAnsi="Times New Roman" w:cs="Times New Roman"/>
          <w:iCs/>
          <w:sz w:val="26"/>
          <w:szCs w:val="26"/>
        </w:rPr>
        <w:t xml:space="preserve">  комплекса на территории  Приморского края» (ООО «</w:t>
      </w:r>
      <w:proofErr w:type="spellStart"/>
      <w:r w:rsidRPr="00B75F51">
        <w:rPr>
          <w:rFonts w:ascii="Times New Roman" w:hAnsi="Times New Roman" w:cs="Times New Roman"/>
          <w:iCs/>
          <w:sz w:val="26"/>
          <w:szCs w:val="26"/>
        </w:rPr>
        <w:t>ФорестГранд</w:t>
      </w:r>
      <w:proofErr w:type="spellEnd"/>
      <w:r w:rsidRPr="00B75F51">
        <w:rPr>
          <w:rFonts w:ascii="Times New Roman" w:hAnsi="Times New Roman" w:cs="Times New Roman"/>
          <w:iCs/>
          <w:sz w:val="26"/>
          <w:szCs w:val="26"/>
        </w:rPr>
        <w:t>»).</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 xml:space="preserve">Два  инвестиционных проекта находятся  на </w:t>
      </w:r>
      <w:proofErr w:type="spellStart"/>
      <w:r w:rsidRPr="00B75F51">
        <w:rPr>
          <w:rFonts w:ascii="Times New Roman" w:hAnsi="Times New Roman" w:cs="Times New Roman"/>
          <w:iCs/>
          <w:sz w:val="26"/>
          <w:szCs w:val="26"/>
        </w:rPr>
        <w:t>прединвестиционном</w:t>
      </w:r>
      <w:proofErr w:type="spellEnd"/>
      <w:r w:rsidRPr="00B75F51">
        <w:rPr>
          <w:rFonts w:ascii="Times New Roman" w:hAnsi="Times New Roman" w:cs="Times New Roman"/>
          <w:iCs/>
          <w:sz w:val="26"/>
          <w:szCs w:val="26"/>
        </w:rPr>
        <w:t xml:space="preserve">  этапе:</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«Строительство завода по производству строительных материалов  (</w:t>
      </w:r>
      <w:proofErr w:type="spellStart"/>
      <w:r w:rsidRPr="00B75F51">
        <w:rPr>
          <w:rFonts w:ascii="Times New Roman" w:hAnsi="Times New Roman" w:cs="Times New Roman"/>
          <w:sz w:val="26"/>
          <w:szCs w:val="26"/>
        </w:rPr>
        <w:t>пенокерамика</w:t>
      </w:r>
      <w:proofErr w:type="spellEnd"/>
      <w:r w:rsidRPr="00B75F51">
        <w:rPr>
          <w:rFonts w:ascii="Times New Roman" w:hAnsi="Times New Roman" w:cs="Times New Roman"/>
          <w:sz w:val="26"/>
          <w:szCs w:val="26"/>
        </w:rPr>
        <w:t>)  (ООО ПКЗ «Уссури»);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«Переработка сои» (ООО Многофункциональное агентство «Успех»).</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i/>
          <w:sz w:val="26"/>
          <w:szCs w:val="26"/>
        </w:rPr>
        <w:t>Уважаемые коллеги, информация об инвестициях и созданных рабочих местах представлена на слайде.</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i/>
          <w:sz w:val="26"/>
          <w:szCs w:val="26"/>
        </w:rPr>
        <w:t>Коротко об инвестиционных проектах</w:t>
      </w:r>
    </w:p>
    <w:p w:rsidR="00B75F51" w:rsidRPr="00B75F51" w:rsidRDefault="00B75F51" w:rsidP="00B75F51">
      <w:pPr>
        <w:spacing w:line="240" w:lineRule="auto"/>
        <w:ind w:firstLine="708"/>
        <w:jc w:val="both"/>
        <w:rPr>
          <w:rFonts w:ascii="Times New Roman" w:hAnsi="Times New Roman" w:cs="Times New Roman"/>
          <w:b/>
          <w:iCs/>
          <w:sz w:val="26"/>
          <w:szCs w:val="26"/>
        </w:rPr>
      </w:pPr>
      <w:r w:rsidRPr="00B75F51">
        <w:rPr>
          <w:rFonts w:ascii="Times New Roman" w:hAnsi="Times New Roman" w:cs="Times New Roman"/>
          <w:b/>
          <w:sz w:val="26"/>
          <w:szCs w:val="26"/>
        </w:rPr>
        <w:t xml:space="preserve">Инвестиционный проект  «Создание завода по производству  </w:t>
      </w:r>
      <w:r w:rsidRPr="00B75F51">
        <w:rPr>
          <w:rFonts w:ascii="Times New Roman" w:hAnsi="Times New Roman" w:cs="Times New Roman"/>
          <w:b/>
          <w:iCs/>
          <w:sz w:val="26"/>
          <w:szCs w:val="26"/>
        </w:rPr>
        <w:t xml:space="preserve">OSB плит». </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Реализует инвестиционный проект  ООО «ДНС Лес», резидент  свободного порта Владивосток.</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Срок реализации проекта -  2016-2020 годы.</w:t>
      </w:r>
    </w:p>
    <w:p w:rsidR="00B75F51" w:rsidRPr="00B75F51" w:rsidRDefault="00B75F51" w:rsidP="00B75F51">
      <w:pPr>
        <w:pStyle w:val="Default"/>
        <w:ind w:firstLine="708"/>
        <w:jc w:val="both"/>
        <w:rPr>
          <w:color w:val="auto"/>
          <w:sz w:val="26"/>
          <w:szCs w:val="26"/>
        </w:rPr>
      </w:pPr>
      <w:r w:rsidRPr="00B75F51">
        <w:rPr>
          <w:color w:val="auto"/>
          <w:sz w:val="26"/>
          <w:szCs w:val="26"/>
        </w:rPr>
        <w:t xml:space="preserve">Проект предполагает создание завода по производству OSB плит производительностью 30 тыс. куб. м. в год. OSB плита является принципиально новым продуктом на рынке строительных материалов. Материал является заменителем фанеры, соединяя в себе лучшие прочностные характеристики при меньшей себестоимости.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 xml:space="preserve">Реализация проекта  осуществляется  за счет собственных средств инвестора. Привлечение прямых иностранных инвестиций не планируется. </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С начала реализации проекта  объем инвестиций в основной капитал  по данному проекту   составил  1027,27  млн. руб. Создано 59 рабочих мест.</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Построено производственное здание, установлено оборудование. Произведено подключение насосной станции. Проведены  пуско-наладочные работы. Производится трудоустройство и обучение работников.</w:t>
      </w:r>
    </w:p>
    <w:p w:rsidR="00B75F51" w:rsidRPr="00B75F51" w:rsidRDefault="00B75F51" w:rsidP="00B75F51">
      <w:pPr>
        <w:spacing w:line="240" w:lineRule="auto"/>
        <w:ind w:firstLine="708"/>
        <w:jc w:val="both"/>
        <w:rPr>
          <w:rFonts w:ascii="Times New Roman" w:hAnsi="Times New Roman" w:cs="Times New Roman"/>
          <w:b/>
          <w:sz w:val="26"/>
          <w:szCs w:val="26"/>
        </w:rPr>
      </w:pPr>
      <w:r w:rsidRPr="00B75F51">
        <w:rPr>
          <w:rFonts w:ascii="Times New Roman" w:hAnsi="Times New Roman" w:cs="Times New Roman"/>
          <w:b/>
          <w:iCs/>
          <w:sz w:val="26"/>
          <w:szCs w:val="26"/>
        </w:rPr>
        <w:t>Инвестиционный проект «</w:t>
      </w:r>
      <w:r w:rsidRPr="00B75F51">
        <w:rPr>
          <w:rFonts w:ascii="Times New Roman" w:hAnsi="Times New Roman" w:cs="Times New Roman"/>
          <w:b/>
          <w:sz w:val="26"/>
          <w:szCs w:val="26"/>
        </w:rPr>
        <w:t xml:space="preserve">Создание комплекса перерабатывающих производств в г. </w:t>
      </w:r>
      <w:proofErr w:type="spellStart"/>
      <w:proofErr w:type="gramStart"/>
      <w:r w:rsidRPr="00B75F51">
        <w:rPr>
          <w:rFonts w:ascii="Times New Roman" w:hAnsi="Times New Roman" w:cs="Times New Roman"/>
          <w:b/>
          <w:sz w:val="26"/>
          <w:szCs w:val="26"/>
        </w:rPr>
        <w:t>Спасске-Дальнем</w:t>
      </w:r>
      <w:proofErr w:type="spellEnd"/>
      <w:proofErr w:type="gramEnd"/>
      <w:r w:rsidRPr="00B75F51">
        <w:rPr>
          <w:rFonts w:ascii="Times New Roman" w:hAnsi="Times New Roman" w:cs="Times New Roman"/>
          <w:b/>
          <w:sz w:val="26"/>
          <w:szCs w:val="26"/>
        </w:rPr>
        <w:t>».</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Реализует проект ООО «СЛПК Групп», резидент свободного порта Владивосток.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Направление деятельности - лесопереработка и </w:t>
      </w:r>
      <w:proofErr w:type="spellStart"/>
      <w:r w:rsidRPr="00B75F51">
        <w:rPr>
          <w:rFonts w:ascii="Times New Roman" w:hAnsi="Times New Roman" w:cs="Times New Roman"/>
          <w:sz w:val="26"/>
          <w:szCs w:val="26"/>
        </w:rPr>
        <w:t>камнепереработка</w:t>
      </w:r>
      <w:proofErr w:type="spellEnd"/>
      <w:r w:rsidRPr="00B75F51">
        <w:rPr>
          <w:rFonts w:ascii="Times New Roman" w:hAnsi="Times New Roman" w:cs="Times New Roman"/>
          <w:sz w:val="26"/>
          <w:szCs w:val="26"/>
        </w:rPr>
        <w:t>.</w:t>
      </w:r>
    </w:p>
    <w:p w:rsidR="00B75F51" w:rsidRPr="00B75F51" w:rsidRDefault="00B75F51" w:rsidP="00B75F51">
      <w:pPr>
        <w:pStyle w:val="ab"/>
        <w:spacing w:before="0" w:beforeAutospacing="0" w:after="0" w:afterAutospacing="0"/>
        <w:ind w:firstLine="708"/>
        <w:rPr>
          <w:sz w:val="26"/>
          <w:szCs w:val="26"/>
        </w:rPr>
      </w:pPr>
      <w:r w:rsidRPr="00B75F51">
        <w:rPr>
          <w:sz w:val="26"/>
          <w:szCs w:val="26"/>
        </w:rPr>
        <w:t xml:space="preserve">Произведен запуск ленточнопильных распиловочных цехов № 1,2,3 и лесопильного цеха № 4 по распиловке хвойных пород. </w:t>
      </w:r>
    </w:p>
    <w:p w:rsidR="00B75F51" w:rsidRPr="00B75F51" w:rsidRDefault="00B75F51" w:rsidP="00B75F51">
      <w:pPr>
        <w:pStyle w:val="ab"/>
        <w:spacing w:before="0" w:beforeAutospacing="0" w:after="0" w:afterAutospacing="0"/>
        <w:ind w:firstLine="708"/>
        <w:rPr>
          <w:sz w:val="26"/>
          <w:szCs w:val="26"/>
        </w:rPr>
      </w:pPr>
      <w:r w:rsidRPr="00B75F51">
        <w:rPr>
          <w:sz w:val="26"/>
          <w:szCs w:val="26"/>
        </w:rPr>
        <w:t xml:space="preserve">Производится реконструкция деревоперерабатывающего цеха. </w:t>
      </w:r>
    </w:p>
    <w:p w:rsidR="00B75F51" w:rsidRPr="00B75F51" w:rsidRDefault="00B75F51" w:rsidP="00B75F51">
      <w:pPr>
        <w:pStyle w:val="ab"/>
        <w:spacing w:before="0" w:beforeAutospacing="0" w:after="0" w:afterAutospacing="0"/>
        <w:ind w:firstLine="708"/>
        <w:rPr>
          <w:sz w:val="26"/>
          <w:szCs w:val="26"/>
        </w:rPr>
      </w:pPr>
      <w:r w:rsidRPr="00B75F51">
        <w:rPr>
          <w:sz w:val="26"/>
          <w:szCs w:val="26"/>
        </w:rPr>
        <w:t>Произведен запуск котельной и сушильных камер. Завершено строительство здания административно-бытового корпуса.</w:t>
      </w:r>
    </w:p>
    <w:p w:rsidR="00B75F51" w:rsidRPr="00B75F51" w:rsidRDefault="00B75F51" w:rsidP="00B75F51">
      <w:pPr>
        <w:pStyle w:val="ab"/>
        <w:spacing w:before="0" w:beforeAutospacing="0" w:after="0" w:afterAutospacing="0"/>
        <w:ind w:firstLine="708"/>
        <w:rPr>
          <w:sz w:val="26"/>
          <w:szCs w:val="26"/>
        </w:rPr>
      </w:pPr>
      <w:r w:rsidRPr="00B75F51">
        <w:rPr>
          <w:sz w:val="26"/>
          <w:szCs w:val="26"/>
        </w:rPr>
        <w:t>Завершен  монтаж водопроводной и канализационной сети.</w:t>
      </w:r>
    </w:p>
    <w:p w:rsidR="00B75F51" w:rsidRPr="00B75F51" w:rsidRDefault="00B75F51" w:rsidP="00B75F51">
      <w:pPr>
        <w:pStyle w:val="ab"/>
        <w:spacing w:before="0" w:beforeAutospacing="0" w:after="0" w:afterAutospacing="0"/>
        <w:ind w:firstLine="708"/>
        <w:rPr>
          <w:sz w:val="26"/>
          <w:szCs w:val="26"/>
        </w:rPr>
      </w:pPr>
      <w:r w:rsidRPr="00B75F51">
        <w:rPr>
          <w:sz w:val="26"/>
          <w:szCs w:val="26"/>
        </w:rPr>
        <w:t>По  комплексу  «</w:t>
      </w:r>
      <w:proofErr w:type="spellStart"/>
      <w:r w:rsidRPr="00B75F51">
        <w:rPr>
          <w:sz w:val="26"/>
          <w:szCs w:val="26"/>
        </w:rPr>
        <w:t>Камнепереработка</w:t>
      </w:r>
      <w:proofErr w:type="spellEnd"/>
      <w:r w:rsidRPr="00B75F51">
        <w:rPr>
          <w:sz w:val="26"/>
          <w:szCs w:val="26"/>
        </w:rPr>
        <w:t xml:space="preserve">»: построен дробильно-сортировочный комплекс по производству </w:t>
      </w:r>
      <w:proofErr w:type="spellStart"/>
      <w:r w:rsidRPr="00B75F51">
        <w:rPr>
          <w:sz w:val="26"/>
          <w:szCs w:val="26"/>
        </w:rPr>
        <w:t>гранодиаритного</w:t>
      </w:r>
      <w:proofErr w:type="spellEnd"/>
      <w:r w:rsidRPr="00B75F51">
        <w:rPr>
          <w:sz w:val="26"/>
          <w:szCs w:val="26"/>
        </w:rPr>
        <w:t xml:space="preserve"> щебня. Проект и инженерные изыскания (геология, экология) прошел экспертизу, получено положительное заключение. </w:t>
      </w:r>
    </w:p>
    <w:p w:rsidR="00B75F51" w:rsidRPr="00B75F51" w:rsidRDefault="00B75F51" w:rsidP="00B75F51">
      <w:pPr>
        <w:spacing w:line="240" w:lineRule="auto"/>
        <w:ind w:firstLine="708"/>
        <w:jc w:val="both"/>
        <w:rPr>
          <w:rFonts w:ascii="Times New Roman" w:hAnsi="Times New Roman" w:cs="Times New Roman"/>
          <w:b/>
          <w:iCs/>
          <w:sz w:val="26"/>
          <w:szCs w:val="26"/>
        </w:rPr>
      </w:pPr>
      <w:r w:rsidRPr="00B75F51">
        <w:rPr>
          <w:rFonts w:ascii="Times New Roman" w:hAnsi="Times New Roman" w:cs="Times New Roman"/>
          <w:b/>
          <w:iCs/>
          <w:sz w:val="26"/>
          <w:szCs w:val="26"/>
        </w:rPr>
        <w:t>Инвестиционный  проект «Создание Медицинского центра»                       (ООО «Лекарь»)</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Сроки реализации инвестиционного проекта: 2017 – 2020 гг.</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Цель реализации инвестиционного проекта: организация в городе </w:t>
      </w:r>
      <w:proofErr w:type="spellStart"/>
      <w:proofErr w:type="gramStart"/>
      <w:r w:rsidRPr="00B75F51">
        <w:rPr>
          <w:rFonts w:ascii="Times New Roman" w:hAnsi="Times New Roman" w:cs="Times New Roman"/>
          <w:sz w:val="26"/>
          <w:szCs w:val="26"/>
        </w:rPr>
        <w:t>Спасске-Дальнем</w:t>
      </w:r>
      <w:proofErr w:type="spellEnd"/>
      <w:proofErr w:type="gramEnd"/>
      <w:r w:rsidRPr="00B75F51">
        <w:rPr>
          <w:rFonts w:ascii="Times New Roman" w:hAnsi="Times New Roman" w:cs="Times New Roman"/>
          <w:sz w:val="26"/>
          <w:szCs w:val="26"/>
        </w:rPr>
        <w:t xml:space="preserve"> современного многопрофильного медицинского центра по оказанию населению медицинских услуг высокого качества с применением передовых методов диагностики и лечения широкого спектра заболеваний. Использование самого современного медицинского оборудования для диагностики и лечения позволит оказывать первоклассную медицинскую помощь населению. </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Общий объем привлеченных инвестиций составил 23,5 млн. руб. (средства инициатора проекта), создано  1 рабочее место. В 2019 году проводились отделочные работы.</w:t>
      </w:r>
    </w:p>
    <w:p w:rsidR="00B75F51" w:rsidRPr="00B75F51" w:rsidRDefault="00B75F51" w:rsidP="00B75F51">
      <w:pPr>
        <w:spacing w:line="240" w:lineRule="auto"/>
        <w:ind w:firstLine="708"/>
        <w:jc w:val="both"/>
        <w:rPr>
          <w:rFonts w:ascii="Times New Roman" w:hAnsi="Times New Roman" w:cs="Times New Roman"/>
          <w:b/>
          <w:iCs/>
          <w:sz w:val="26"/>
          <w:szCs w:val="26"/>
        </w:rPr>
      </w:pPr>
      <w:r w:rsidRPr="00B75F51">
        <w:rPr>
          <w:rFonts w:ascii="Times New Roman" w:hAnsi="Times New Roman" w:cs="Times New Roman"/>
          <w:b/>
          <w:iCs/>
          <w:sz w:val="26"/>
          <w:szCs w:val="26"/>
        </w:rPr>
        <w:t xml:space="preserve">Инвестиционный  проект «Создание  лесоперерабатывающего и </w:t>
      </w:r>
      <w:proofErr w:type="spellStart"/>
      <w:r w:rsidRPr="00B75F51">
        <w:rPr>
          <w:rFonts w:ascii="Times New Roman" w:hAnsi="Times New Roman" w:cs="Times New Roman"/>
          <w:b/>
          <w:iCs/>
          <w:sz w:val="26"/>
          <w:szCs w:val="26"/>
        </w:rPr>
        <w:t>логистического</w:t>
      </w:r>
      <w:proofErr w:type="spellEnd"/>
      <w:r w:rsidRPr="00B75F51">
        <w:rPr>
          <w:rFonts w:ascii="Times New Roman" w:hAnsi="Times New Roman" w:cs="Times New Roman"/>
          <w:b/>
          <w:iCs/>
          <w:sz w:val="26"/>
          <w:szCs w:val="26"/>
        </w:rPr>
        <w:t xml:space="preserve"> комплекса на территории  Приморского края».</w:t>
      </w:r>
    </w:p>
    <w:p w:rsidR="00B75F51" w:rsidRPr="00B75F51" w:rsidRDefault="00B75F51" w:rsidP="00B75F51">
      <w:pPr>
        <w:spacing w:line="240" w:lineRule="auto"/>
        <w:ind w:firstLine="708"/>
        <w:jc w:val="both"/>
        <w:rPr>
          <w:rFonts w:ascii="Times New Roman" w:hAnsi="Times New Roman" w:cs="Times New Roman"/>
          <w:iCs/>
          <w:sz w:val="26"/>
          <w:szCs w:val="26"/>
          <w:highlight w:val="yellow"/>
        </w:rPr>
      </w:pPr>
      <w:r w:rsidRPr="00B75F51">
        <w:rPr>
          <w:rFonts w:ascii="Times New Roman" w:hAnsi="Times New Roman" w:cs="Times New Roman"/>
          <w:iCs/>
          <w:sz w:val="26"/>
          <w:szCs w:val="26"/>
        </w:rPr>
        <w:t>Реализует проект ООО «</w:t>
      </w:r>
      <w:proofErr w:type="spellStart"/>
      <w:r w:rsidRPr="00B75F51">
        <w:rPr>
          <w:rFonts w:ascii="Times New Roman" w:hAnsi="Times New Roman" w:cs="Times New Roman"/>
          <w:iCs/>
          <w:sz w:val="26"/>
          <w:szCs w:val="26"/>
        </w:rPr>
        <w:t>ФорестГранд</w:t>
      </w:r>
      <w:proofErr w:type="spellEnd"/>
      <w:r w:rsidRPr="00B75F51">
        <w:rPr>
          <w:rFonts w:ascii="Times New Roman" w:hAnsi="Times New Roman" w:cs="Times New Roman"/>
          <w:iCs/>
          <w:sz w:val="26"/>
          <w:szCs w:val="26"/>
        </w:rPr>
        <w:t>», резидент свободного порта Владивосток.</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Реализация проекта: 2018-2021 годы.</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lastRenderedPageBreak/>
        <w:t xml:space="preserve">Цель реализации инвестиционного проекта – создание лесоперерабатывающего и </w:t>
      </w:r>
      <w:proofErr w:type="spellStart"/>
      <w:r w:rsidRPr="00B75F51">
        <w:rPr>
          <w:rFonts w:ascii="Times New Roman" w:hAnsi="Times New Roman" w:cs="Times New Roman"/>
          <w:iCs/>
          <w:sz w:val="26"/>
          <w:szCs w:val="26"/>
        </w:rPr>
        <w:t>логистического</w:t>
      </w:r>
      <w:proofErr w:type="spellEnd"/>
      <w:r w:rsidRPr="00B75F51">
        <w:rPr>
          <w:rFonts w:ascii="Times New Roman" w:hAnsi="Times New Roman" w:cs="Times New Roman"/>
          <w:iCs/>
          <w:sz w:val="26"/>
          <w:szCs w:val="26"/>
        </w:rPr>
        <w:t xml:space="preserve">  комплекса.</w:t>
      </w:r>
    </w:p>
    <w:p w:rsidR="00B75F51" w:rsidRPr="00B75F51" w:rsidRDefault="00B75F51" w:rsidP="00B75F51">
      <w:pPr>
        <w:pStyle w:val="Default"/>
        <w:ind w:firstLine="709"/>
        <w:jc w:val="both"/>
        <w:rPr>
          <w:color w:val="auto"/>
          <w:sz w:val="26"/>
          <w:szCs w:val="26"/>
        </w:rPr>
      </w:pPr>
      <w:r w:rsidRPr="00B75F51">
        <w:rPr>
          <w:color w:val="auto"/>
          <w:sz w:val="26"/>
          <w:szCs w:val="26"/>
        </w:rPr>
        <w:t>С начала реализации проекта  освоено 131,02 млн. руб.</w:t>
      </w:r>
    </w:p>
    <w:p w:rsidR="00B75F51" w:rsidRPr="00B75F51" w:rsidRDefault="00B75F51" w:rsidP="00B75F51">
      <w:pPr>
        <w:pStyle w:val="Default"/>
        <w:ind w:firstLine="709"/>
        <w:jc w:val="both"/>
        <w:rPr>
          <w:color w:val="auto"/>
          <w:sz w:val="26"/>
          <w:szCs w:val="26"/>
        </w:rPr>
      </w:pPr>
      <w:r w:rsidRPr="00B75F51">
        <w:rPr>
          <w:color w:val="auto"/>
          <w:sz w:val="26"/>
          <w:szCs w:val="26"/>
        </w:rPr>
        <w:t>Создано  71 рабочее место.</w:t>
      </w:r>
    </w:p>
    <w:p w:rsidR="00B75F51" w:rsidRPr="00B75F51" w:rsidRDefault="00B75F51" w:rsidP="00B75F51">
      <w:pPr>
        <w:pStyle w:val="Default"/>
        <w:ind w:firstLine="709"/>
        <w:jc w:val="both"/>
        <w:rPr>
          <w:b/>
          <w:color w:val="auto"/>
          <w:sz w:val="26"/>
          <w:szCs w:val="26"/>
        </w:rPr>
      </w:pPr>
      <w:r w:rsidRPr="00B75F51">
        <w:rPr>
          <w:b/>
          <w:color w:val="auto"/>
          <w:sz w:val="26"/>
          <w:szCs w:val="26"/>
        </w:rPr>
        <w:t>Инвестиционный проект  «Строительство завода по производству строительных материалов (</w:t>
      </w:r>
      <w:proofErr w:type="spellStart"/>
      <w:r w:rsidRPr="00B75F51">
        <w:rPr>
          <w:b/>
          <w:color w:val="auto"/>
          <w:sz w:val="26"/>
          <w:szCs w:val="26"/>
        </w:rPr>
        <w:t>пенокерамика</w:t>
      </w:r>
      <w:proofErr w:type="spellEnd"/>
      <w:r w:rsidRPr="00B75F51">
        <w:rPr>
          <w:b/>
          <w:color w:val="auto"/>
          <w:sz w:val="26"/>
          <w:szCs w:val="26"/>
        </w:rPr>
        <w:t>)».</w:t>
      </w:r>
    </w:p>
    <w:p w:rsidR="00B75F51" w:rsidRPr="00B75F51" w:rsidRDefault="00B75F51" w:rsidP="00B75F51">
      <w:pPr>
        <w:pStyle w:val="Default"/>
        <w:ind w:firstLine="709"/>
        <w:jc w:val="both"/>
        <w:rPr>
          <w:color w:val="auto"/>
          <w:sz w:val="26"/>
          <w:szCs w:val="26"/>
        </w:rPr>
      </w:pPr>
      <w:r w:rsidRPr="00B75F51">
        <w:rPr>
          <w:color w:val="auto"/>
          <w:sz w:val="26"/>
          <w:szCs w:val="26"/>
        </w:rPr>
        <w:t>Реализует проект ООО ПКЗ «УССУРИ», резидент свободного порта Владивосток.</w:t>
      </w:r>
    </w:p>
    <w:p w:rsidR="00B75F51" w:rsidRPr="00B75F51" w:rsidRDefault="00B75F51" w:rsidP="00B75F51">
      <w:pPr>
        <w:pStyle w:val="Default"/>
        <w:ind w:firstLine="709"/>
        <w:jc w:val="both"/>
        <w:rPr>
          <w:color w:val="auto"/>
          <w:sz w:val="26"/>
          <w:szCs w:val="26"/>
        </w:rPr>
      </w:pPr>
      <w:r w:rsidRPr="00B75F51">
        <w:rPr>
          <w:color w:val="auto"/>
          <w:sz w:val="26"/>
          <w:szCs w:val="26"/>
        </w:rPr>
        <w:t xml:space="preserve">Для размещения производства  выбран земельный участок  площадью 16,16 га в городском округе Спасск-Дальний. </w:t>
      </w:r>
    </w:p>
    <w:p w:rsidR="00B75F51" w:rsidRPr="00B75F51" w:rsidRDefault="00B75F51" w:rsidP="00B75F51">
      <w:pPr>
        <w:pStyle w:val="Default"/>
        <w:ind w:firstLine="709"/>
        <w:jc w:val="both"/>
        <w:rPr>
          <w:b/>
          <w:color w:val="auto"/>
          <w:sz w:val="26"/>
          <w:szCs w:val="26"/>
        </w:rPr>
      </w:pPr>
      <w:r w:rsidRPr="00B75F51">
        <w:rPr>
          <w:bCs/>
          <w:color w:val="auto"/>
          <w:sz w:val="26"/>
          <w:szCs w:val="26"/>
        </w:rPr>
        <w:t>Проектная мощность – 259,35 тыс. м</w:t>
      </w:r>
      <w:r w:rsidRPr="00B75F51">
        <w:rPr>
          <w:bCs/>
          <w:color w:val="auto"/>
          <w:sz w:val="26"/>
          <w:szCs w:val="26"/>
          <w:vertAlign w:val="superscript"/>
        </w:rPr>
        <w:t xml:space="preserve">3 </w:t>
      </w:r>
      <w:r w:rsidRPr="00B75F51">
        <w:rPr>
          <w:bCs/>
          <w:color w:val="auto"/>
          <w:sz w:val="26"/>
          <w:szCs w:val="26"/>
        </w:rPr>
        <w:t>пенокерамических блоков  в год.</w:t>
      </w:r>
    </w:p>
    <w:p w:rsidR="00B75F51" w:rsidRPr="00B75F51" w:rsidRDefault="00B75F51" w:rsidP="00B75F51">
      <w:pPr>
        <w:pStyle w:val="Default"/>
        <w:ind w:firstLine="709"/>
        <w:jc w:val="both"/>
        <w:rPr>
          <w:bCs/>
          <w:color w:val="auto"/>
          <w:sz w:val="26"/>
          <w:szCs w:val="26"/>
        </w:rPr>
      </w:pPr>
      <w:r w:rsidRPr="00B75F51">
        <w:rPr>
          <w:bCs/>
          <w:color w:val="auto"/>
          <w:sz w:val="26"/>
          <w:szCs w:val="26"/>
        </w:rPr>
        <w:t xml:space="preserve"> Планируемый объем инвестиций    в сумме 3,7 млрд. руб. </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sz w:val="26"/>
          <w:szCs w:val="26"/>
        </w:rPr>
      </w:pPr>
      <w:r w:rsidRPr="00B75F51">
        <w:rPr>
          <w:rFonts w:ascii="Times New Roman" w:hAnsi="Times New Roman" w:cs="Times New Roman"/>
          <w:bCs/>
          <w:sz w:val="26"/>
          <w:szCs w:val="26"/>
        </w:rPr>
        <w:tab/>
        <w:t>Проектная мощность – 259,35 тыс. м</w:t>
      </w:r>
      <w:r w:rsidRPr="00B75F51">
        <w:rPr>
          <w:rFonts w:ascii="Times New Roman" w:hAnsi="Times New Roman" w:cs="Times New Roman"/>
          <w:bCs/>
          <w:sz w:val="26"/>
          <w:szCs w:val="26"/>
          <w:vertAlign w:val="superscript"/>
        </w:rPr>
        <w:t xml:space="preserve">3 </w:t>
      </w:r>
      <w:r w:rsidRPr="00B75F51">
        <w:rPr>
          <w:rFonts w:ascii="Times New Roman" w:hAnsi="Times New Roman" w:cs="Times New Roman"/>
          <w:bCs/>
          <w:sz w:val="26"/>
          <w:szCs w:val="26"/>
        </w:rPr>
        <w:t xml:space="preserve">пенокерамических блоков  в год. </w:t>
      </w:r>
      <w:r w:rsidRPr="00B75F51">
        <w:rPr>
          <w:rFonts w:ascii="Times New Roman" w:hAnsi="Times New Roman" w:cs="Times New Roman"/>
          <w:sz w:val="26"/>
          <w:szCs w:val="26"/>
        </w:rPr>
        <w:t>Проект предполагает поставку производимой продукции на внутренний рынок и на экспорт в КНР.</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bCs/>
          <w:sz w:val="26"/>
          <w:szCs w:val="26"/>
        </w:rPr>
      </w:pPr>
      <w:r w:rsidRPr="00B75F51">
        <w:rPr>
          <w:rFonts w:ascii="Times New Roman" w:hAnsi="Times New Roman" w:cs="Times New Roman"/>
          <w:bCs/>
          <w:sz w:val="26"/>
          <w:szCs w:val="26"/>
        </w:rPr>
        <w:tab/>
        <w:t>По данному инвестиционному проекту планируется создать 220  рабочих мест. Срок реализации – декабрь 2021 г.</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bCs/>
          <w:sz w:val="26"/>
          <w:szCs w:val="26"/>
        </w:rPr>
      </w:pPr>
      <w:r w:rsidRPr="00B75F51">
        <w:rPr>
          <w:rFonts w:ascii="Times New Roman" w:hAnsi="Times New Roman" w:cs="Times New Roman"/>
          <w:bCs/>
          <w:sz w:val="26"/>
          <w:szCs w:val="26"/>
        </w:rPr>
        <w:tab/>
        <w:t xml:space="preserve">ООО ПКЗ «Уссури» - резидент свободного порта Владивосток с октября 2018г. В 2019 году по данному инвестиционному  проекту подана заявка в  ООО «Газпром </w:t>
      </w:r>
      <w:proofErr w:type="spellStart"/>
      <w:r w:rsidRPr="00B75F51">
        <w:rPr>
          <w:rFonts w:ascii="Times New Roman" w:hAnsi="Times New Roman" w:cs="Times New Roman"/>
          <w:bCs/>
          <w:sz w:val="26"/>
          <w:szCs w:val="26"/>
        </w:rPr>
        <w:t>Межрегионгаз</w:t>
      </w:r>
      <w:proofErr w:type="spellEnd"/>
      <w:r w:rsidRPr="00B75F51">
        <w:rPr>
          <w:rFonts w:ascii="Times New Roman" w:hAnsi="Times New Roman" w:cs="Times New Roman"/>
          <w:bCs/>
          <w:sz w:val="26"/>
          <w:szCs w:val="26"/>
        </w:rPr>
        <w:t xml:space="preserve"> Дальний Восток» на включение в схему   газоснабжения.  Проект находится в </w:t>
      </w:r>
      <w:proofErr w:type="spellStart"/>
      <w:r w:rsidRPr="00B75F51">
        <w:rPr>
          <w:rFonts w:ascii="Times New Roman" w:hAnsi="Times New Roman" w:cs="Times New Roman"/>
          <w:bCs/>
          <w:sz w:val="26"/>
          <w:szCs w:val="26"/>
        </w:rPr>
        <w:t>прединвестиционной</w:t>
      </w:r>
      <w:proofErr w:type="spellEnd"/>
      <w:r w:rsidRPr="00B75F51">
        <w:rPr>
          <w:rFonts w:ascii="Times New Roman" w:hAnsi="Times New Roman" w:cs="Times New Roman"/>
          <w:bCs/>
          <w:sz w:val="26"/>
          <w:szCs w:val="26"/>
        </w:rPr>
        <w:t xml:space="preserve"> стадии. </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b/>
          <w:bCs/>
          <w:sz w:val="26"/>
          <w:szCs w:val="26"/>
        </w:rPr>
      </w:pPr>
      <w:r w:rsidRPr="00B75F51">
        <w:rPr>
          <w:rFonts w:ascii="Times New Roman" w:hAnsi="Times New Roman" w:cs="Times New Roman"/>
          <w:b/>
          <w:bCs/>
          <w:sz w:val="26"/>
          <w:szCs w:val="26"/>
        </w:rPr>
        <w:tab/>
        <w:t>Инвестиционный проект «Переработка сои».</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bCs/>
          <w:sz w:val="26"/>
          <w:szCs w:val="26"/>
        </w:rPr>
      </w:pPr>
      <w:r w:rsidRPr="00B75F51">
        <w:rPr>
          <w:rFonts w:ascii="Times New Roman" w:hAnsi="Times New Roman" w:cs="Times New Roman"/>
          <w:b/>
          <w:bCs/>
          <w:sz w:val="26"/>
          <w:szCs w:val="26"/>
        </w:rPr>
        <w:tab/>
      </w:r>
      <w:r w:rsidRPr="00B75F51">
        <w:rPr>
          <w:rFonts w:ascii="Times New Roman" w:hAnsi="Times New Roman" w:cs="Times New Roman"/>
          <w:bCs/>
          <w:sz w:val="26"/>
          <w:szCs w:val="26"/>
        </w:rPr>
        <w:t>Реализация проекта 2019-2021 годы.</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bCs/>
          <w:sz w:val="26"/>
          <w:szCs w:val="26"/>
        </w:rPr>
      </w:pPr>
      <w:r w:rsidRPr="00B75F51">
        <w:rPr>
          <w:rFonts w:ascii="Times New Roman" w:hAnsi="Times New Roman" w:cs="Times New Roman"/>
          <w:bCs/>
          <w:sz w:val="26"/>
          <w:szCs w:val="26"/>
        </w:rPr>
        <w:tab/>
        <w:t>Реализует  проект  ООО «Многофункциональное агентство «Успех», резидент свободного порта Владивосток.</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bCs/>
          <w:sz w:val="26"/>
          <w:szCs w:val="26"/>
        </w:rPr>
      </w:pPr>
      <w:r w:rsidRPr="00B75F51">
        <w:rPr>
          <w:rFonts w:ascii="Times New Roman" w:hAnsi="Times New Roman" w:cs="Times New Roman"/>
          <w:bCs/>
          <w:sz w:val="26"/>
          <w:szCs w:val="26"/>
        </w:rPr>
        <w:tab/>
        <w:t>Планируемый объём инвестиций 5,0 млн. руб.</w:t>
      </w:r>
    </w:p>
    <w:p w:rsidR="00B75F51" w:rsidRPr="00B75F51" w:rsidRDefault="00B75F51" w:rsidP="00B75F51">
      <w:pPr>
        <w:tabs>
          <w:tab w:val="left" w:pos="0"/>
        </w:tabs>
        <w:autoSpaceDE w:val="0"/>
        <w:autoSpaceDN w:val="0"/>
        <w:adjustRightInd w:val="0"/>
        <w:spacing w:line="240" w:lineRule="auto"/>
        <w:jc w:val="both"/>
        <w:rPr>
          <w:rFonts w:ascii="Times New Roman" w:hAnsi="Times New Roman" w:cs="Times New Roman"/>
          <w:bCs/>
          <w:sz w:val="26"/>
          <w:szCs w:val="26"/>
        </w:rPr>
      </w:pPr>
      <w:r w:rsidRPr="00B75F51">
        <w:rPr>
          <w:rFonts w:ascii="Times New Roman" w:hAnsi="Times New Roman" w:cs="Times New Roman"/>
          <w:bCs/>
          <w:sz w:val="26"/>
          <w:szCs w:val="26"/>
        </w:rPr>
        <w:tab/>
        <w:t>По данному инвестиционному проекту планируется создать 96 рабочих мест.</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Положительным фактором, влияющим на развитие инвестиционного климата в городе, является то, что городской округ Спасск – Дальний является территорией Свободного порта Владивосток, это влечет ряд налоговых льгот и преференций для инвесторов, резидентов данной территории.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Решением Думы городского округа Спасск-Дальний от 7.06.2016 года               № 24-НПА  принята льгота резидентам свободного порта Владивосток по уплате земельного налога в размере 100% в течение первых пяти лет и 60% в течение последующих пяти лет.</w:t>
      </w:r>
    </w:p>
    <w:p w:rsidR="00B75F51" w:rsidRPr="00B75F51" w:rsidRDefault="00B75F51" w:rsidP="00B75F51">
      <w:pPr>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Решением Думы городского округа Спасск-Дальний от 30.10.2017 года            № 93-НПА принята льгота резидентам свободного порта Владивосток по аренде  земельных участков в течение пяти лет в размере 0,6% от их кадастровой стоимости.</w:t>
      </w:r>
    </w:p>
    <w:p w:rsidR="00B75F51" w:rsidRPr="00B75F51" w:rsidRDefault="00B75F51" w:rsidP="00B75F51">
      <w:pPr>
        <w:widowControl w:val="0"/>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На сегодняшний день резидентами свободного порта Владивосток, </w:t>
      </w:r>
      <w:r w:rsidRPr="00B75F51">
        <w:rPr>
          <w:rFonts w:ascii="Times New Roman" w:hAnsi="Times New Roman" w:cs="Times New Roman"/>
          <w:sz w:val="26"/>
          <w:szCs w:val="26"/>
        </w:rPr>
        <w:lastRenderedPageBreak/>
        <w:t xml:space="preserve">осуществляющими реализацию инвестиционных проектов на территории города, являются: </w:t>
      </w:r>
      <w:proofErr w:type="gramStart"/>
      <w:r w:rsidRPr="00B75F51">
        <w:rPr>
          <w:rFonts w:ascii="Times New Roman" w:hAnsi="Times New Roman" w:cs="Times New Roman"/>
          <w:sz w:val="26"/>
          <w:szCs w:val="26"/>
        </w:rPr>
        <w:t>ООО «Приморский тарный комбинат», ООО «ДНС Лес», ООО «Спасский Лесоперерабатывающий Комплекс Групп»,</w:t>
      </w:r>
      <w:r w:rsidRPr="00B75F51">
        <w:rPr>
          <w:rFonts w:ascii="Times New Roman" w:hAnsi="Times New Roman" w:cs="Times New Roman"/>
          <w:b/>
          <w:sz w:val="26"/>
          <w:szCs w:val="26"/>
        </w:rPr>
        <w:t xml:space="preserve"> </w:t>
      </w:r>
      <w:r w:rsidRPr="00B75F51">
        <w:rPr>
          <w:rFonts w:ascii="Times New Roman" w:hAnsi="Times New Roman" w:cs="Times New Roman"/>
          <w:sz w:val="26"/>
          <w:szCs w:val="26"/>
        </w:rPr>
        <w:t xml:space="preserve">ООО ПКЗ «УССУРИ», </w:t>
      </w:r>
      <w:r w:rsidRPr="00B75F51">
        <w:rPr>
          <w:rFonts w:ascii="Times New Roman" w:hAnsi="Times New Roman" w:cs="Times New Roman"/>
          <w:iCs/>
          <w:sz w:val="26"/>
          <w:szCs w:val="26"/>
        </w:rPr>
        <w:t>ООО «</w:t>
      </w:r>
      <w:proofErr w:type="spellStart"/>
      <w:r w:rsidRPr="00B75F51">
        <w:rPr>
          <w:rFonts w:ascii="Times New Roman" w:hAnsi="Times New Roman" w:cs="Times New Roman"/>
          <w:iCs/>
          <w:sz w:val="26"/>
          <w:szCs w:val="26"/>
        </w:rPr>
        <w:t>ФорестГранд</w:t>
      </w:r>
      <w:proofErr w:type="spellEnd"/>
      <w:r w:rsidRPr="00B75F51">
        <w:rPr>
          <w:rFonts w:ascii="Times New Roman" w:hAnsi="Times New Roman" w:cs="Times New Roman"/>
          <w:iCs/>
          <w:sz w:val="26"/>
          <w:szCs w:val="26"/>
        </w:rPr>
        <w:t xml:space="preserve">», </w:t>
      </w:r>
      <w:r w:rsidRPr="00B75F51">
        <w:rPr>
          <w:rFonts w:ascii="Times New Roman" w:hAnsi="Times New Roman" w:cs="Times New Roman"/>
          <w:bCs/>
          <w:sz w:val="26"/>
          <w:szCs w:val="26"/>
        </w:rPr>
        <w:t>ООО «Многофункциональное агентство «Успех».</w:t>
      </w:r>
      <w:proofErr w:type="gramEnd"/>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Распоряжением Правительства РФ от 29.07.2014 года </w:t>
      </w:r>
      <w:r w:rsidRPr="00B75F51">
        <w:rPr>
          <w:rFonts w:ascii="Times New Roman" w:hAnsi="Times New Roman" w:cs="Times New Roman"/>
          <w:iCs/>
          <w:sz w:val="26"/>
          <w:szCs w:val="26"/>
          <w:shd w:val="clear" w:color="auto" w:fill="FDFDFD"/>
        </w:rPr>
        <w:t>№1398-р</w:t>
      </w:r>
      <w:r w:rsidRPr="00B75F51">
        <w:rPr>
          <w:rFonts w:ascii="Times New Roman" w:hAnsi="Times New Roman" w:cs="Times New Roman"/>
          <w:i/>
          <w:iCs/>
          <w:sz w:val="26"/>
          <w:szCs w:val="26"/>
          <w:shd w:val="clear" w:color="auto" w:fill="FDFDFD"/>
        </w:rPr>
        <w:t xml:space="preserve"> </w:t>
      </w:r>
      <w:r w:rsidRPr="00B75F51">
        <w:rPr>
          <w:rFonts w:ascii="Times New Roman" w:hAnsi="Times New Roman" w:cs="Times New Roman"/>
          <w:iCs/>
          <w:sz w:val="26"/>
          <w:szCs w:val="26"/>
          <w:shd w:val="clear" w:color="auto" w:fill="FDFDFD"/>
        </w:rPr>
        <w:t xml:space="preserve"> </w:t>
      </w:r>
      <w:r w:rsidRPr="00B75F51">
        <w:rPr>
          <w:rFonts w:ascii="Times New Roman" w:hAnsi="Times New Roman" w:cs="Times New Roman"/>
          <w:sz w:val="26"/>
          <w:szCs w:val="26"/>
        </w:rPr>
        <w:t xml:space="preserve">городской округ Спасск-Дальний включен в список </w:t>
      </w:r>
      <w:proofErr w:type="spellStart"/>
      <w:r w:rsidRPr="00B75F51">
        <w:rPr>
          <w:rFonts w:ascii="Times New Roman" w:hAnsi="Times New Roman" w:cs="Times New Roman"/>
          <w:sz w:val="26"/>
          <w:szCs w:val="26"/>
        </w:rPr>
        <w:t>монопрофильных</w:t>
      </w:r>
      <w:proofErr w:type="spellEnd"/>
      <w:r w:rsidRPr="00B75F51">
        <w:rPr>
          <w:rFonts w:ascii="Times New Roman" w:hAnsi="Times New Roman" w:cs="Times New Roman"/>
          <w:sz w:val="26"/>
          <w:szCs w:val="26"/>
        </w:rPr>
        <w:t xml:space="preserve"> муниципальных образований Российской Федерации второй категории, как моногород, в котором  имеются риски ухудшения социально-экономического положения. По результатам служебного совещания  с линейный менеджером некоммерческой организации «Фонд развития моногородов» Алексеевым С. О., которое состоялось  12.11.2019 года, три предприятия города  подали предложения в фонд на оказание финансовой поддержки в  виде займа в сумме  до                 250 млн. руб. под 0% годовых.</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b/>
          <w:sz w:val="26"/>
          <w:szCs w:val="26"/>
          <w:u w:val="single"/>
        </w:rPr>
        <w:t xml:space="preserve">Слайд 8  </w:t>
      </w:r>
      <w:r w:rsidRPr="00B75F51">
        <w:rPr>
          <w:rFonts w:ascii="Times New Roman" w:hAnsi="Times New Roman" w:cs="Times New Roman"/>
          <w:i/>
          <w:sz w:val="26"/>
          <w:szCs w:val="26"/>
        </w:rPr>
        <w:t>(Поступления в местный бюджет от резидентов Свободного порта Владивосток)</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инвесторы  пополнили  бюджет  городского округа Спасск-Дальний на сумму  13374,4 тыс. руб., что на 9149,8 тыс. руб. больше, чем в </w:t>
      </w:r>
      <w:r w:rsidRPr="00B75F51">
        <w:rPr>
          <w:rFonts w:ascii="Times New Roman" w:hAnsi="Times New Roman" w:cs="Times New Roman"/>
          <w:sz w:val="26"/>
          <w:szCs w:val="26"/>
        </w:rPr>
        <w:br/>
        <w:t>2018 году.</w:t>
      </w:r>
    </w:p>
    <w:p w:rsidR="00B75F51" w:rsidRPr="00B75F51" w:rsidRDefault="00B75F51" w:rsidP="00B75F51">
      <w:pPr>
        <w:spacing w:line="240" w:lineRule="auto"/>
        <w:ind w:firstLine="709"/>
        <w:jc w:val="both"/>
        <w:rPr>
          <w:rFonts w:ascii="Times New Roman" w:hAnsi="Times New Roman" w:cs="Times New Roman"/>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965"/>
        <w:gridCol w:w="1772"/>
        <w:gridCol w:w="1811"/>
        <w:gridCol w:w="1326"/>
      </w:tblGrid>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 п./п.</w:t>
            </w:r>
          </w:p>
        </w:tc>
        <w:tc>
          <w:tcPr>
            <w:tcW w:w="4395"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Предприятия</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2018 г.</w:t>
            </w:r>
          </w:p>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тыс. руб.</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2019г.</w:t>
            </w:r>
          </w:p>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тыс. руб.</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 xml:space="preserve">Рост </w:t>
            </w:r>
          </w:p>
        </w:tc>
      </w:tr>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1</w:t>
            </w:r>
          </w:p>
        </w:tc>
        <w:tc>
          <w:tcPr>
            <w:tcW w:w="439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 xml:space="preserve">ООО «ДНС </w:t>
            </w:r>
            <w:proofErr w:type="gramStart"/>
            <w:r w:rsidRPr="00B75F51">
              <w:rPr>
                <w:rFonts w:ascii="Times New Roman" w:hAnsi="Times New Roman" w:cs="Times New Roman"/>
                <w:sz w:val="26"/>
                <w:szCs w:val="26"/>
              </w:rPr>
              <w:t>–Л</w:t>
            </w:r>
            <w:proofErr w:type="gramEnd"/>
            <w:r w:rsidRPr="00B75F51">
              <w:rPr>
                <w:rFonts w:ascii="Times New Roman" w:hAnsi="Times New Roman" w:cs="Times New Roman"/>
                <w:sz w:val="26"/>
                <w:szCs w:val="26"/>
              </w:rPr>
              <w:t>ес»</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323,3</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1316,1</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в 4,1 р.</w:t>
            </w:r>
          </w:p>
        </w:tc>
      </w:tr>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2</w:t>
            </w:r>
          </w:p>
        </w:tc>
        <w:tc>
          <w:tcPr>
            <w:tcW w:w="439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ООО «Приморский тарный комбинат»</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1832,3</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3480,5</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в 1,9 р.</w:t>
            </w:r>
          </w:p>
        </w:tc>
      </w:tr>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3</w:t>
            </w:r>
          </w:p>
        </w:tc>
        <w:tc>
          <w:tcPr>
            <w:tcW w:w="439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ООО «СЛПК - Групп</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2069,0</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6235,5</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в 3,0 р.</w:t>
            </w:r>
          </w:p>
        </w:tc>
      </w:tr>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4</w:t>
            </w:r>
          </w:p>
        </w:tc>
        <w:tc>
          <w:tcPr>
            <w:tcW w:w="4395" w:type="dxa"/>
          </w:tcPr>
          <w:p w:rsidR="00B75F51" w:rsidRPr="00B75F51" w:rsidRDefault="00B75F51" w:rsidP="00B75F51">
            <w:pPr>
              <w:pStyle w:val="Default"/>
              <w:jc w:val="both"/>
              <w:rPr>
                <w:color w:val="auto"/>
                <w:sz w:val="26"/>
                <w:szCs w:val="26"/>
              </w:rPr>
            </w:pPr>
            <w:r w:rsidRPr="00B75F51">
              <w:rPr>
                <w:color w:val="auto"/>
                <w:sz w:val="26"/>
                <w:szCs w:val="26"/>
              </w:rPr>
              <w:t xml:space="preserve">ООО «Пенокерамический завод УССУРИ» </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245,8</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p>
        </w:tc>
      </w:tr>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5</w:t>
            </w:r>
          </w:p>
        </w:tc>
        <w:tc>
          <w:tcPr>
            <w:tcW w:w="4395" w:type="dxa"/>
          </w:tcPr>
          <w:p w:rsidR="00B75F51" w:rsidRPr="00B75F51" w:rsidRDefault="00B75F51" w:rsidP="00B75F51">
            <w:pPr>
              <w:pStyle w:val="Default"/>
              <w:jc w:val="both"/>
              <w:rPr>
                <w:color w:val="auto"/>
                <w:sz w:val="26"/>
                <w:szCs w:val="26"/>
              </w:rPr>
            </w:pPr>
            <w:r w:rsidRPr="00B75F51">
              <w:rPr>
                <w:color w:val="auto"/>
                <w:sz w:val="26"/>
                <w:szCs w:val="26"/>
              </w:rPr>
              <w:t>ООО «</w:t>
            </w:r>
            <w:proofErr w:type="spellStart"/>
            <w:r w:rsidRPr="00B75F51">
              <w:rPr>
                <w:color w:val="auto"/>
                <w:sz w:val="26"/>
                <w:szCs w:val="26"/>
              </w:rPr>
              <w:t>ФорестГранд</w:t>
            </w:r>
            <w:proofErr w:type="spellEnd"/>
            <w:r w:rsidRPr="00B75F51">
              <w:rPr>
                <w:color w:val="auto"/>
                <w:sz w:val="26"/>
                <w:szCs w:val="26"/>
              </w:rPr>
              <w:t>»</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2096,5</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p>
        </w:tc>
      </w:tr>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6</w:t>
            </w:r>
          </w:p>
        </w:tc>
        <w:tc>
          <w:tcPr>
            <w:tcW w:w="4395" w:type="dxa"/>
          </w:tcPr>
          <w:p w:rsidR="00B75F51" w:rsidRPr="00B75F51" w:rsidRDefault="00B75F51" w:rsidP="00B75F51">
            <w:pPr>
              <w:pStyle w:val="Default"/>
              <w:jc w:val="both"/>
              <w:rPr>
                <w:color w:val="auto"/>
                <w:sz w:val="26"/>
                <w:szCs w:val="26"/>
              </w:rPr>
            </w:pPr>
            <w:r w:rsidRPr="00B75F51">
              <w:rPr>
                <w:color w:val="auto"/>
                <w:sz w:val="26"/>
                <w:szCs w:val="26"/>
              </w:rPr>
              <w:t xml:space="preserve">ООО «Многофункциональное агентство «Успех» </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p>
        </w:tc>
      </w:tr>
      <w:tr w:rsidR="00B75F51" w:rsidRPr="00B75F51" w:rsidTr="00E0058F">
        <w:tc>
          <w:tcPr>
            <w:tcW w:w="675" w:type="dxa"/>
          </w:tcPr>
          <w:p w:rsidR="00B75F51" w:rsidRPr="00B75F51" w:rsidRDefault="00B75F51" w:rsidP="00B75F51">
            <w:pPr>
              <w:spacing w:line="240" w:lineRule="auto"/>
              <w:jc w:val="both"/>
              <w:rPr>
                <w:rFonts w:ascii="Times New Roman" w:hAnsi="Times New Roman" w:cs="Times New Roman"/>
                <w:sz w:val="26"/>
                <w:szCs w:val="26"/>
              </w:rPr>
            </w:pPr>
          </w:p>
        </w:tc>
        <w:tc>
          <w:tcPr>
            <w:tcW w:w="4395" w:type="dxa"/>
          </w:tcPr>
          <w:p w:rsidR="00B75F51" w:rsidRPr="00B75F51" w:rsidRDefault="00B75F51" w:rsidP="00B75F51">
            <w:pPr>
              <w:pStyle w:val="Default"/>
              <w:jc w:val="both"/>
              <w:rPr>
                <w:color w:val="auto"/>
                <w:sz w:val="26"/>
                <w:szCs w:val="26"/>
              </w:rPr>
            </w:pPr>
            <w:r w:rsidRPr="00B75F51">
              <w:rPr>
                <w:color w:val="auto"/>
                <w:sz w:val="26"/>
                <w:szCs w:val="26"/>
              </w:rPr>
              <w:t>итого</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4224,6</w:t>
            </w:r>
          </w:p>
        </w:tc>
        <w:tc>
          <w:tcPr>
            <w:tcW w:w="2126"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13374,4</w:t>
            </w:r>
          </w:p>
        </w:tc>
        <w:tc>
          <w:tcPr>
            <w:tcW w:w="1581" w:type="dxa"/>
            <w:vAlign w:val="center"/>
          </w:tcPr>
          <w:p w:rsidR="00B75F51" w:rsidRPr="00B75F51" w:rsidRDefault="00B75F51" w:rsidP="00B75F51">
            <w:pPr>
              <w:spacing w:line="240" w:lineRule="auto"/>
              <w:rPr>
                <w:rFonts w:ascii="Times New Roman" w:hAnsi="Times New Roman" w:cs="Times New Roman"/>
                <w:sz w:val="26"/>
                <w:szCs w:val="26"/>
              </w:rPr>
            </w:pPr>
            <w:r w:rsidRPr="00B75F51">
              <w:rPr>
                <w:rFonts w:ascii="Times New Roman" w:hAnsi="Times New Roman" w:cs="Times New Roman"/>
                <w:sz w:val="26"/>
                <w:szCs w:val="26"/>
              </w:rPr>
              <w:t xml:space="preserve">В 3,2 </w:t>
            </w:r>
            <w:proofErr w:type="spellStart"/>
            <w:proofErr w:type="gramStart"/>
            <w:r w:rsidRPr="00B75F51">
              <w:rPr>
                <w:rFonts w:ascii="Times New Roman" w:hAnsi="Times New Roman" w:cs="Times New Roman"/>
                <w:sz w:val="26"/>
                <w:szCs w:val="26"/>
              </w:rPr>
              <w:t>р</w:t>
            </w:r>
            <w:proofErr w:type="spellEnd"/>
            <w:proofErr w:type="gramEnd"/>
          </w:p>
        </w:tc>
      </w:tr>
    </w:tbl>
    <w:p w:rsidR="00B75F51" w:rsidRPr="00B75F51" w:rsidRDefault="00B75F51" w:rsidP="00B75F51">
      <w:pPr>
        <w:spacing w:line="240" w:lineRule="auto"/>
        <w:rPr>
          <w:rFonts w:ascii="Times New Roman" w:hAnsi="Times New Roman" w:cs="Times New Roman"/>
          <w:sz w:val="26"/>
          <w:szCs w:val="26"/>
        </w:rPr>
      </w:pPr>
    </w:p>
    <w:p w:rsidR="00B75F51" w:rsidRPr="00B75F51" w:rsidRDefault="00B75F51" w:rsidP="00B75F51">
      <w:pPr>
        <w:spacing w:before="240" w:line="240" w:lineRule="auto"/>
        <w:ind w:firstLine="708"/>
        <w:jc w:val="both"/>
        <w:rPr>
          <w:rFonts w:ascii="Times New Roman" w:hAnsi="Times New Roman" w:cs="Times New Roman"/>
          <w:strike/>
          <w:sz w:val="26"/>
          <w:szCs w:val="26"/>
        </w:rPr>
      </w:pPr>
      <w:r w:rsidRPr="00B75F51">
        <w:rPr>
          <w:rFonts w:ascii="Times New Roman" w:hAnsi="Times New Roman" w:cs="Times New Roman"/>
          <w:sz w:val="26"/>
          <w:szCs w:val="26"/>
        </w:rPr>
        <w:t xml:space="preserve">Работа по привлечению инвесторов на территорию городского округа Спасск-Дальний рассчитана на придание импульса развитию экономики. </w:t>
      </w:r>
      <w:r w:rsidRPr="00B75F51">
        <w:rPr>
          <w:rFonts w:ascii="Times New Roman" w:hAnsi="Times New Roman" w:cs="Times New Roman"/>
          <w:strike/>
          <w:sz w:val="26"/>
          <w:szCs w:val="26"/>
        </w:rPr>
        <w:t xml:space="preserve">  </w:t>
      </w:r>
    </w:p>
    <w:p w:rsidR="00B75F51" w:rsidRPr="00B75F51" w:rsidRDefault="00B75F51" w:rsidP="00B75F51">
      <w:pPr>
        <w:pStyle w:val="11"/>
        <w:spacing w:before="240" w:line="240" w:lineRule="auto"/>
        <w:ind w:firstLine="851"/>
        <w:rPr>
          <w:i/>
          <w:color w:val="auto"/>
          <w:sz w:val="26"/>
          <w:szCs w:val="26"/>
        </w:rPr>
      </w:pPr>
      <w:bookmarkStart w:id="9" w:name="_Toc5367785"/>
      <w:bookmarkStart w:id="10" w:name="_Toc39150444"/>
      <w:r w:rsidRPr="00B75F51">
        <w:rPr>
          <w:i/>
          <w:color w:val="auto"/>
          <w:sz w:val="26"/>
          <w:szCs w:val="26"/>
        </w:rPr>
        <w:t>Демографическая ситуация, трудовые отношения</w:t>
      </w:r>
      <w:bookmarkEnd w:id="9"/>
      <w:bookmarkEnd w:id="10"/>
    </w:p>
    <w:p w:rsidR="00B75F51" w:rsidRPr="00B75F51" w:rsidRDefault="00B75F51" w:rsidP="00B75F51">
      <w:pPr>
        <w:tabs>
          <w:tab w:val="left" w:pos="709"/>
        </w:tabs>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xml:space="preserve">Экономика, финансы и демография взаимосвязаны. Ни для кого не секрет, что демографическая ситуация в стране  осложняется. Проблема естественной убыли  населения не обходит и наш городской округ.   По- </w:t>
      </w:r>
      <w:proofErr w:type="gramStart"/>
      <w:r w:rsidRPr="00B75F51">
        <w:rPr>
          <w:rFonts w:ascii="Times New Roman" w:hAnsi="Times New Roman" w:cs="Times New Roman"/>
          <w:sz w:val="26"/>
          <w:szCs w:val="26"/>
        </w:rPr>
        <w:t>прежнему</w:t>
      </w:r>
      <w:proofErr w:type="gramEnd"/>
      <w:r w:rsidRPr="00B75F51">
        <w:rPr>
          <w:rFonts w:ascii="Times New Roman" w:hAnsi="Times New Roman" w:cs="Times New Roman"/>
          <w:sz w:val="26"/>
          <w:szCs w:val="26"/>
        </w:rPr>
        <w:t xml:space="preserve"> смертность </w:t>
      </w:r>
      <w:r w:rsidRPr="00B75F51">
        <w:rPr>
          <w:rFonts w:ascii="Times New Roman" w:hAnsi="Times New Roman" w:cs="Times New Roman"/>
          <w:sz w:val="26"/>
          <w:szCs w:val="26"/>
        </w:rPr>
        <w:lastRenderedPageBreak/>
        <w:t xml:space="preserve">превышает рождаемость, естественная убыль населения составила 330 человек, а миграция  имеет отрицательное значение  – 95 человек. </w:t>
      </w:r>
    </w:p>
    <w:p w:rsidR="00B75F51" w:rsidRPr="00B75F51" w:rsidRDefault="00B75F51" w:rsidP="00B75F51">
      <w:pPr>
        <w:tabs>
          <w:tab w:val="left" w:pos="709"/>
        </w:tabs>
        <w:spacing w:line="240" w:lineRule="auto"/>
        <w:ind w:firstLine="567"/>
        <w:jc w:val="both"/>
        <w:rPr>
          <w:rFonts w:ascii="Times New Roman" w:hAnsi="Times New Roman" w:cs="Times New Roman"/>
          <w:sz w:val="26"/>
          <w:szCs w:val="26"/>
          <w:highlight w:val="yellow"/>
        </w:rPr>
      </w:pPr>
      <w:r w:rsidRPr="00B75F51">
        <w:rPr>
          <w:rFonts w:ascii="Times New Roman" w:hAnsi="Times New Roman" w:cs="Times New Roman"/>
          <w:sz w:val="26"/>
          <w:szCs w:val="26"/>
        </w:rPr>
        <w:t xml:space="preserve">Максимальный размер среднемесячной заработной платы отмечается в финансовых и страховых организациях (55506,2 руб.), транспортировке и хранении (46895,5 руб.), государственном управлении и обеспечении военной безопасности (47979,0 руб.). В 2019 году не приостанавливалась работа  по выявлению предприятий и организаций, где граждане привлекаются к трудовой деятельности без официального трудоустройства. Проведено 11 рейдовых мероприятий.  Всего  в результате рейдовых мероприятий проверено 128 организаций,  выявлено 59 работников, с которыми не были заключены трудовые договоры. Количество официально трудоустроенных после проведенных мероприятий составило 38 человек. </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xml:space="preserve">В результате реализации мер по снижению неформальной занятости </w:t>
      </w:r>
      <w:r w:rsidRPr="00B75F51">
        <w:rPr>
          <w:rFonts w:ascii="Times New Roman" w:hAnsi="Times New Roman" w:cs="Times New Roman"/>
          <w:sz w:val="26"/>
          <w:szCs w:val="26"/>
        </w:rPr>
        <w:br/>
        <w:t xml:space="preserve">в 2019 году совместно с отделением КГБУ «Приморский центр занятости населения» в городе Спасск-Дальний на предприятиях и организациях городского округа официально трудоустроено 865 человек, контрольный показатель выполнен на 197,0 % (контрольный показатель на 2019 г. - </w:t>
      </w:r>
      <w:r w:rsidRPr="00B75F51">
        <w:rPr>
          <w:rFonts w:ascii="Times New Roman" w:hAnsi="Times New Roman" w:cs="Times New Roman"/>
          <w:sz w:val="26"/>
          <w:szCs w:val="26"/>
        </w:rPr>
        <w:br/>
        <w:t xml:space="preserve">439 человек). </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xml:space="preserve">На территории  городского округа Спасск-Дальний отделением КГБУ «Приморский центр занятости населения» осуществляются мероприятия по организации профессионального обучения и дополнительного профессионального образования граждан </w:t>
      </w:r>
      <w:proofErr w:type="spellStart"/>
      <w:r w:rsidRPr="00B75F51">
        <w:rPr>
          <w:rFonts w:ascii="Times New Roman" w:hAnsi="Times New Roman" w:cs="Times New Roman"/>
          <w:sz w:val="26"/>
          <w:szCs w:val="26"/>
        </w:rPr>
        <w:t>предпенсионного</w:t>
      </w:r>
      <w:proofErr w:type="spellEnd"/>
      <w:r w:rsidRPr="00B75F51">
        <w:rPr>
          <w:rFonts w:ascii="Times New Roman" w:hAnsi="Times New Roman" w:cs="Times New Roman"/>
          <w:sz w:val="26"/>
          <w:szCs w:val="26"/>
        </w:rPr>
        <w:t xml:space="preserve"> возраста по сертификатам. В 2019 году  всего направлено на профессиональное обучение и дополнительное профессиональное образование   71 занятый гражданин </w:t>
      </w:r>
      <w:proofErr w:type="spellStart"/>
      <w:r w:rsidRPr="00B75F51">
        <w:rPr>
          <w:rFonts w:ascii="Times New Roman" w:hAnsi="Times New Roman" w:cs="Times New Roman"/>
          <w:sz w:val="26"/>
          <w:szCs w:val="26"/>
        </w:rPr>
        <w:t>предпенсионного</w:t>
      </w:r>
      <w:proofErr w:type="spellEnd"/>
      <w:r w:rsidRPr="00B75F51">
        <w:rPr>
          <w:rFonts w:ascii="Times New Roman" w:hAnsi="Times New Roman" w:cs="Times New Roman"/>
          <w:sz w:val="26"/>
          <w:szCs w:val="26"/>
        </w:rPr>
        <w:t xml:space="preserve"> возраста.</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Важными моментами в обеспечении занятости населения городского округа Спасск-Дальний является  создание  рабочих мест и  содействие </w:t>
      </w:r>
      <w:proofErr w:type="spellStart"/>
      <w:r w:rsidRPr="00B75F51">
        <w:rPr>
          <w:rFonts w:ascii="Times New Roman" w:hAnsi="Times New Roman" w:cs="Times New Roman"/>
          <w:sz w:val="26"/>
          <w:szCs w:val="26"/>
        </w:rPr>
        <w:t>самозанятости</w:t>
      </w:r>
      <w:proofErr w:type="spellEnd"/>
      <w:r w:rsidRPr="00B75F51">
        <w:rPr>
          <w:rFonts w:ascii="Times New Roman" w:hAnsi="Times New Roman" w:cs="Times New Roman"/>
          <w:sz w:val="26"/>
          <w:szCs w:val="26"/>
        </w:rPr>
        <w:t xml:space="preserve"> населения.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В 2019 году  на территории  городского округа создано 282 рабочих места, 14 безработных граждан  открыли собственное дело.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bCs/>
          <w:sz w:val="26"/>
          <w:szCs w:val="26"/>
        </w:rPr>
        <w:t>Интегрированным показателем социального благополучия населения является показатель уровня зарегистрированной безработицы.</w:t>
      </w:r>
    </w:p>
    <w:p w:rsidR="00B75F51" w:rsidRPr="00B75F51" w:rsidRDefault="00B75F51" w:rsidP="00B75F51">
      <w:pPr>
        <w:spacing w:line="240" w:lineRule="auto"/>
        <w:ind w:firstLine="720"/>
        <w:jc w:val="both"/>
        <w:rPr>
          <w:rFonts w:ascii="Times New Roman" w:hAnsi="Times New Roman" w:cs="Times New Roman"/>
          <w:sz w:val="26"/>
          <w:szCs w:val="26"/>
        </w:rPr>
      </w:pPr>
      <w:r w:rsidRPr="00B75F51">
        <w:rPr>
          <w:rFonts w:ascii="Times New Roman" w:hAnsi="Times New Roman" w:cs="Times New Roman"/>
          <w:sz w:val="26"/>
          <w:szCs w:val="26"/>
        </w:rPr>
        <w:t xml:space="preserve">В отчетном году уровень регистрируемой безработицы по отношению к 2018 году увеличился на 0,2 </w:t>
      </w:r>
      <w:proofErr w:type="gramStart"/>
      <w:r w:rsidRPr="00B75F51">
        <w:rPr>
          <w:rFonts w:ascii="Times New Roman" w:hAnsi="Times New Roman" w:cs="Times New Roman"/>
          <w:sz w:val="26"/>
          <w:szCs w:val="26"/>
        </w:rPr>
        <w:t>процентных</w:t>
      </w:r>
      <w:proofErr w:type="gramEnd"/>
      <w:r w:rsidRPr="00B75F51">
        <w:rPr>
          <w:rFonts w:ascii="Times New Roman" w:hAnsi="Times New Roman" w:cs="Times New Roman"/>
          <w:sz w:val="26"/>
          <w:szCs w:val="26"/>
        </w:rPr>
        <w:t xml:space="preserve"> пункта и составил 1,5 % (на 01.01.2018 –1,3 %).</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На 01.01.2020 года в службе занятости городского округа зарегистрирован 331 безработный гражданин, численность зарегистрированных безработных за год  увеличилась на 18,6 %.</w:t>
      </w:r>
    </w:p>
    <w:p w:rsidR="00B75F51" w:rsidRPr="00B75F51" w:rsidRDefault="00B75F51" w:rsidP="00B75F51">
      <w:pPr>
        <w:pStyle w:val="1"/>
        <w:rPr>
          <w:rFonts w:ascii="Times New Roman" w:hAnsi="Times New Roman" w:cs="Times New Roman"/>
          <w:i/>
          <w:sz w:val="26"/>
          <w:szCs w:val="26"/>
        </w:rPr>
      </w:pPr>
      <w:bookmarkStart w:id="11" w:name="_Toc39150445"/>
      <w:r w:rsidRPr="00B75F51">
        <w:rPr>
          <w:rFonts w:ascii="Times New Roman" w:hAnsi="Times New Roman" w:cs="Times New Roman"/>
          <w:i/>
          <w:sz w:val="26"/>
          <w:szCs w:val="26"/>
        </w:rPr>
        <w:t>Исполнение вопросов местного значения в сфере управления имуществом  и земельными ресурсами</w:t>
      </w:r>
      <w:bookmarkEnd w:id="11"/>
      <w:r w:rsidRPr="00B75F51">
        <w:rPr>
          <w:rFonts w:ascii="Times New Roman" w:hAnsi="Times New Roman" w:cs="Times New Roman"/>
          <w:i/>
          <w:sz w:val="26"/>
          <w:szCs w:val="26"/>
        </w:rPr>
        <w:t xml:space="preserve"> </w:t>
      </w:r>
    </w:p>
    <w:p w:rsidR="00B75F51" w:rsidRPr="00B75F51" w:rsidRDefault="00B75F51" w:rsidP="00B75F51">
      <w:pPr>
        <w:spacing w:line="240" w:lineRule="auto"/>
        <w:rPr>
          <w:rFonts w:ascii="Times New Roman" w:hAnsi="Times New Roman" w:cs="Times New Roman"/>
          <w:sz w:val="26"/>
          <w:szCs w:val="26"/>
        </w:rPr>
      </w:pP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b/>
          <w:i/>
          <w:sz w:val="26"/>
          <w:szCs w:val="26"/>
        </w:rPr>
        <w:lastRenderedPageBreak/>
        <w:tab/>
      </w:r>
      <w:r w:rsidRPr="00B75F51">
        <w:rPr>
          <w:rFonts w:ascii="Times New Roman" w:hAnsi="Times New Roman" w:cs="Times New Roman"/>
          <w:sz w:val="26"/>
          <w:szCs w:val="26"/>
        </w:rPr>
        <w:t>Для  решения вопросов местного значения необходимо обладать достаточными материальными и финансовыми ресурсами, а также иметь право самостоятельного управления и распоряжения данными ресурсами.</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По состоянию на 1 января 2020 года общее количество  объектов, включенных в муниципальную казну – 5349 единиц, балансовой стоимостью 2559,8  млн. руб.</w:t>
      </w:r>
    </w:p>
    <w:p w:rsidR="00B75F51" w:rsidRPr="00B75F51" w:rsidRDefault="00B75F51" w:rsidP="00B75F51">
      <w:pPr>
        <w:spacing w:line="240" w:lineRule="auto"/>
        <w:ind w:firstLine="708"/>
        <w:jc w:val="both"/>
        <w:rPr>
          <w:rFonts w:ascii="Times New Roman" w:hAnsi="Times New Roman" w:cs="Times New Roman"/>
          <w:iCs/>
          <w:sz w:val="26"/>
          <w:szCs w:val="26"/>
        </w:rPr>
      </w:pPr>
      <w:r w:rsidRPr="00B75F51">
        <w:rPr>
          <w:rFonts w:ascii="Times New Roman" w:hAnsi="Times New Roman" w:cs="Times New Roman"/>
          <w:iCs/>
          <w:sz w:val="26"/>
          <w:szCs w:val="26"/>
        </w:rPr>
        <w:t>Муниципальное имущество, не участвующее в хозяйственной деятельности муниципальных предприятий и учреждений, в  целях его рационального использования  сдаётся в аренду.</w:t>
      </w:r>
    </w:p>
    <w:p w:rsidR="00B75F51" w:rsidRPr="00B75F51" w:rsidRDefault="00B75F51" w:rsidP="00B75F51">
      <w:pPr>
        <w:spacing w:line="240" w:lineRule="auto"/>
        <w:ind w:firstLine="142"/>
        <w:jc w:val="both"/>
        <w:rPr>
          <w:rFonts w:ascii="Times New Roman" w:hAnsi="Times New Roman" w:cs="Times New Roman"/>
          <w:sz w:val="26"/>
          <w:szCs w:val="26"/>
        </w:rPr>
      </w:pPr>
      <w:r w:rsidRPr="00B75F51">
        <w:rPr>
          <w:rFonts w:ascii="Times New Roman" w:hAnsi="Times New Roman" w:cs="Times New Roman"/>
          <w:b/>
          <w:i/>
          <w:sz w:val="26"/>
          <w:szCs w:val="26"/>
        </w:rPr>
        <w:tab/>
      </w:r>
      <w:r w:rsidRPr="00B75F51">
        <w:rPr>
          <w:rFonts w:ascii="Times New Roman" w:hAnsi="Times New Roman" w:cs="Times New Roman"/>
          <w:sz w:val="26"/>
          <w:szCs w:val="26"/>
        </w:rPr>
        <w:t xml:space="preserve">  Имущество городского округа  Спасск-Дальний  было  закреплено:</w:t>
      </w:r>
    </w:p>
    <w:p w:rsidR="00B75F51" w:rsidRPr="00B75F51" w:rsidRDefault="00B75F51" w:rsidP="00B75F51">
      <w:pPr>
        <w:shd w:val="clear" w:color="auto" w:fill="FFFFFF"/>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 xml:space="preserve">-  на праве хозяйственного ведения  за тремя муниципальными унитарными предприятиями, созданными для выполнения функций по предоставлению услуг населению городского округа: МУП «Центральная районная аптека          № 29»,   МУП «Городской рынок»,  МУП «Муниципальное ремонтно-эксплуатационное управление № 2 микрорайона им. С.Лазо».    Определением  Арбитражного суда Приморского края   от 22.08. 2019  года  принято  решение о прекращении процедуры  банкротства МУП «Муниципальное ремонтно-эксплуатационное управление № 2 микрорайона им. С.Лазо»;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на праве оперативного управления - за 39-ю  муниципальными образовательными учреждениями, учреждениями дошкольного образования детей, учреждениями культуры, а также иными учреждениями, обеспечивающими жизнедеятельность, в том числе:  2-мя автономными,                             5-ю  казенными,  31-м бюджетным  учреждением,  1-м муниципальным учреждением - «Думой городского округа Спасск-Дальний».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Муниципальное имущество, не участвующее в хозяйственной деятельности муниципальных предприятий и учреждений, в целях его рационального использования, сдается в аренду. </w:t>
      </w:r>
    </w:p>
    <w:p w:rsidR="00B75F51" w:rsidRPr="00B75F51" w:rsidRDefault="00B75F51" w:rsidP="00B75F51">
      <w:pPr>
        <w:spacing w:line="240" w:lineRule="auto"/>
        <w:ind w:firstLine="709"/>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9</w:t>
      </w:r>
      <w:r w:rsidRPr="00B75F51">
        <w:rPr>
          <w:rFonts w:ascii="Times New Roman" w:hAnsi="Times New Roman" w:cs="Times New Roman"/>
          <w:sz w:val="26"/>
          <w:szCs w:val="26"/>
        </w:rPr>
        <w:t xml:space="preserve"> </w:t>
      </w:r>
      <w:r w:rsidRPr="00B75F51">
        <w:rPr>
          <w:rFonts w:ascii="Times New Roman" w:hAnsi="Times New Roman" w:cs="Times New Roman"/>
          <w:i/>
          <w:sz w:val="26"/>
          <w:szCs w:val="26"/>
        </w:rPr>
        <w:t>(Имущественные отношения)</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С целью организации эффективного управления муниципальной собственностью, организации учёта и контроля по его использованию администрацией городского округа проводилась работа (информация о проделанной  работе предоставлена на слайде),  в результате которой бюджет  городского округа пополнился на  30166,3 тыс. руб.</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В отчётном году проведена следующая работа:</w:t>
      </w:r>
    </w:p>
    <w:p w:rsidR="00B75F51" w:rsidRPr="00B75F51" w:rsidRDefault="00B75F51" w:rsidP="00B75F51">
      <w:pPr>
        <w:pStyle w:val="14"/>
        <w:shd w:val="clear" w:color="auto" w:fill="FFFFFF"/>
        <w:spacing w:line="240" w:lineRule="auto"/>
        <w:ind w:left="0" w:firstLine="709"/>
        <w:jc w:val="both"/>
        <w:rPr>
          <w:szCs w:val="26"/>
        </w:rPr>
      </w:pPr>
      <w:r w:rsidRPr="00B75F51">
        <w:rPr>
          <w:szCs w:val="26"/>
        </w:rPr>
        <w:t>- изготовлена техническая документация  на 14 объектов недвижимого имущества, проведена оценка 19 объектов недвижимого имущества;</w:t>
      </w:r>
    </w:p>
    <w:p w:rsidR="00B75F51" w:rsidRPr="00B75F51" w:rsidRDefault="00B75F51" w:rsidP="00B75F51">
      <w:pPr>
        <w:pStyle w:val="14"/>
        <w:shd w:val="clear" w:color="auto" w:fill="FFFFFF"/>
        <w:tabs>
          <w:tab w:val="left" w:pos="709"/>
        </w:tabs>
        <w:spacing w:line="240" w:lineRule="auto"/>
        <w:ind w:left="0"/>
        <w:jc w:val="both"/>
        <w:rPr>
          <w:szCs w:val="26"/>
        </w:rPr>
      </w:pPr>
      <w:r w:rsidRPr="00B75F51">
        <w:rPr>
          <w:szCs w:val="26"/>
        </w:rPr>
        <w:tab/>
        <w:t>- осуществлена государственная регистрация права муниципальной собственности в отношении 96 объектов недвижимого имущества, в том числе по 5 объектам, имеющих ранее признаки выморочного, и по 30 объектам бесхозяйного имущества;</w:t>
      </w:r>
    </w:p>
    <w:p w:rsidR="00B75F51" w:rsidRPr="00B75F51" w:rsidRDefault="00B75F51" w:rsidP="00B75F51">
      <w:pPr>
        <w:pStyle w:val="14"/>
        <w:shd w:val="clear" w:color="auto" w:fill="FFFFFF"/>
        <w:spacing w:line="240" w:lineRule="auto"/>
        <w:ind w:left="0" w:firstLine="709"/>
        <w:jc w:val="both"/>
        <w:rPr>
          <w:szCs w:val="26"/>
        </w:rPr>
      </w:pPr>
      <w:r w:rsidRPr="00B75F51">
        <w:rPr>
          <w:szCs w:val="26"/>
        </w:rPr>
        <w:t xml:space="preserve">- поставлен на учет в Управлении </w:t>
      </w:r>
      <w:proofErr w:type="spellStart"/>
      <w:r w:rsidRPr="00B75F51">
        <w:rPr>
          <w:szCs w:val="26"/>
        </w:rPr>
        <w:t>Росреестра</w:t>
      </w:r>
      <w:proofErr w:type="spellEnd"/>
      <w:r w:rsidRPr="00B75F51">
        <w:rPr>
          <w:szCs w:val="26"/>
        </w:rPr>
        <w:t xml:space="preserve"> по Приморскому краю 1 объект как бесхозяйное имущество (скважина);</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 заключено 46 договоров по передаче муниципального имущества в пользование, общая площадь помещений, переданных в пользование и управление физическим и юридическим лицам, составило 5552,3 кв.м.;</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приняты в муниципальную собственность городского округа Спасск-Дальний:  выморочное недвижимое имущество – 4 </w:t>
      </w:r>
      <w:proofErr w:type="gramStart"/>
      <w:r w:rsidRPr="00B75F51">
        <w:rPr>
          <w:rFonts w:ascii="Times New Roman" w:hAnsi="Times New Roman" w:cs="Times New Roman"/>
          <w:sz w:val="26"/>
          <w:szCs w:val="26"/>
        </w:rPr>
        <w:t>жилых</w:t>
      </w:r>
      <w:proofErr w:type="gramEnd"/>
      <w:r w:rsidRPr="00B75F51">
        <w:rPr>
          <w:rFonts w:ascii="Times New Roman" w:hAnsi="Times New Roman" w:cs="Times New Roman"/>
          <w:sz w:val="26"/>
          <w:szCs w:val="26"/>
        </w:rPr>
        <w:t xml:space="preserve"> дома,  1 квартира;</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бесхозяйное имущество – 30 объектов </w:t>
      </w:r>
      <w:proofErr w:type="spellStart"/>
      <w:r w:rsidRPr="00B75F51">
        <w:rPr>
          <w:rFonts w:ascii="Times New Roman" w:hAnsi="Times New Roman" w:cs="Times New Roman"/>
          <w:sz w:val="26"/>
          <w:szCs w:val="26"/>
        </w:rPr>
        <w:t>электросетевого</w:t>
      </w:r>
      <w:proofErr w:type="spellEnd"/>
      <w:r w:rsidRPr="00B75F51">
        <w:rPr>
          <w:rFonts w:ascii="Times New Roman" w:hAnsi="Times New Roman" w:cs="Times New Roman"/>
          <w:sz w:val="26"/>
          <w:szCs w:val="26"/>
        </w:rPr>
        <w:t xml:space="preserve"> хозяйства;</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-подготовлены документы на выморочное имущество – комнату в общежитии в целях признания права собственности за городским  округом Спасск-Дальний в судебном порядке.</w:t>
      </w:r>
    </w:p>
    <w:p w:rsidR="00B75F51" w:rsidRPr="00B75F51" w:rsidRDefault="00B75F51" w:rsidP="00B75F51">
      <w:pPr>
        <w:shd w:val="clear" w:color="auto" w:fill="FFFFFF"/>
        <w:spacing w:line="240" w:lineRule="auto"/>
        <w:ind w:right="-45"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Проводилась претензионная работа с должниками по погашению дебиторской задолженности по арендной плате за пользование муниципальным имуществом. Дебиторская задолженность по арендной плате за муниципальное имущество составила 715,5 тыс. </w:t>
      </w:r>
      <w:proofErr w:type="spellStart"/>
      <w:r w:rsidRPr="00B75F51">
        <w:rPr>
          <w:rFonts w:ascii="Times New Roman" w:hAnsi="Times New Roman" w:cs="Times New Roman"/>
          <w:sz w:val="26"/>
          <w:szCs w:val="26"/>
        </w:rPr>
        <w:t>руб</w:t>
      </w:r>
      <w:proofErr w:type="spellEnd"/>
      <w:r w:rsidRPr="00B75F51">
        <w:rPr>
          <w:rFonts w:ascii="Times New Roman" w:hAnsi="Times New Roman" w:cs="Times New Roman"/>
          <w:sz w:val="26"/>
          <w:szCs w:val="26"/>
        </w:rPr>
        <w:t>, возмещено по исполнительным листам 26,5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уб.</w:t>
      </w:r>
    </w:p>
    <w:p w:rsidR="00B75F51" w:rsidRPr="00B75F51" w:rsidRDefault="00B75F51" w:rsidP="00B75F51">
      <w:pPr>
        <w:shd w:val="clear" w:color="auto" w:fill="FFFFFF"/>
        <w:spacing w:line="240" w:lineRule="auto"/>
        <w:ind w:right="-45" w:firstLine="567"/>
        <w:jc w:val="both"/>
        <w:rPr>
          <w:rFonts w:ascii="Times New Roman" w:hAnsi="Times New Roman" w:cs="Times New Roman"/>
          <w:sz w:val="26"/>
          <w:szCs w:val="26"/>
        </w:rPr>
      </w:pPr>
      <w:r w:rsidRPr="00B75F51">
        <w:rPr>
          <w:rFonts w:ascii="Times New Roman" w:hAnsi="Times New Roman" w:cs="Times New Roman"/>
          <w:sz w:val="26"/>
          <w:szCs w:val="26"/>
        </w:rPr>
        <w:t>В целях взыскания задолженности по платежам за наем жилого помещения направлено в суд 147 исковых заявлений на сумму 1189,4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 xml:space="preserve">уб. Вынесено 108 судебных решений на сумму 796,9 тыс.руб. Возмещено 1172,7 тыс.руб., в том числе оплачено нанимателями 884,7 тыс.руб. </w:t>
      </w:r>
    </w:p>
    <w:p w:rsidR="00B75F51" w:rsidRPr="00B75F51" w:rsidRDefault="00B75F51" w:rsidP="00B75F51">
      <w:pPr>
        <w:shd w:val="clear" w:color="auto" w:fill="FFFFFF"/>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 xml:space="preserve"> В 2019 году в рамках реализации Федерального Закона от 21 декабря 2002 года № 178-ФЗ «О приватизации государственного и муниципального имущества в Российской Федерации» проведено  3 аукциона, в том числе 2 -открытых аукционов, 1-  публичное предложение. </w:t>
      </w:r>
    </w:p>
    <w:p w:rsidR="00B75F51" w:rsidRPr="00B75F51" w:rsidRDefault="00B75F51" w:rsidP="00B75F51">
      <w:pPr>
        <w:shd w:val="clear" w:color="auto" w:fill="FFFFFF"/>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Заключено 14 договоров социального найма жилых помещений, 70 дополнительных соглашений к договорам социального найма жилых помещений.</w:t>
      </w:r>
    </w:p>
    <w:p w:rsidR="00B75F51" w:rsidRPr="00B75F51" w:rsidRDefault="00B75F51" w:rsidP="00B75F51">
      <w:pPr>
        <w:shd w:val="clear" w:color="auto" w:fill="FFFFFF"/>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В соответствии с Законом Российской Федерации от 04 июля 1991 года                 № 1541-1 «О приватизации жилищного фонда в Российской Федерации»: приватизировано 47 муниципальных жилых помещений площадью                     1774,0 кв. м.,  переоформлено по заявлению граждан 14 договоров на передачу квартир в собственность граждан в «Новой редакции» с внесением изменений в состав собственников.</w:t>
      </w:r>
    </w:p>
    <w:p w:rsidR="00B75F51" w:rsidRPr="00B75F51" w:rsidRDefault="00B75F51" w:rsidP="00B75F51">
      <w:pPr>
        <w:shd w:val="clear" w:color="auto" w:fill="FFFFFF"/>
        <w:spacing w:line="240" w:lineRule="auto"/>
        <w:ind w:firstLine="720"/>
        <w:jc w:val="both"/>
        <w:rPr>
          <w:rFonts w:ascii="Times New Roman" w:hAnsi="Times New Roman" w:cs="Times New Roman"/>
          <w:sz w:val="26"/>
          <w:szCs w:val="26"/>
        </w:rPr>
      </w:pPr>
      <w:r w:rsidRPr="00B75F51">
        <w:rPr>
          <w:rFonts w:ascii="Times New Roman" w:hAnsi="Times New Roman" w:cs="Times New Roman"/>
          <w:sz w:val="26"/>
          <w:szCs w:val="26"/>
        </w:rPr>
        <w:t>В результате проведённой работы, направленной на эффективное использование и распоряжение муниципальным имуществом, в 2019 году в бюджет городского округа Спасск-Дальний поступили следующие доходы:</w:t>
      </w:r>
    </w:p>
    <w:p w:rsidR="00B75F51" w:rsidRPr="00B75F51" w:rsidRDefault="00B75F51" w:rsidP="00B75F51">
      <w:pPr>
        <w:shd w:val="clear" w:color="auto" w:fill="FFFFFF"/>
        <w:spacing w:line="240" w:lineRule="auto"/>
        <w:ind w:left="708" w:firstLine="12"/>
        <w:jc w:val="both"/>
        <w:rPr>
          <w:rFonts w:ascii="Times New Roman" w:hAnsi="Times New Roman" w:cs="Times New Roman"/>
          <w:sz w:val="26"/>
          <w:szCs w:val="26"/>
        </w:rPr>
      </w:pPr>
      <w:r w:rsidRPr="00B75F51">
        <w:rPr>
          <w:rFonts w:ascii="Times New Roman" w:hAnsi="Times New Roman" w:cs="Times New Roman"/>
          <w:sz w:val="26"/>
          <w:szCs w:val="26"/>
        </w:rPr>
        <w:t>- Доходы от продажи  муниципального имущества  - 3268,5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уб.;</w:t>
      </w:r>
    </w:p>
    <w:p w:rsidR="00B75F51" w:rsidRPr="00B75F51" w:rsidRDefault="00B75F51" w:rsidP="00B75F51">
      <w:pPr>
        <w:shd w:val="clear" w:color="auto" w:fill="FFFFFF"/>
        <w:spacing w:line="240" w:lineRule="auto"/>
        <w:ind w:left="708" w:firstLine="12"/>
        <w:jc w:val="both"/>
        <w:rPr>
          <w:rFonts w:ascii="Times New Roman" w:hAnsi="Times New Roman" w:cs="Times New Roman"/>
          <w:sz w:val="26"/>
          <w:szCs w:val="26"/>
        </w:rPr>
      </w:pPr>
      <w:r w:rsidRPr="00B75F51">
        <w:rPr>
          <w:rFonts w:ascii="Times New Roman" w:hAnsi="Times New Roman" w:cs="Times New Roman"/>
          <w:sz w:val="26"/>
          <w:szCs w:val="26"/>
        </w:rPr>
        <w:t>- Доходы от аренды  муниципального имущества – 19300,7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уб.;</w:t>
      </w:r>
    </w:p>
    <w:p w:rsidR="00B75F51" w:rsidRPr="00B75F51" w:rsidRDefault="00B75F51" w:rsidP="00B75F51">
      <w:pPr>
        <w:shd w:val="clear" w:color="auto" w:fill="FFFFFF"/>
        <w:spacing w:line="240" w:lineRule="auto"/>
        <w:ind w:left="708" w:firstLine="12"/>
        <w:jc w:val="both"/>
        <w:rPr>
          <w:rFonts w:ascii="Times New Roman" w:hAnsi="Times New Roman" w:cs="Times New Roman"/>
          <w:sz w:val="26"/>
          <w:szCs w:val="26"/>
        </w:rPr>
      </w:pPr>
      <w:r w:rsidRPr="00B75F51">
        <w:rPr>
          <w:rFonts w:ascii="Times New Roman" w:hAnsi="Times New Roman" w:cs="Times New Roman"/>
          <w:sz w:val="26"/>
          <w:szCs w:val="26"/>
        </w:rPr>
        <w:t>- Перечисления от прибыли муниципальных унитарных предприятий, остающейся после уплаты налогов на прибыль и иных обязательных платежей – 999,9 тыс. руб.;</w:t>
      </w:r>
    </w:p>
    <w:p w:rsidR="00B75F51" w:rsidRPr="00B75F51" w:rsidRDefault="00B75F51" w:rsidP="00B75F51">
      <w:pPr>
        <w:shd w:val="clear" w:color="auto" w:fill="FFFFFF"/>
        <w:spacing w:line="240" w:lineRule="auto"/>
        <w:ind w:left="708" w:firstLine="12"/>
        <w:jc w:val="both"/>
        <w:rPr>
          <w:rFonts w:ascii="Times New Roman" w:hAnsi="Times New Roman" w:cs="Times New Roman"/>
          <w:sz w:val="26"/>
          <w:szCs w:val="26"/>
        </w:rPr>
      </w:pPr>
      <w:r w:rsidRPr="00B75F51">
        <w:rPr>
          <w:rFonts w:ascii="Times New Roman" w:hAnsi="Times New Roman" w:cs="Times New Roman"/>
          <w:sz w:val="26"/>
          <w:szCs w:val="26"/>
        </w:rPr>
        <w:t>- Дивиденды  по акциям  и от прочих форм  участия  в капитале –                16,1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уб.;</w:t>
      </w:r>
    </w:p>
    <w:p w:rsidR="00B75F51" w:rsidRPr="00B75F51" w:rsidRDefault="00B75F51" w:rsidP="00B75F51">
      <w:pPr>
        <w:widowControl w:val="0"/>
        <w:suppressAutoHyphens/>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 Прочие доходы от использования  имущества -6501,1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уб.;</w:t>
      </w:r>
    </w:p>
    <w:p w:rsidR="00B75F51" w:rsidRPr="00B75F51" w:rsidRDefault="00B75F51" w:rsidP="00B75F51">
      <w:pPr>
        <w:widowControl w:val="0"/>
        <w:suppressAutoHyphens/>
        <w:spacing w:line="240" w:lineRule="auto"/>
        <w:ind w:left="709" w:hanging="1"/>
        <w:jc w:val="both"/>
        <w:rPr>
          <w:rFonts w:ascii="Times New Roman" w:hAnsi="Times New Roman" w:cs="Times New Roman"/>
          <w:sz w:val="26"/>
          <w:szCs w:val="26"/>
        </w:rPr>
      </w:pPr>
      <w:r w:rsidRPr="00B75F51">
        <w:rPr>
          <w:rFonts w:ascii="Times New Roman" w:hAnsi="Times New Roman" w:cs="Times New Roman"/>
          <w:sz w:val="26"/>
          <w:szCs w:val="26"/>
        </w:rPr>
        <w:t xml:space="preserve"> -Государственная  пошлина за выдачу разрешения на установку рекламной конструкции – 80,0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уб.</w:t>
      </w:r>
    </w:p>
    <w:p w:rsidR="00B75F51" w:rsidRPr="00B75F51" w:rsidRDefault="00B75F51" w:rsidP="00B75F51">
      <w:pPr>
        <w:spacing w:line="240" w:lineRule="auto"/>
        <w:ind w:firstLine="709"/>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10</w:t>
      </w:r>
      <w:r w:rsidRPr="00B75F51">
        <w:rPr>
          <w:rFonts w:ascii="Times New Roman" w:hAnsi="Times New Roman" w:cs="Times New Roman"/>
          <w:sz w:val="26"/>
          <w:szCs w:val="26"/>
        </w:rPr>
        <w:t xml:space="preserve"> </w:t>
      </w:r>
      <w:r w:rsidRPr="00B75F51">
        <w:rPr>
          <w:rFonts w:ascii="Times New Roman" w:hAnsi="Times New Roman" w:cs="Times New Roman"/>
          <w:i/>
          <w:sz w:val="26"/>
          <w:szCs w:val="26"/>
        </w:rPr>
        <w:t>(Земельные отношения)</w:t>
      </w:r>
    </w:p>
    <w:p w:rsidR="00B75F51" w:rsidRPr="00B75F51" w:rsidRDefault="00B75F51" w:rsidP="00B75F51">
      <w:pPr>
        <w:tabs>
          <w:tab w:val="left" w:pos="1596"/>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Земельный фонд городского округа Спасск-Дальний составляет                 4348,88 га</w:t>
      </w:r>
      <w:proofErr w:type="gramStart"/>
      <w:r w:rsidRPr="00B75F51">
        <w:rPr>
          <w:rFonts w:ascii="Times New Roman" w:hAnsi="Times New Roman" w:cs="Times New Roman"/>
          <w:sz w:val="26"/>
          <w:szCs w:val="26"/>
        </w:rPr>
        <w:t>.</w:t>
      </w:r>
      <w:proofErr w:type="gramEnd"/>
      <w:r w:rsidRPr="00B75F51">
        <w:rPr>
          <w:rFonts w:ascii="Times New Roman" w:hAnsi="Times New Roman" w:cs="Times New Roman"/>
          <w:sz w:val="26"/>
          <w:szCs w:val="26"/>
        </w:rPr>
        <w:t xml:space="preserve"> </w:t>
      </w:r>
      <w:proofErr w:type="gramStart"/>
      <w:r w:rsidRPr="00B75F51">
        <w:rPr>
          <w:rFonts w:ascii="Times New Roman" w:hAnsi="Times New Roman" w:cs="Times New Roman"/>
          <w:sz w:val="26"/>
          <w:szCs w:val="26"/>
        </w:rPr>
        <w:t>з</w:t>
      </w:r>
      <w:proofErr w:type="gramEnd"/>
      <w:r w:rsidRPr="00B75F51">
        <w:rPr>
          <w:rFonts w:ascii="Times New Roman" w:hAnsi="Times New Roman" w:cs="Times New Roman"/>
          <w:sz w:val="26"/>
          <w:szCs w:val="26"/>
        </w:rPr>
        <w:t xml:space="preserve">емли, из них в собственности граждан и юридических лиц находится 542,14 га, в постоянном (бессрочном) пользовании- 456,5 га, в аренде  - 314,14 га. </w:t>
      </w:r>
    </w:p>
    <w:p w:rsidR="00B75F51" w:rsidRPr="00B75F51" w:rsidRDefault="00B75F51" w:rsidP="00B75F51">
      <w:pPr>
        <w:spacing w:line="240" w:lineRule="auto"/>
        <w:ind w:firstLine="708"/>
        <w:jc w:val="both"/>
        <w:rPr>
          <w:rFonts w:ascii="Times New Roman" w:hAnsi="Times New Roman" w:cs="Times New Roman"/>
          <w:sz w:val="26"/>
          <w:szCs w:val="26"/>
          <w:highlight w:val="yellow"/>
        </w:rPr>
      </w:pPr>
      <w:r w:rsidRPr="00B75F51">
        <w:rPr>
          <w:rFonts w:ascii="Times New Roman" w:hAnsi="Times New Roman" w:cs="Times New Roman"/>
          <w:sz w:val="26"/>
          <w:szCs w:val="26"/>
        </w:rPr>
        <w:t xml:space="preserve">В 2019 году передано в собственность граждан и юридических лиц 53 земельных участка общей площадью  4,14 га. </w:t>
      </w:r>
    </w:p>
    <w:p w:rsidR="00B75F51" w:rsidRPr="00B75F51" w:rsidRDefault="00B75F51" w:rsidP="00B75F51">
      <w:pPr>
        <w:pStyle w:val="a4"/>
        <w:ind w:right="-2" w:firstLine="708"/>
        <w:rPr>
          <w:sz w:val="26"/>
          <w:szCs w:val="26"/>
        </w:rPr>
      </w:pPr>
      <w:proofErr w:type="gramStart"/>
      <w:r w:rsidRPr="00B75F51">
        <w:rPr>
          <w:sz w:val="26"/>
          <w:szCs w:val="26"/>
        </w:rPr>
        <w:t>Оформлено и зарегистрировано</w:t>
      </w:r>
      <w:proofErr w:type="gramEnd"/>
      <w:r w:rsidRPr="00B75F51">
        <w:rPr>
          <w:sz w:val="26"/>
          <w:szCs w:val="26"/>
        </w:rPr>
        <w:t xml:space="preserve"> в Управлении </w:t>
      </w:r>
      <w:proofErr w:type="spellStart"/>
      <w:r w:rsidRPr="00B75F51">
        <w:rPr>
          <w:sz w:val="26"/>
          <w:szCs w:val="26"/>
        </w:rPr>
        <w:t>Росреестра</w:t>
      </w:r>
      <w:proofErr w:type="spellEnd"/>
      <w:r w:rsidRPr="00B75F51">
        <w:rPr>
          <w:sz w:val="26"/>
          <w:szCs w:val="26"/>
        </w:rPr>
        <w:t xml:space="preserve"> по Приморскому краю 28 договоров купли-продажи, 18 передаточных актов земельных участков; 7 соглашений о перераспределении земельных участков, находящихся в государственной собственности и  земельных участков, находящихся в частной собственности.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Предоставлен в постоянное бессрочное пользование 1 земельный участок площадью 0,5 га</w:t>
      </w:r>
      <w:proofErr w:type="gramStart"/>
      <w:r w:rsidRPr="00B75F51">
        <w:rPr>
          <w:rFonts w:ascii="Times New Roman" w:hAnsi="Times New Roman" w:cs="Times New Roman"/>
          <w:sz w:val="26"/>
          <w:szCs w:val="26"/>
        </w:rPr>
        <w:t xml:space="preserve">.,  </w:t>
      </w:r>
      <w:proofErr w:type="gramEnd"/>
      <w:r w:rsidRPr="00B75F51">
        <w:rPr>
          <w:rFonts w:ascii="Times New Roman" w:hAnsi="Times New Roman" w:cs="Times New Roman"/>
          <w:sz w:val="26"/>
          <w:szCs w:val="26"/>
        </w:rPr>
        <w:t>в аренду предоставлено 77 земельных участков общей площадью 47,89 га.</w:t>
      </w:r>
    </w:p>
    <w:p w:rsidR="00B75F51" w:rsidRPr="00B75F51" w:rsidRDefault="00B75F51" w:rsidP="00B75F51">
      <w:pPr>
        <w:pStyle w:val="a4"/>
        <w:ind w:left="-142" w:right="-2" w:firstLine="850"/>
        <w:rPr>
          <w:sz w:val="26"/>
          <w:szCs w:val="26"/>
        </w:rPr>
      </w:pPr>
      <w:r w:rsidRPr="00B75F51">
        <w:rPr>
          <w:sz w:val="26"/>
          <w:szCs w:val="26"/>
        </w:rPr>
        <w:t xml:space="preserve">Зарегистрировано 77 договоров аренды земельных участков. </w:t>
      </w:r>
      <w:proofErr w:type="gramStart"/>
      <w:r w:rsidRPr="00B75F51">
        <w:rPr>
          <w:sz w:val="26"/>
          <w:szCs w:val="26"/>
        </w:rPr>
        <w:t>Подготовлено и зарегистрировано</w:t>
      </w:r>
      <w:proofErr w:type="gramEnd"/>
      <w:r w:rsidRPr="00B75F51">
        <w:rPr>
          <w:sz w:val="26"/>
          <w:szCs w:val="26"/>
        </w:rPr>
        <w:t xml:space="preserve"> в Управлении </w:t>
      </w:r>
      <w:proofErr w:type="spellStart"/>
      <w:r w:rsidRPr="00B75F51">
        <w:rPr>
          <w:sz w:val="26"/>
          <w:szCs w:val="26"/>
        </w:rPr>
        <w:t>Росреестра</w:t>
      </w:r>
      <w:proofErr w:type="spellEnd"/>
      <w:r w:rsidRPr="00B75F51">
        <w:rPr>
          <w:sz w:val="26"/>
          <w:szCs w:val="26"/>
        </w:rPr>
        <w:t xml:space="preserve"> по Приморскому краю 4 дополнительных соглашения к договорам аренды земельных участков.</w:t>
      </w:r>
    </w:p>
    <w:p w:rsidR="00B75F51" w:rsidRPr="00B75F51" w:rsidRDefault="00B75F51" w:rsidP="00B75F51">
      <w:pPr>
        <w:pStyle w:val="a4"/>
        <w:ind w:right="-2"/>
        <w:rPr>
          <w:sz w:val="26"/>
          <w:szCs w:val="26"/>
        </w:rPr>
      </w:pPr>
      <w:r w:rsidRPr="00B75F51">
        <w:rPr>
          <w:sz w:val="26"/>
          <w:szCs w:val="26"/>
        </w:rPr>
        <w:t>В рамках Федерального закона  от 13.07.2015 № 212-ФЗ «О свободном порте Владивосток» резиденту свободного порта Владивосток ООО «Спасский Лесоперерабатывающий Комплекс – Групп» предоставлен в аренду земельный участок  площадью 1,8 га.</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Вместе с тем, расторгнуто 130 договоров аренды земельных участков площадью 18,2 га. </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Всего на 01.01.2020 г заключено 667 договоров аренды земельных участков  площадью 318,94 га</w:t>
      </w:r>
      <w:proofErr w:type="gramStart"/>
      <w:r w:rsidRPr="00B75F51">
        <w:rPr>
          <w:rFonts w:ascii="Times New Roman" w:hAnsi="Times New Roman" w:cs="Times New Roman"/>
          <w:sz w:val="26"/>
          <w:szCs w:val="26"/>
        </w:rPr>
        <w:t xml:space="preserve">.,  </w:t>
      </w:r>
      <w:proofErr w:type="gramEnd"/>
      <w:r w:rsidRPr="00B75F51">
        <w:rPr>
          <w:rFonts w:ascii="Times New Roman" w:hAnsi="Times New Roman" w:cs="Times New Roman"/>
          <w:sz w:val="26"/>
          <w:szCs w:val="26"/>
        </w:rPr>
        <w:t>подготовлено 54 договора на размещение нестационарных торговых объектов на площади 1,01 га., выдано 9 разрешений на использование земельных участков на площади    1,12 га.</w:t>
      </w:r>
    </w:p>
    <w:p w:rsidR="00B75F51" w:rsidRPr="00B75F51" w:rsidRDefault="00B75F51" w:rsidP="00B75F51">
      <w:pPr>
        <w:pStyle w:val="a6"/>
        <w:spacing w:line="240" w:lineRule="auto"/>
        <w:ind w:left="0" w:firstLine="708"/>
        <w:jc w:val="both"/>
        <w:rPr>
          <w:rFonts w:ascii="Times New Roman" w:hAnsi="Times New Roman"/>
          <w:sz w:val="26"/>
          <w:szCs w:val="26"/>
        </w:rPr>
      </w:pPr>
      <w:proofErr w:type="gramStart"/>
      <w:r w:rsidRPr="00B75F51">
        <w:rPr>
          <w:rFonts w:ascii="Times New Roman" w:hAnsi="Times New Roman"/>
          <w:sz w:val="26"/>
          <w:szCs w:val="26"/>
        </w:rPr>
        <w:t>В 2019 году по результатам  аукционов заключено 15 договоров  на общую  площадь 3,62 га,  направлено 102 предупреждения о несвоевременном внесении арендной платы за земельные участки, выставлено 37 претензий, вызвано 112 должников арендной платы на межведомственную комиссию по налоговой и социальной политике,  подготовлено 18 дел для обращения в суд по вопросам востребования задолженности по арендной плате.</w:t>
      </w:r>
      <w:proofErr w:type="gramEnd"/>
    </w:p>
    <w:p w:rsidR="00B75F51" w:rsidRPr="00B75F51" w:rsidRDefault="00B75F51" w:rsidP="00B75F51">
      <w:pPr>
        <w:spacing w:line="240" w:lineRule="auto"/>
        <w:ind w:right="-81" w:firstLine="567"/>
        <w:jc w:val="both"/>
        <w:rPr>
          <w:rFonts w:ascii="Times New Roman" w:hAnsi="Times New Roman" w:cs="Times New Roman"/>
          <w:sz w:val="26"/>
          <w:szCs w:val="26"/>
        </w:rPr>
      </w:pPr>
      <w:r w:rsidRPr="00B75F51">
        <w:rPr>
          <w:rFonts w:ascii="Times New Roman" w:hAnsi="Times New Roman" w:cs="Times New Roman"/>
          <w:sz w:val="26"/>
          <w:szCs w:val="26"/>
        </w:rPr>
        <w:t>Всего на 01.01.2020 г. в судебном производстве находится 20 дел.</w:t>
      </w:r>
    </w:p>
    <w:p w:rsidR="00B75F51" w:rsidRPr="00B75F51" w:rsidRDefault="00B75F51" w:rsidP="00B75F51">
      <w:pPr>
        <w:spacing w:line="240" w:lineRule="auto"/>
        <w:ind w:firstLine="567"/>
        <w:jc w:val="both"/>
        <w:rPr>
          <w:rFonts w:ascii="Times New Roman" w:hAnsi="Times New Roman" w:cs="Times New Roman"/>
          <w:spacing w:val="1"/>
          <w:sz w:val="26"/>
          <w:szCs w:val="26"/>
        </w:rPr>
      </w:pPr>
      <w:r w:rsidRPr="00B75F51">
        <w:rPr>
          <w:rFonts w:ascii="Times New Roman" w:hAnsi="Times New Roman" w:cs="Times New Roman"/>
          <w:spacing w:val="1"/>
          <w:sz w:val="26"/>
          <w:szCs w:val="26"/>
        </w:rPr>
        <w:t>Направлено в адрес арендаторов 18 уведомлений о прекращении действия договоров аренды земельных участков, по которым истек срок действия.</w:t>
      </w:r>
    </w:p>
    <w:p w:rsidR="00B75F51" w:rsidRPr="00B75F51" w:rsidRDefault="00B75F51" w:rsidP="00B75F51">
      <w:pPr>
        <w:spacing w:line="240" w:lineRule="auto"/>
        <w:ind w:right="-144"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соответствии с Законом Приморского края от 08.11.2011  № 837-КЗ  "О бесплатном предоставлении земельных участков гражданам, имеющим трех и более </w:t>
      </w:r>
      <w:r w:rsidRPr="00B75F51">
        <w:rPr>
          <w:rFonts w:ascii="Times New Roman" w:hAnsi="Times New Roman" w:cs="Times New Roman"/>
          <w:sz w:val="26"/>
          <w:szCs w:val="26"/>
        </w:rPr>
        <w:lastRenderedPageBreak/>
        <w:t>детей, в Приморском крае"  на 01.01.2020  Администрацией городского округа Спасск-Дальний предоставлено 106  земельных участков общей площадью 17,42 га.</w:t>
      </w:r>
    </w:p>
    <w:p w:rsidR="00B75F51" w:rsidRPr="00B75F51" w:rsidRDefault="00B75F51" w:rsidP="00B75F51">
      <w:pPr>
        <w:spacing w:line="240" w:lineRule="auto"/>
        <w:ind w:right="-144"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Сформировано для предоставления 8  земельных участков общей площадью 1,31 га. </w:t>
      </w:r>
    </w:p>
    <w:p w:rsidR="00B75F51" w:rsidRPr="00B75F51" w:rsidRDefault="00B75F51" w:rsidP="00B75F51">
      <w:pPr>
        <w:spacing w:line="240" w:lineRule="auto"/>
        <w:ind w:right="-144" w:firstLine="708"/>
        <w:jc w:val="both"/>
        <w:rPr>
          <w:rFonts w:ascii="Times New Roman" w:hAnsi="Times New Roman" w:cs="Times New Roman"/>
          <w:sz w:val="26"/>
          <w:szCs w:val="26"/>
        </w:rPr>
      </w:pPr>
      <w:r w:rsidRPr="00B75F51">
        <w:rPr>
          <w:rFonts w:ascii="Times New Roman" w:hAnsi="Times New Roman" w:cs="Times New Roman"/>
          <w:sz w:val="26"/>
          <w:szCs w:val="26"/>
        </w:rPr>
        <w:t>В 2019 году заявления от  граждан, имеющих трех и более детей,  о предоставлении земельных участков не поступали.</w:t>
      </w:r>
    </w:p>
    <w:p w:rsidR="00B75F51" w:rsidRPr="00B75F51" w:rsidRDefault="00B75F51" w:rsidP="00B75F51">
      <w:pPr>
        <w:spacing w:line="240" w:lineRule="auto"/>
        <w:ind w:right="-142" w:firstLine="708"/>
        <w:jc w:val="both"/>
        <w:rPr>
          <w:rFonts w:ascii="Times New Roman" w:hAnsi="Times New Roman" w:cs="Times New Roman"/>
          <w:sz w:val="26"/>
          <w:szCs w:val="26"/>
        </w:rPr>
      </w:pPr>
      <w:r w:rsidRPr="00B75F51">
        <w:rPr>
          <w:rFonts w:ascii="Times New Roman" w:hAnsi="Times New Roman" w:cs="Times New Roman"/>
          <w:sz w:val="26"/>
          <w:szCs w:val="26"/>
        </w:rPr>
        <w:t>В настоящее время существует потребность в обеспечении ранее предоставленных и сформированных земельных участков дорожной и инженерной инфраструктурой.</w:t>
      </w:r>
    </w:p>
    <w:p w:rsidR="00B75F51" w:rsidRPr="00B75F51" w:rsidRDefault="00B75F51" w:rsidP="00B75F51">
      <w:pPr>
        <w:spacing w:line="240" w:lineRule="auto"/>
        <w:ind w:right="-142"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В соответствии с Законом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 предоставлено в аренду гражданам, имеющим двух детей и молодым семьям, 6 земельных участков общей площадью  0,6 га. </w:t>
      </w:r>
    </w:p>
    <w:p w:rsidR="00B75F51" w:rsidRPr="00B75F51" w:rsidRDefault="00B75F51" w:rsidP="00B75F51">
      <w:pPr>
        <w:spacing w:line="240" w:lineRule="auto"/>
        <w:ind w:right="-142"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настоящее время в реестре зарегистрировано 7 семей, желающих получить земельный участок для индивидуального жилищного строительства. По состоянию на 01.01.2020 года сформировано 7 земельных участков, которые не обеспечены  инженерной инфраструктурой.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На начало 2020 года поставлено на кадастровый учет 245 земельных участков под многоквартирными домами, что составляет  46,05 % от общей площади многоквартирных домов.</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сформировано 9 земельных участков под многоквартирными домами, также в отношении этих земельных участков  осуществлён государственный кадастровый учёт. </w:t>
      </w:r>
    </w:p>
    <w:p w:rsidR="00B75F51" w:rsidRPr="00B75F51" w:rsidRDefault="00B75F51" w:rsidP="00B75F51">
      <w:pPr>
        <w:pStyle w:val="11"/>
        <w:spacing w:before="240" w:after="0" w:line="240" w:lineRule="auto"/>
        <w:rPr>
          <w:i/>
          <w:color w:val="auto"/>
          <w:sz w:val="26"/>
          <w:szCs w:val="26"/>
        </w:rPr>
      </w:pPr>
      <w:bookmarkStart w:id="12" w:name="_Toc5367787"/>
      <w:bookmarkStart w:id="13" w:name="_Toc39150446"/>
      <w:bookmarkStart w:id="14" w:name="_Toc481057125"/>
      <w:r w:rsidRPr="00B75F51">
        <w:rPr>
          <w:i/>
          <w:color w:val="auto"/>
          <w:sz w:val="26"/>
          <w:szCs w:val="26"/>
        </w:rPr>
        <w:t>Исполнение вопросов местного значения в сфере</w:t>
      </w:r>
      <w:bookmarkEnd w:id="12"/>
      <w:r w:rsidRPr="00B75F51">
        <w:rPr>
          <w:i/>
          <w:color w:val="auto"/>
          <w:sz w:val="26"/>
          <w:szCs w:val="26"/>
        </w:rPr>
        <w:t xml:space="preserve">                               жилищно-коммунального хозяйства</w:t>
      </w:r>
      <w:bookmarkEnd w:id="13"/>
    </w:p>
    <w:p w:rsidR="00B75F51" w:rsidRPr="00B75F51" w:rsidRDefault="00B75F51" w:rsidP="00B75F51">
      <w:pPr>
        <w:pStyle w:val="11"/>
        <w:spacing w:after="0" w:line="240" w:lineRule="auto"/>
        <w:rPr>
          <w:i/>
          <w:color w:val="auto"/>
          <w:sz w:val="26"/>
          <w:szCs w:val="26"/>
          <w:highlight w:val="yellow"/>
        </w:rPr>
      </w:pPr>
    </w:p>
    <w:bookmarkEnd w:id="14"/>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По состоянию на 31.12.2019 года  на территории городского округа расположено 532 многоквартирных дома (далее – МКД) и 3064 частных индивидуальных дома.</w:t>
      </w: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Общая площадь жилищного фонда составляет 1068,0 тыс.кв. метров, в том числе  площадь:</w:t>
      </w: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муниципального жилья – 74,9 тыс.кв. метров;</w:t>
      </w: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 </w:t>
      </w:r>
      <w:r w:rsidRPr="00B75F51">
        <w:rPr>
          <w:rFonts w:ascii="Times New Roman" w:hAnsi="Times New Roman" w:cs="Times New Roman"/>
          <w:bCs/>
          <w:sz w:val="26"/>
          <w:szCs w:val="26"/>
        </w:rPr>
        <w:t xml:space="preserve">частного жилья – </w:t>
      </w:r>
      <w:r w:rsidRPr="00B75F51">
        <w:rPr>
          <w:rFonts w:ascii="Times New Roman" w:hAnsi="Times New Roman" w:cs="Times New Roman"/>
          <w:sz w:val="26"/>
          <w:szCs w:val="26"/>
        </w:rPr>
        <w:t>993,1 тыс.кв. метров.</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Жилищно-коммунальные услуги на территории городского округа  Спасск-Дальний осуществляют  следующие  предприятия:</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По управлению МКД:</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ООО «</w:t>
      </w:r>
      <w:proofErr w:type="spellStart"/>
      <w:r w:rsidRPr="00B75F51">
        <w:rPr>
          <w:rFonts w:ascii="Times New Roman" w:hAnsi="Times New Roman" w:cs="Times New Roman"/>
          <w:sz w:val="26"/>
          <w:szCs w:val="26"/>
        </w:rPr>
        <w:t>Спассктеплоэнерго-АТП</w:t>
      </w:r>
      <w:proofErr w:type="spellEnd"/>
      <w:r w:rsidRPr="00B75F51">
        <w:rPr>
          <w:rFonts w:ascii="Times New Roman" w:hAnsi="Times New Roman" w:cs="Times New Roman"/>
          <w:sz w:val="26"/>
          <w:szCs w:val="26"/>
        </w:rPr>
        <w:t>»;</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lastRenderedPageBreak/>
        <w:t>- ООО «</w:t>
      </w:r>
      <w:proofErr w:type="spellStart"/>
      <w:r w:rsidRPr="00B75F51">
        <w:rPr>
          <w:rFonts w:ascii="Times New Roman" w:hAnsi="Times New Roman" w:cs="Times New Roman"/>
          <w:sz w:val="26"/>
          <w:szCs w:val="26"/>
        </w:rPr>
        <w:t>Горсвет</w:t>
      </w:r>
      <w:proofErr w:type="spellEnd"/>
      <w:r w:rsidRPr="00B75F51">
        <w:rPr>
          <w:rFonts w:ascii="Times New Roman" w:hAnsi="Times New Roman" w:cs="Times New Roman"/>
          <w:sz w:val="26"/>
          <w:szCs w:val="26"/>
        </w:rPr>
        <w:t>»;</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ООО УК «Артель-1»;</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ООО УК «</w:t>
      </w:r>
      <w:proofErr w:type="spellStart"/>
      <w:r w:rsidRPr="00B75F51">
        <w:rPr>
          <w:rFonts w:ascii="Times New Roman" w:hAnsi="Times New Roman" w:cs="Times New Roman"/>
          <w:sz w:val="26"/>
          <w:szCs w:val="26"/>
        </w:rPr>
        <w:t>СпасскЖилСервис</w:t>
      </w:r>
      <w:proofErr w:type="spellEnd"/>
      <w:r w:rsidRPr="00B75F51">
        <w:rPr>
          <w:rFonts w:ascii="Times New Roman" w:hAnsi="Times New Roman" w:cs="Times New Roman"/>
          <w:sz w:val="26"/>
          <w:szCs w:val="26"/>
        </w:rPr>
        <w:t>»;</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ООО УК «Эталон»;</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ООО УК «Абсолют»;</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МБУ «Наш город»</w:t>
      </w:r>
    </w:p>
    <w:p w:rsidR="00B75F51" w:rsidRPr="00B75F51" w:rsidRDefault="00B75F51" w:rsidP="00B75F51">
      <w:pPr>
        <w:spacing w:line="240" w:lineRule="auto"/>
        <w:ind w:firstLine="709"/>
        <w:jc w:val="both"/>
        <w:rPr>
          <w:rFonts w:ascii="Times New Roman" w:hAnsi="Times New Roman" w:cs="Times New Roman"/>
          <w:sz w:val="26"/>
          <w:szCs w:val="26"/>
        </w:rPr>
      </w:pPr>
      <w:proofErr w:type="spellStart"/>
      <w:r w:rsidRPr="00B75F51">
        <w:rPr>
          <w:rFonts w:ascii="Times New Roman" w:hAnsi="Times New Roman" w:cs="Times New Roman"/>
          <w:sz w:val="26"/>
          <w:szCs w:val="26"/>
        </w:rPr>
        <w:t>Ресурсоснабжающие</w:t>
      </w:r>
      <w:proofErr w:type="spellEnd"/>
      <w:r w:rsidRPr="00B75F51">
        <w:rPr>
          <w:rFonts w:ascii="Times New Roman" w:hAnsi="Times New Roman" w:cs="Times New Roman"/>
          <w:sz w:val="26"/>
          <w:szCs w:val="26"/>
        </w:rPr>
        <w:t xml:space="preserve"> организации:</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ООО «</w:t>
      </w:r>
      <w:proofErr w:type="spellStart"/>
      <w:r w:rsidRPr="00B75F51">
        <w:rPr>
          <w:rFonts w:ascii="Times New Roman" w:hAnsi="Times New Roman" w:cs="Times New Roman"/>
          <w:sz w:val="26"/>
          <w:szCs w:val="26"/>
        </w:rPr>
        <w:t>Спасскэнергия</w:t>
      </w:r>
      <w:proofErr w:type="spellEnd"/>
      <w:r w:rsidRPr="00B75F51">
        <w:rPr>
          <w:rFonts w:ascii="Times New Roman" w:hAnsi="Times New Roman" w:cs="Times New Roman"/>
          <w:sz w:val="26"/>
          <w:szCs w:val="26"/>
        </w:rPr>
        <w:t>» - услуги по отоплению жилищного фонда;</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КГУП «</w:t>
      </w:r>
      <w:proofErr w:type="spellStart"/>
      <w:r w:rsidRPr="00B75F51">
        <w:rPr>
          <w:rFonts w:ascii="Times New Roman" w:hAnsi="Times New Roman" w:cs="Times New Roman"/>
          <w:sz w:val="26"/>
          <w:szCs w:val="26"/>
        </w:rPr>
        <w:t>Примтеплоэнерго</w:t>
      </w:r>
      <w:proofErr w:type="spellEnd"/>
      <w:r w:rsidRPr="00B75F51">
        <w:rPr>
          <w:rFonts w:ascii="Times New Roman" w:hAnsi="Times New Roman" w:cs="Times New Roman"/>
          <w:sz w:val="26"/>
          <w:szCs w:val="26"/>
        </w:rPr>
        <w:t>» филиал Спасский - услуги по отоплению и горячему водоснабжению жилищного фонда, холодному водоснабжению, водоотведению;</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 ПАО «Дальневосточная энергетическая компания» Филиал </w:t>
      </w:r>
      <w:proofErr w:type="spellStart"/>
      <w:r w:rsidRPr="00B75F51">
        <w:rPr>
          <w:rFonts w:ascii="Times New Roman" w:hAnsi="Times New Roman" w:cs="Times New Roman"/>
          <w:sz w:val="26"/>
          <w:szCs w:val="26"/>
        </w:rPr>
        <w:t>Дальэнергосбыт</w:t>
      </w:r>
      <w:proofErr w:type="spellEnd"/>
      <w:r w:rsidRPr="00B75F51">
        <w:rPr>
          <w:rFonts w:ascii="Times New Roman" w:hAnsi="Times New Roman" w:cs="Times New Roman"/>
          <w:sz w:val="26"/>
          <w:szCs w:val="26"/>
        </w:rPr>
        <w:t xml:space="preserve"> Спасское отделение – услуги по электроснабжению.</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По состоянию на 01.01.2020 года  действует 8  ТСЖ. </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11</w:t>
      </w:r>
      <w:r w:rsidRPr="00B75F51">
        <w:rPr>
          <w:rFonts w:ascii="Times New Roman" w:hAnsi="Times New Roman" w:cs="Times New Roman"/>
          <w:b/>
          <w:sz w:val="26"/>
          <w:szCs w:val="26"/>
        </w:rPr>
        <w:t xml:space="preserve">  </w:t>
      </w:r>
      <w:r w:rsidRPr="00B75F51">
        <w:rPr>
          <w:rFonts w:ascii="Times New Roman" w:hAnsi="Times New Roman" w:cs="Times New Roman"/>
          <w:i/>
          <w:sz w:val="26"/>
          <w:szCs w:val="26"/>
        </w:rPr>
        <w:t>(Жилищный фонд, переселение)</w:t>
      </w:r>
    </w:p>
    <w:p w:rsidR="00B75F51" w:rsidRPr="00B75F51" w:rsidRDefault="00B75F51" w:rsidP="00B75F51">
      <w:pPr>
        <w:spacing w:line="240" w:lineRule="auto"/>
        <w:ind w:firstLine="708"/>
        <w:jc w:val="both"/>
        <w:rPr>
          <w:rFonts w:ascii="Times New Roman" w:hAnsi="Times New Roman" w:cs="Times New Roman"/>
          <w:strike/>
          <w:sz w:val="26"/>
          <w:szCs w:val="26"/>
        </w:rPr>
      </w:pPr>
      <w:r w:rsidRPr="00B75F51">
        <w:rPr>
          <w:rFonts w:ascii="Times New Roman" w:hAnsi="Times New Roman" w:cs="Times New Roman"/>
          <w:sz w:val="26"/>
          <w:szCs w:val="26"/>
        </w:rPr>
        <w:t>В настоящее  время  на территории  городского округа  Спасск-Дальний признано аварийными и подлежащими сносу  47 МКД общей площадью 22,0 тыс.кв. м.</w:t>
      </w:r>
      <w:r w:rsidRPr="00B75F51">
        <w:rPr>
          <w:rFonts w:ascii="Times New Roman" w:hAnsi="Times New Roman" w:cs="Times New Roman"/>
          <w:strike/>
          <w:sz w:val="26"/>
          <w:szCs w:val="26"/>
        </w:rPr>
        <w:t xml:space="preserve">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С целью обеспечения  благоустроенным  жильем граждан, проживающих в домах,  признанных  установленным порядком аварийными,  в городе действует программа переселения  граждан из аварийного жилого фонда, сроки реализации программы - 2019-2025 годы. В программу включено 27 многоквартирных домов, площадью 7557,4 кв.м., 198 квартир, 408 человек.</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Расселяемая площадь в  2019 г. составила 3280,5 кв.м. Выкупную стоимость  получили  80 собственников  и  22 человека (проживающих в 10 квартирах)  получили жилые помещения на вторичном рынке.</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12</w:t>
      </w:r>
      <w:r w:rsidRPr="00B75F51">
        <w:rPr>
          <w:rFonts w:ascii="Times New Roman" w:hAnsi="Times New Roman" w:cs="Times New Roman"/>
          <w:b/>
          <w:sz w:val="26"/>
          <w:szCs w:val="26"/>
        </w:rPr>
        <w:t xml:space="preserve">  </w:t>
      </w:r>
      <w:r w:rsidRPr="00B75F51">
        <w:rPr>
          <w:rFonts w:ascii="Times New Roman" w:hAnsi="Times New Roman" w:cs="Times New Roman"/>
          <w:i/>
          <w:sz w:val="26"/>
          <w:szCs w:val="26"/>
        </w:rPr>
        <w:t>(Обеспечение жильем детей-сирот)</w:t>
      </w:r>
    </w:p>
    <w:p w:rsidR="00B75F51" w:rsidRPr="00B75F51" w:rsidRDefault="00B75F51" w:rsidP="00B75F51">
      <w:pPr>
        <w:spacing w:line="240" w:lineRule="auto"/>
        <w:ind w:firstLine="708"/>
        <w:contextualSpacing/>
        <w:jc w:val="both"/>
        <w:rPr>
          <w:rFonts w:ascii="Times New Roman" w:hAnsi="Times New Roman" w:cs="Times New Roman"/>
          <w:sz w:val="26"/>
          <w:szCs w:val="26"/>
        </w:rPr>
      </w:pPr>
      <w:r w:rsidRPr="00B75F51">
        <w:rPr>
          <w:rFonts w:ascii="Times New Roman" w:hAnsi="Times New Roman" w:cs="Times New Roman"/>
          <w:sz w:val="26"/>
          <w:szCs w:val="26"/>
        </w:rPr>
        <w:t xml:space="preserve">В рамках возложенных  полномочий по обеспечению  детей сирот, детей оставшихся без попечения  родителей, лиц из числа  детей сирот  и детей, оставшихся без попечения родителей, </w:t>
      </w:r>
      <w:proofErr w:type="gramStart"/>
      <w:r w:rsidRPr="00B75F51">
        <w:rPr>
          <w:rFonts w:ascii="Times New Roman" w:hAnsi="Times New Roman" w:cs="Times New Roman"/>
          <w:sz w:val="26"/>
          <w:szCs w:val="26"/>
        </w:rPr>
        <w:t>приобретено в муниципальную собственность  и передано</w:t>
      </w:r>
      <w:proofErr w:type="gramEnd"/>
      <w:r w:rsidRPr="00B75F51">
        <w:rPr>
          <w:rFonts w:ascii="Times New Roman" w:hAnsi="Times New Roman" w:cs="Times New Roman"/>
          <w:sz w:val="26"/>
          <w:szCs w:val="26"/>
        </w:rPr>
        <w:t xml:space="preserve"> по  договорам специализированного  найма  39  жилых помещений. На реализацию данных полномочий выделено                        38,2 млн</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 xml:space="preserve">уб. </w:t>
      </w: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proofErr w:type="gramStart"/>
      <w:r w:rsidRPr="00B75F51">
        <w:rPr>
          <w:rFonts w:ascii="Times New Roman" w:hAnsi="Times New Roman" w:cs="Times New Roman"/>
          <w:sz w:val="26"/>
          <w:szCs w:val="26"/>
        </w:rPr>
        <w:t xml:space="preserve">В 2019  году в рамках муниципального жилищного контроля проведено 148 проверок в отношении  юридических лиц и индивидуальных  предпринимателей, в т.ч.  по контролю за  исполнением предписаний, выданных по результатам проведенной  ранее проверки – 79, по заявлениям  физических и юридических лиц, </w:t>
      </w:r>
      <w:r w:rsidRPr="00B75F51">
        <w:rPr>
          <w:rFonts w:ascii="Times New Roman" w:hAnsi="Times New Roman" w:cs="Times New Roman"/>
          <w:sz w:val="26"/>
          <w:szCs w:val="26"/>
        </w:rPr>
        <w:lastRenderedPageBreak/>
        <w:t xml:space="preserve">по информации органов государственной власти, местного самоуправления, средств массовой информации об указанных фактах – 69 . </w:t>
      </w:r>
      <w:proofErr w:type="gramEnd"/>
    </w:p>
    <w:p w:rsidR="00B75F51" w:rsidRPr="00B75F51" w:rsidRDefault="00B75F51" w:rsidP="00B75F51">
      <w:pPr>
        <w:pStyle w:val="3"/>
        <w:tabs>
          <w:tab w:val="left" w:pos="709"/>
        </w:tabs>
        <w:spacing w:after="0" w:line="240" w:lineRule="auto"/>
        <w:ind w:firstLine="708"/>
        <w:jc w:val="both"/>
        <w:rPr>
          <w:rFonts w:ascii="Times New Roman" w:hAnsi="Times New Roman"/>
          <w:sz w:val="26"/>
          <w:szCs w:val="26"/>
          <w:highlight w:val="yellow"/>
        </w:rPr>
      </w:pPr>
      <w:r w:rsidRPr="00B75F51">
        <w:rPr>
          <w:rFonts w:ascii="Times New Roman" w:eastAsia="Calibri" w:hAnsi="Times New Roman"/>
          <w:sz w:val="26"/>
          <w:szCs w:val="26"/>
        </w:rPr>
        <w:t>По результатам проведенных проверок в 2019 году муниципальным инспектором выявлено 79 нарушений. Общая сумма наложенных штрафов составила 439,0 тыс. руб.</w:t>
      </w:r>
    </w:p>
    <w:p w:rsidR="00B75F51" w:rsidRPr="00B75F51" w:rsidRDefault="00B75F51" w:rsidP="00B75F51">
      <w:pPr>
        <w:pStyle w:val="3"/>
        <w:tabs>
          <w:tab w:val="left" w:pos="709"/>
        </w:tabs>
        <w:spacing w:before="240" w:line="240" w:lineRule="auto"/>
        <w:ind w:firstLine="708"/>
        <w:jc w:val="center"/>
        <w:outlineLvl w:val="0"/>
        <w:rPr>
          <w:rFonts w:ascii="Times New Roman" w:eastAsia="Calibri" w:hAnsi="Times New Roman"/>
          <w:i/>
          <w:sz w:val="26"/>
          <w:szCs w:val="26"/>
        </w:rPr>
      </w:pPr>
      <w:bookmarkStart w:id="15" w:name="_Toc39150447"/>
      <w:r w:rsidRPr="00B75F51">
        <w:rPr>
          <w:rFonts w:ascii="Times New Roman" w:hAnsi="Times New Roman"/>
          <w:b/>
          <w:bCs/>
          <w:i/>
          <w:sz w:val="26"/>
          <w:szCs w:val="26"/>
        </w:rPr>
        <w:t>Объекты коммунальной инфраструктуры</w:t>
      </w:r>
      <w:bookmarkEnd w:id="15"/>
    </w:p>
    <w:p w:rsidR="00B75F51" w:rsidRPr="00B75F51" w:rsidRDefault="00B75F51" w:rsidP="00B75F51">
      <w:pPr>
        <w:pStyle w:val="a6"/>
        <w:spacing w:line="240" w:lineRule="auto"/>
        <w:ind w:left="0" w:firstLine="708"/>
        <w:contextualSpacing w:val="0"/>
        <w:jc w:val="both"/>
        <w:rPr>
          <w:rFonts w:ascii="Times New Roman" w:hAnsi="Times New Roman"/>
          <w:sz w:val="26"/>
          <w:szCs w:val="26"/>
          <w:lang w:eastAsia="ar-SA"/>
        </w:rPr>
      </w:pPr>
      <w:r w:rsidRPr="00B75F51">
        <w:rPr>
          <w:rFonts w:ascii="Times New Roman" w:hAnsi="Times New Roman"/>
          <w:sz w:val="26"/>
          <w:szCs w:val="26"/>
        </w:rPr>
        <w:t xml:space="preserve">Общая  протяженность  сетей водоснабжения на территории города  составляет  165,7  км, </w:t>
      </w:r>
      <w:r w:rsidRPr="00B75F51">
        <w:rPr>
          <w:rFonts w:ascii="Times New Roman" w:hAnsi="Times New Roman"/>
          <w:sz w:val="26"/>
          <w:szCs w:val="26"/>
          <w:lang w:eastAsia="ar-SA"/>
        </w:rPr>
        <w:t xml:space="preserve"> общая протяжённость сетей водоотведения - 108,1 км. </w:t>
      </w:r>
    </w:p>
    <w:p w:rsidR="00B75F51" w:rsidRPr="00B75F51" w:rsidRDefault="00B75F51" w:rsidP="00B75F51">
      <w:pPr>
        <w:pStyle w:val="a6"/>
        <w:spacing w:before="240" w:line="240" w:lineRule="auto"/>
        <w:ind w:left="0" w:firstLine="708"/>
        <w:jc w:val="both"/>
        <w:rPr>
          <w:rFonts w:ascii="Times New Roman" w:hAnsi="Times New Roman"/>
          <w:b/>
          <w:bCs/>
          <w:sz w:val="26"/>
          <w:szCs w:val="26"/>
        </w:rPr>
      </w:pPr>
      <w:r w:rsidRPr="00B75F51">
        <w:rPr>
          <w:rFonts w:ascii="Times New Roman" w:hAnsi="Times New Roman"/>
          <w:sz w:val="26"/>
          <w:szCs w:val="26"/>
          <w:lang w:eastAsia="ar-SA"/>
        </w:rPr>
        <w:t>Все сети и сооружения переданы по договору аренды муниципального имущества в долгосрочную аренду КГУП «</w:t>
      </w:r>
      <w:proofErr w:type="spellStart"/>
      <w:r w:rsidRPr="00B75F51">
        <w:rPr>
          <w:rFonts w:ascii="Times New Roman" w:hAnsi="Times New Roman"/>
          <w:sz w:val="26"/>
          <w:szCs w:val="26"/>
          <w:lang w:eastAsia="ar-SA"/>
        </w:rPr>
        <w:t>Примтеплоэнего</w:t>
      </w:r>
      <w:proofErr w:type="spellEnd"/>
      <w:r w:rsidRPr="00B75F51">
        <w:rPr>
          <w:rFonts w:ascii="Times New Roman" w:hAnsi="Times New Roman"/>
          <w:sz w:val="26"/>
          <w:szCs w:val="26"/>
          <w:lang w:eastAsia="ar-SA"/>
        </w:rPr>
        <w:t>» Спасский филиал.</w:t>
      </w:r>
    </w:p>
    <w:p w:rsidR="00B75F51" w:rsidRPr="00B75F51" w:rsidRDefault="00B75F51" w:rsidP="00B75F51">
      <w:pPr>
        <w:pStyle w:val="3"/>
        <w:tabs>
          <w:tab w:val="left" w:pos="709"/>
        </w:tabs>
        <w:spacing w:after="0" w:line="240" w:lineRule="auto"/>
        <w:ind w:firstLine="708"/>
        <w:contextualSpacing/>
        <w:jc w:val="both"/>
        <w:rPr>
          <w:rFonts w:ascii="Times New Roman" w:hAnsi="Times New Roman"/>
          <w:sz w:val="26"/>
          <w:szCs w:val="26"/>
        </w:rPr>
      </w:pPr>
      <w:r w:rsidRPr="00B75F51">
        <w:rPr>
          <w:rFonts w:ascii="Times New Roman" w:hAnsi="Times New Roman"/>
          <w:sz w:val="26"/>
          <w:szCs w:val="26"/>
        </w:rPr>
        <w:t>Аварийные ситуации на объектах и наружных сетях водоснабжения  и водоотведения вызваны неудовлетворительным техническим состоянием наружных сетей и объектов водоснабжения, водоотведения,  крайней изношенностью и отсутствием капитального ремонта в течение длительной эксплуатации.</w:t>
      </w:r>
    </w:p>
    <w:p w:rsidR="00B75F51" w:rsidRPr="00B75F51" w:rsidRDefault="00B75F51" w:rsidP="00B75F51">
      <w:pPr>
        <w:pStyle w:val="3"/>
        <w:tabs>
          <w:tab w:val="left" w:pos="709"/>
        </w:tabs>
        <w:spacing w:after="0" w:line="240" w:lineRule="auto"/>
        <w:ind w:firstLine="708"/>
        <w:contextualSpacing/>
        <w:jc w:val="both"/>
        <w:rPr>
          <w:rFonts w:ascii="Times New Roman" w:hAnsi="Times New Roman"/>
          <w:sz w:val="26"/>
          <w:szCs w:val="26"/>
        </w:rPr>
      </w:pPr>
      <w:r w:rsidRPr="00B75F51">
        <w:rPr>
          <w:rFonts w:ascii="Times New Roman" w:hAnsi="Times New Roman"/>
          <w:bCs/>
          <w:sz w:val="26"/>
          <w:szCs w:val="26"/>
        </w:rPr>
        <w:t xml:space="preserve">В 2019 году  Администрацией городского округа Спасск-Дальний в рамках участия в  государственной программе Приморского края «Охрана окружающей среды» начаты работы  по  реконструкции ГТС Вишневского водохранилища в г. Спасск-Дальний. Разработана проектная документация, получено положительное заключение. </w:t>
      </w:r>
    </w:p>
    <w:p w:rsidR="00B75F51" w:rsidRPr="00B75F51" w:rsidRDefault="00B75F51" w:rsidP="00B75F51">
      <w:pPr>
        <w:pStyle w:val="a6"/>
        <w:spacing w:line="240" w:lineRule="auto"/>
        <w:ind w:left="0" w:firstLine="708"/>
        <w:jc w:val="both"/>
        <w:rPr>
          <w:rFonts w:ascii="Times New Roman" w:hAnsi="Times New Roman"/>
          <w:sz w:val="26"/>
          <w:szCs w:val="26"/>
        </w:rPr>
      </w:pPr>
      <w:r w:rsidRPr="00B75F51">
        <w:rPr>
          <w:rFonts w:ascii="Times New Roman" w:hAnsi="Times New Roman"/>
          <w:bCs/>
          <w:sz w:val="26"/>
          <w:szCs w:val="26"/>
        </w:rPr>
        <w:t xml:space="preserve"> </w:t>
      </w:r>
      <w:r w:rsidRPr="00B75F51">
        <w:rPr>
          <w:rFonts w:ascii="Times New Roman" w:hAnsi="Times New Roman"/>
          <w:sz w:val="26"/>
          <w:szCs w:val="26"/>
        </w:rPr>
        <w:t xml:space="preserve">Проект предусматривает  проведение работ по реконструкции гидротехнических сооружений  Вишневского водохранилища, что  позволит восстановить основные сооружения гидроузла и предотвратить возможные  негативные последствия. </w:t>
      </w:r>
    </w:p>
    <w:p w:rsidR="00B75F51" w:rsidRPr="00B75F51" w:rsidRDefault="00B75F51" w:rsidP="00B75F51">
      <w:pPr>
        <w:spacing w:before="240" w:line="240" w:lineRule="auto"/>
        <w:ind w:firstLine="708"/>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13</w:t>
      </w:r>
      <w:r w:rsidRPr="00B75F51">
        <w:rPr>
          <w:rFonts w:ascii="Times New Roman" w:hAnsi="Times New Roman" w:cs="Times New Roman"/>
          <w:b/>
          <w:sz w:val="26"/>
          <w:szCs w:val="26"/>
        </w:rPr>
        <w:t xml:space="preserve"> </w:t>
      </w:r>
      <w:r w:rsidRPr="00B75F51">
        <w:rPr>
          <w:rFonts w:ascii="Times New Roman" w:hAnsi="Times New Roman" w:cs="Times New Roman"/>
          <w:i/>
          <w:sz w:val="26"/>
          <w:szCs w:val="26"/>
        </w:rPr>
        <w:t>(Объекты коммунальной инфраструктуры)</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sz w:val="26"/>
          <w:szCs w:val="26"/>
        </w:rPr>
        <w:t>В рамках участия в государственной программе Приморского края «Обеспечение доступным жильем и качественными услугами жилищно-коммунального хозяйства населения Приморского края на 2013-2021 годы»  в 2019 году  начаты работы по замене ветхих сетей водоснабжения - проведена замена участка магистрального водовода диаметром  200 мм</w:t>
      </w:r>
      <w:proofErr w:type="gramStart"/>
      <w:r w:rsidRPr="00B75F51">
        <w:rPr>
          <w:rFonts w:ascii="Times New Roman" w:hAnsi="Times New Roman" w:cs="Times New Roman"/>
          <w:sz w:val="26"/>
          <w:szCs w:val="26"/>
        </w:rPr>
        <w:t xml:space="preserve">., </w:t>
      </w:r>
      <w:proofErr w:type="gramEnd"/>
      <w:r w:rsidRPr="00B75F51">
        <w:rPr>
          <w:rFonts w:ascii="Times New Roman" w:hAnsi="Times New Roman" w:cs="Times New Roman"/>
          <w:sz w:val="26"/>
          <w:szCs w:val="26"/>
        </w:rPr>
        <w:t xml:space="preserve">протяженностью 700 м. от перекрестка ул. Горького до ул. Краснознаменная. </w:t>
      </w:r>
    </w:p>
    <w:p w:rsidR="00B75F51" w:rsidRPr="00B75F51" w:rsidRDefault="00B75F51" w:rsidP="00B75F51">
      <w:pPr>
        <w:spacing w:line="240" w:lineRule="auto"/>
        <w:ind w:firstLine="708"/>
        <w:jc w:val="both"/>
        <w:rPr>
          <w:rFonts w:ascii="Times New Roman" w:eastAsia="Calibri" w:hAnsi="Times New Roman" w:cs="Times New Roman"/>
          <w:sz w:val="26"/>
          <w:szCs w:val="26"/>
        </w:rPr>
      </w:pPr>
      <w:r w:rsidRPr="00B75F51">
        <w:rPr>
          <w:rFonts w:ascii="Times New Roman" w:hAnsi="Times New Roman" w:cs="Times New Roman"/>
          <w:sz w:val="26"/>
          <w:szCs w:val="26"/>
        </w:rPr>
        <w:t xml:space="preserve">В 2019 году была проведена работа по оснащению полигона твердых бытовых отходов  автомобильными весами. </w:t>
      </w:r>
    </w:p>
    <w:p w:rsidR="00B75F51" w:rsidRPr="00B75F51" w:rsidRDefault="00B75F51" w:rsidP="00B75F51">
      <w:pPr>
        <w:spacing w:line="240" w:lineRule="auto"/>
        <w:ind w:firstLine="708"/>
        <w:jc w:val="both"/>
        <w:rPr>
          <w:rFonts w:ascii="Times New Roman" w:hAnsi="Times New Roman" w:cs="Times New Roman"/>
          <w:sz w:val="26"/>
          <w:szCs w:val="26"/>
          <w:highlight w:val="yellow"/>
        </w:rPr>
      </w:pPr>
      <w:proofErr w:type="gramStart"/>
      <w:r w:rsidRPr="00B75F51">
        <w:rPr>
          <w:rFonts w:ascii="Times New Roman" w:hAnsi="Times New Roman" w:cs="Times New Roman"/>
          <w:sz w:val="26"/>
          <w:szCs w:val="26"/>
        </w:rPr>
        <w:t>Организацией, эксплуатирующей сети водоснабжения и водоотведения,  разработана и утверждена инвестиционная программа по реконструкции, модернизации и развитию объектов водоснабжения и водоотведения на территории городского округа Спасск-Дальний  на 2017-2024 гг.  По  окончанию срока реализации указанной программы будет  заменено 3 км водопроводных сетей; 2,7 км канализационных сетей,  произведена замена насосного оборудования на канализационных насосных станциях и на станции 2 подъема «Обезжелезивания».</w:t>
      </w:r>
      <w:proofErr w:type="gramEnd"/>
      <w:r w:rsidRPr="00B75F51">
        <w:rPr>
          <w:rFonts w:ascii="Times New Roman" w:hAnsi="Times New Roman" w:cs="Times New Roman"/>
          <w:sz w:val="26"/>
          <w:szCs w:val="26"/>
        </w:rPr>
        <w:t xml:space="preserve"> В целом реализация указанных мероприятий приведет к сокращению сверхнормативных потерь  на сетях водоснабжения и водоотведения, снижению </w:t>
      </w:r>
      <w:r w:rsidRPr="00B75F51">
        <w:rPr>
          <w:rFonts w:ascii="Times New Roman" w:hAnsi="Times New Roman" w:cs="Times New Roman"/>
          <w:sz w:val="26"/>
          <w:szCs w:val="26"/>
        </w:rPr>
        <w:lastRenderedPageBreak/>
        <w:t>уровня аварийности и перебоев в снабжении потребителей коммунальными услугами, что в свою очередь положительно скажется на уровне жизни населения городского округа Спасск-Дальний.</w:t>
      </w:r>
    </w:p>
    <w:p w:rsidR="00B75F51" w:rsidRPr="00B75F51" w:rsidRDefault="00B75F51" w:rsidP="00B75F51">
      <w:pPr>
        <w:spacing w:line="240" w:lineRule="auto"/>
        <w:ind w:firstLine="708"/>
        <w:jc w:val="both"/>
        <w:rPr>
          <w:rFonts w:ascii="Times New Roman" w:eastAsia="Calibri" w:hAnsi="Times New Roman" w:cs="Times New Roman"/>
          <w:sz w:val="26"/>
          <w:szCs w:val="26"/>
        </w:rPr>
      </w:pPr>
      <w:r w:rsidRPr="00B75F51">
        <w:rPr>
          <w:rFonts w:ascii="Times New Roman" w:hAnsi="Times New Roman" w:cs="Times New Roman"/>
          <w:sz w:val="26"/>
          <w:szCs w:val="26"/>
        </w:rPr>
        <w:t xml:space="preserve">Централизованное коммунальное теплоснабжение городского округа Спасск-Дальний, осуществляют - 12 </w:t>
      </w:r>
      <w:proofErr w:type="spellStart"/>
      <w:r w:rsidRPr="00B75F51">
        <w:rPr>
          <w:rFonts w:ascii="Times New Roman" w:hAnsi="Times New Roman" w:cs="Times New Roman"/>
          <w:sz w:val="26"/>
          <w:szCs w:val="26"/>
        </w:rPr>
        <w:t>теплоисточников</w:t>
      </w:r>
      <w:proofErr w:type="spellEnd"/>
      <w:r w:rsidRPr="00B75F51">
        <w:rPr>
          <w:rFonts w:ascii="Times New Roman" w:hAnsi="Times New Roman" w:cs="Times New Roman"/>
          <w:sz w:val="26"/>
          <w:szCs w:val="26"/>
        </w:rPr>
        <w:t xml:space="preserve">, 5 из них – в краевой собственности, 7 – в  муниципальной собственности. </w:t>
      </w:r>
    </w:p>
    <w:p w:rsidR="00B75F51" w:rsidRPr="00B75F51" w:rsidRDefault="00B75F51" w:rsidP="00B75F51">
      <w:pPr>
        <w:spacing w:before="240" w:line="240" w:lineRule="auto"/>
        <w:ind w:firstLine="839"/>
        <w:contextualSpacing/>
        <w:jc w:val="both"/>
        <w:rPr>
          <w:rFonts w:ascii="Times New Roman" w:hAnsi="Times New Roman" w:cs="Times New Roman"/>
          <w:sz w:val="26"/>
          <w:szCs w:val="26"/>
        </w:rPr>
      </w:pPr>
      <w:r w:rsidRPr="00B75F51">
        <w:rPr>
          <w:rFonts w:ascii="Times New Roman" w:hAnsi="Times New Roman" w:cs="Times New Roman"/>
          <w:sz w:val="26"/>
          <w:szCs w:val="26"/>
        </w:rPr>
        <w:t>В целом парк котельного оборудования городского округа Спасск-Дальний  характеризуется  значительным  износом оборудования, доля котлов со сроком эксплуатации 20 лет и более составляет 39 %, причем большая часть устаревшего оборудования установлена на мазутных котельных.</w:t>
      </w:r>
    </w:p>
    <w:p w:rsidR="00B75F51" w:rsidRPr="00B75F51" w:rsidRDefault="00B75F51" w:rsidP="00B75F51">
      <w:pPr>
        <w:pStyle w:val="1"/>
        <w:rPr>
          <w:rFonts w:ascii="Times New Roman" w:hAnsi="Times New Roman" w:cs="Times New Roman"/>
          <w:i/>
          <w:sz w:val="26"/>
          <w:szCs w:val="26"/>
        </w:rPr>
      </w:pPr>
      <w:bookmarkStart w:id="16" w:name="_Toc5367794"/>
      <w:bookmarkStart w:id="17" w:name="_Toc39150448"/>
      <w:r w:rsidRPr="00B75F51">
        <w:rPr>
          <w:rFonts w:ascii="Times New Roman" w:hAnsi="Times New Roman" w:cs="Times New Roman"/>
          <w:i/>
          <w:sz w:val="26"/>
          <w:szCs w:val="26"/>
        </w:rPr>
        <w:t>Исполнение вопросов местного значения</w:t>
      </w:r>
      <w:bookmarkEnd w:id="16"/>
      <w:r w:rsidRPr="00B75F51">
        <w:rPr>
          <w:rFonts w:ascii="Times New Roman" w:hAnsi="Times New Roman" w:cs="Times New Roman"/>
          <w:i/>
          <w:sz w:val="26"/>
          <w:szCs w:val="26"/>
        </w:rPr>
        <w:t xml:space="preserve"> </w:t>
      </w:r>
      <w:bookmarkStart w:id="18" w:name="_Toc5367795"/>
      <w:r w:rsidRPr="00B75F51">
        <w:rPr>
          <w:rFonts w:ascii="Times New Roman" w:hAnsi="Times New Roman" w:cs="Times New Roman"/>
          <w:i/>
          <w:sz w:val="26"/>
          <w:szCs w:val="26"/>
        </w:rPr>
        <w:t xml:space="preserve">                                                                            в сфере дорожного хозяйства, транспорта</w:t>
      </w:r>
      <w:bookmarkEnd w:id="17"/>
      <w:bookmarkEnd w:id="18"/>
    </w:p>
    <w:p w:rsidR="00B75F51" w:rsidRPr="00B75F51" w:rsidRDefault="00B75F51" w:rsidP="00B75F51">
      <w:pPr>
        <w:tabs>
          <w:tab w:val="left" w:pos="709"/>
        </w:tabs>
        <w:spacing w:before="240"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Общая протяженность сети автомобильных дорог общего пользования на территории городского округа Спасск-Дальний составляет </w:t>
      </w:r>
      <w:smartTag w:uri="urn:schemas-microsoft-com:office:smarttags" w:element="metricconverter">
        <w:smartTagPr>
          <w:attr w:name="ProductID" w:val="155,3 км"/>
        </w:smartTagPr>
        <w:r w:rsidRPr="00B75F51">
          <w:rPr>
            <w:rFonts w:ascii="Times New Roman" w:hAnsi="Times New Roman" w:cs="Times New Roman"/>
            <w:sz w:val="26"/>
            <w:szCs w:val="26"/>
          </w:rPr>
          <w:t>155,3 км</w:t>
        </w:r>
      </w:smartTag>
      <w:r w:rsidRPr="00B75F51">
        <w:rPr>
          <w:rFonts w:ascii="Times New Roman" w:hAnsi="Times New Roman" w:cs="Times New Roman"/>
          <w:sz w:val="26"/>
          <w:szCs w:val="26"/>
        </w:rPr>
        <w:t xml:space="preserve"> и внутриквартальных проездов - </w:t>
      </w:r>
      <w:smartTag w:uri="urn:schemas-microsoft-com:office:smarttags" w:element="metricconverter">
        <w:smartTagPr>
          <w:attr w:name="ProductID" w:val="39,2 км"/>
        </w:smartTagPr>
        <w:r w:rsidRPr="00B75F51">
          <w:rPr>
            <w:rFonts w:ascii="Times New Roman" w:hAnsi="Times New Roman" w:cs="Times New Roman"/>
            <w:sz w:val="26"/>
            <w:szCs w:val="26"/>
          </w:rPr>
          <w:t>39,2 км</w:t>
        </w:r>
      </w:smartTag>
      <w:r w:rsidRPr="00B75F51">
        <w:rPr>
          <w:rFonts w:ascii="Times New Roman" w:hAnsi="Times New Roman" w:cs="Times New Roman"/>
          <w:sz w:val="26"/>
          <w:szCs w:val="26"/>
        </w:rPr>
        <w:t>.</w:t>
      </w:r>
    </w:p>
    <w:p w:rsidR="00B75F51" w:rsidRPr="00B75F51" w:rsidRDefault="00B75F51" w:rsidP="00B75F51">
      <w:pPr>
        <w:tabs>
          <w:tab w:val="left" w:pos="709"/>
        </w:tabs>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14</w:t>
      </w:r>
      <w:r w:rsidRPr="00B75F51">
        <w:rPr>
          <w:rFonts w:ascii="Times New Roman" w:hAnsi="Times New Roman" w:cs="Times New Roman"/>
          <w:i/>
          <w:sz w:val="26"/>
          <w:szCs w:val="26"/>
        </w:rPr>
        <w:t xml:space="preserve"> (Дороги, отремонтированные в 2019 году)</w:t>
      </w:r>
    </w:p>
    <w:p w:rsidR="00B75F51" w:rsidRPr="00B75F51" w:rsidRDefault="00B75F51" w:rsidP="00B75F51">
      <w:pPr>
        <w:tabs>
          <w:tab w:val="left" w:pos="709"/>
        </w:tabs>
        <w:spacing w:line="240" w:lineRule="auto"/>
        <w:jc w:val="both"/>
        <w:rPr>
          <w:rFonts w:ascii="Times New Roman" w:hAnsi="Times New Roman" w:cs="Times New Roman"/>
          <w:i/>
          <w:sz w:val="26"/>
          <w:szCs w:val="26"/>
        </w:rPr>
      </w:pPr>
      <w:r w:rsidRPr="00B75F51">
        <w:rPr>
          <w:rFonts w:ascii="Times New Roman" w:hAnsi="Times New Roman" w:cs="Times New Roman"/>
          <w:i/>
          <w:sz w:val="26"/>
          <w:szCs w:val="26"/>
        </w:rPr>
        <w:tab/>
      </w:r>
      <w:r w:rsidRPr="00B75F51">
        <w:rPr>
          <w:rFonts w:ascii="Times New Roman" w:hAnsi="Times New Roman" w:cs="Times New Roman"/>
          <w:sz w:val="26"/>
          <w:szCs w:val="26"/>
        </w:rPr>
        <w:t xml:space="preserve">На протяжении последних лет в городском округе Спасск-Дальний очень остро стоит проблема ремонта дорог и внутриквартальных проездов. </w:t>
      </w:r>
    </w:p>
    <w:p w:rsidR="00B75F51" w:rsidRPr="00B75F51" w:rsidRDefault="00B75F51" w:rsidP="00B75F51">
      <w:pPr>
        <w:spacing w:line="240" w:lineRule="auto"/>
        <w:ind w:firstLine="708"/>
        <w:jc w:val="both"/>
        <w:rPr>
          <w:rFonts w:ascii="Times New Roman" w:hAnsi="Times New Roman" w:cs="Times New Roman"/>
          <w:sz w:val="26"/>
          <w:szCs w:val="26"/>
        </w:rPr>
      </w:pPr>
      <w:proofErr w:type="gramStart"/>
      <w:r w:rsidRPr="00B75F51">
        <w:rPr>
          <w:rFonts w:ascii="Times New Roman" w:hAnsi="Times New Roman" w:cs="Times New Roman"/>
          <w:sz w:val="26"/>
          <w:szCs w:val="26"/>
        </w:rPr>
        <w:t xml:space="preserve">В 2019 году  на территории городского округа Спасск-Дальний в структуре  государственной  программы Приморского края  «Развитие транспортного комплекса  Приморского края»  реализовывалась муниципальная программа «Капитальный ремонт и ремонт  автомобильных дорог  общего пользования  и внутриквартальных  проездов на территории городского округа  Спасск-Дальний», в рамках программы  произведен ремонт асфальтобетонного покрытия дорог: ул. Горького (участок от ул.3-я Загородная до ул. Красногвардейская), ул. </w:t>
      </w:r>
      <w:proofErr w:type="spellStart"/>
      <w:r w:rsidRPr="00B75F51">
        <w:rPr>
          <w:rFonts w:ascii="Times New Roman" w:hAnsi="Times New Roman" w:cs="Times New Roman"/>
          <w:sz w:val="26"/>
          <w:szCs w:val="26"/>
        </w:rPr>
        <w:t>Грибоедова</w:t>
      </w:r>
      <w:proofErr w:type="spellEnd"/>
      <w:r w:rsidRPr="00B75F51">
        <w:rPr>
          <w:rFonts w:ascii="Times New Roman" w:hAnsi="Times New Roman" w:cs="Times New Roman"/>
          <w:sz w:val="26"/>
          <w:szCs w:val="26"/>
        </w:rPr>
        <w:t xml:space="preserve"> (участок от</w:t>
      </w:r>
      <w:proofErr w:type="gramEnd"/>
      <w:r w:rsidRPr="00B75F51">
        <w:rPr>
          <w:rFonts w:ascii="Times New Roman" w:hAnsi="Times New Roman" w:cs="Times New Roman"/>
          <w:sz w:val="26"/>
          <w:szCs w:val="26"/>
        </w:rPr>
        <w:t xml:space="preserve">  ул. Шиферная до пер. Безымянный), ул. Шиферная (участок от ул. Герцена до ул. </w:t>
      </w:r>
      <w:proofErr w:type="spellStart"/>
      <w:r w:rsidRPr="00B75F51">
        <w:rPr>
          <w:rFonts w:ascii="Times New Roman" w:hAnsi="Times New Roman" w:cs="Times New Roman"/>
          <w:sz w:val="26"/>
          <w:szCs w:val="26"/>
        </w:rPr>
        <w:t>Грибоедова</w:t>
      </w:r>
      <w:proofErr w:type="spellEnd"/>
      <w:r w:rsidRPr="00B75F51">
        <w:rPr>
          <w:rFonts w:ascii="Times New Roman" w:hAnsi="Times New Roman" w:cs="Times New Roman"/>
          <w:sz w:val="26"/>
          <w:szCs w:val="26"/>
        </w:rPr>
        <w:t>),                             ул. Юбилейной (участок от  ул. Юбилейная,6 до ул</w:t>
      </w:r>
      <w:proofErr w:type="gramStart"/>
      <w:r w:rsidRPr="00B75F51">
        <w:rPr>
          <w:rFonts w:ascii="Times New Roman" w:hAnsi="Times New Roman" w:cs="Times New Roman"/>
          <w:sz w:val="26"/>
          <w:szCs w:val="26"/>
        </w:rPr>
        <w:t>.Ю</w:t>
      </w:r>
      <w:proofErr w:type="gramEnd"/>
      <w:r w:rsidRPr="00B75F51">
        <w:rPr>
          <w:rFonts w:ascii="Times New Roman" w:hAnsi="Times New Roman" w:cs="Times New Roman"/>
          <w:sz w:val="26"/>
          <w:szCs w:val="26"/>
        </w:rPr>
        <w:t>билейная,18/2,                                    ул. Красногвардейская примыкание к дороге  по ул. Горького (участок от.                      ул. Красногвардейская, д.21 до ул. Красногвардейская, д. 27),                                      ул. Красногвардейская (участок   от ул. Красногвардейская, д. 100 до                       ул. Красногвардейская, д. 100/4,    ул.</w:t>
      </w:r>
      <w:proofErr w:type="gramStart"/>
      <w:r w:rsidRPr="00B75F51">
        <w:rPr>
          <w:rFonts w:ascii="Times New Roman" w:hAnsi="Times New Roman" w:cs="Times New Roman"/>
          <w:sz w:val="26"/>
          <w:szCs w:val="26"/>
        </w:rPr>
        <w:t>2-я Загородная (участок от ул. Советская до  ул. Юбилейная д. 32,  ул. Приморская (участок от ул. Краснознаменная до   ул. Приморская,11).</w:t>
      </w:r>
      <w:proofErr w:type="gramEnd"/>
    </w:p>
    <w:p w:rsidR="00B75F51" w:rsidRPr="00B75F51" w:rsidRDefault="00B75F51" w:rsidP="00B75F51">
      <w:pPr>
        <w:tabs>
          <w:tab w:val="left" w:pos="709"/>
        </w:tabs>
        <w:spacing w:line="240" w:lineRule="auto"/>
        <w:jc w:val="both"/>
        <w:rPr>
          <w:rFonts w:ascii="Times New Roman" w:hAnsi="Times New Roman" w:cs="Times New Roman"/>
          <w:sz w:val="26"/>
          <w:szCs w:val="26"/>
        </w:rPr>
      </w:pPr>
      <w:r w:rsidRPr="00B75F51">
        <w:rPr>
          <w:rFonts w:ascii="Times New Roman" w:hAnsi="Times New Roman" w:cs="Times New Roman"/>
          <w:sz w:val="26"/>
          <w:szCs w:val="26"/>
          <w:shd w:val="clear" w:color="auto" w:fill="FFFFFF"/>
        </w:rPr>
        <w:tab/>
      </w:r>
      <w:r w:rsidRPr="00B75F51">
        <w:rPr>
          <w:rFonts w:ascii="Times New Roman" w:hAnsi="Times New Roman" w:cs="Times New Roman"/>
          <w:sz w:val="26"/>
          <w:szCs w:val="26"/>
        </w:rPr>
        <w:t>В 2019 году за счет средств субсидий из дорожного фонда Приморского края и средств бюджета городского округа отремонтировано  асфальтобетонного покрытия  протяженностью 3,8 км</w:t>
      </w:r>
      <w:proofErr w:type="gramStart"/>
      <w:r w:rsidRPr="00B75F51">
        <w:rPr>
          <w:rFonts w:ascii="Times New Roman" w:hAnsi="Times New Roman" w:cs="Times New Roman"/>
          <w:sz w:val="26"/>
          <w:szCs w:val="26"/>
        </w:rPr>
        <w:t xml:space="preserve">., </w:t>
      </w:r>
      <w:proofErr w:type="gramEnd"/>
      <w:r w:rsidRPr="00B75F51">
        <w:rPr>
          <w:rFonts w:ascii="Times New Roman" w:hAnsi="Times New Roman" w:cs="Times New Roman"/>
          <w:sz w:val="26"/>
          <w:szCs w:val="26"/>
        </w:rPr>
        <w:t>площадью 32 873 кв. м.</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Установлено 764 м.  дорожных бордюр  и 128 м. тротуарных бордюр.</w:t>
      </w:r>
    </w:p>
    <w:p w:rsidR="00B75F51" w:rsidRPr="00B75F51" w:rsidRDefault="00B75F51" w:rsidP="00B75F51">
      <w:pPr>
        <w:spacing w:after="240" w:line="240" w:lineRule="auto"/>
        <w:ind w:firstLine="708"/>
        <w:jc w:val="both"/>
        <w:rPr>
          <w:rFonts w:ascii="Times New Roman" w:hAnsi="Times New Roman" w:cs="Times New Roman"/>
          <w:i/>
          <w:sz w:val="26"/>
          <w:szCs w:val="26"/>
        </w:rPr>
      </w:pPr>
      <w:r w:rsidRPr="00B75F51">
        <w:rPr>
          <w:rFonts w:ascii="Times New Roman" w:hAnsi="Times New Roman" w:cs="Times New Roman"/>
          <w:i/>
          <w:sz w:val="26"/>
          <w:szCs w:val="26"/>
        </w:rPr>
        <w:t>Текущее содержание улично-дорожной сети.</w:t>
      </w:r>
    </w:p>
    <w:p w:rsidR="00B75F51" w:rsidRPr="00B75F51" w:rsidRDefault="00B75F51" w:rsidP="00B75F51">
      <w:pPr>
        <w:spacing w:after="240" w:line="240" w:lineRule="auto"/>
        <w:jc w:val="both"/>
        <w:rPr>
          <w:rFonts w:ascii="Times New Roman" w:hAnsi="Times New Roman" w:cs="Times New Roman"/>
          <w:sz w:val="26"/>
          <w:szCs w:val="26"/>
        </w:rPr>
      </w:pPr>
      <w:r w:rsidRPr="00B75F51">
        <w:rPr>
          <w:rFonts w:ascii="Times New Roman" w:hAnsi="Times New Roman" w:cs="Times New Roman"/>
          <w:b/>
          <w:sz w:val="26"/>
          <w:szCs w:val="26"/>
          <w:u w:val="single"/>
        </w:rPr>
        <w:t>Слайд 15</w:t>
      </w:r>
      <w:r w:rsidRPr="00B75F51">
        <w:rPr>
          <w:rFonts w:ascii="Times New Roman" w:hAnsi="Times New Roman" w:cs="Times New Roman"/>
          <w:sz w:val="26"/>
          <w:szCs w:val="26"/>
        </w:rPr>
        <w:t xml:space="preserve"> (</w:t>
      </w:r>
      <w:r w:rsidRPr="00B75F51">
        <w:rPr>
          <w:rFonts w:ascii="Times New Roman" w:hAnsi="Times New Roman" w:cs="Times New Roman"/>
          <w:i/>
          <w:sz w:val="26"/>
          <w:szCs w:val="26"/>
        </w:rPr>
        <w:t>Содержание улично-дорожной сети)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В рамках муниципальной программы «Содержание улично-дорожной сети»   силами  МБУ «Наш город»  выполнены  следующие мероприятия:</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Произведено  профилирование автодорог грейдером  – 72000 кв.м.</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Выполнен  ямочный ремонт  - 2614 кв.м.</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Нанесено  линий горизонтальной разметки – 35278 м.</w:t>
      </w:r>
    </w:p>
    <w:p w:rsidR="00B75F51" w:rsidRPr="00B75F51" w:rsidRDefault="00B75F51" w:rsidP="00B75F51">
      <w:pPr>
        <w:tabs>
          <w:tab w:val="left" w:pos="1134"/>
        </w:tabs>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Произведена прокладка  водопроводной  безнапорной  трубы -                  4 шт. по 4 м.</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Восстановлен  профиль водопроводных канав – 3000 м.</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Произведено профилирование обочин автодорог – 7300 м.</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Выполнены работы по приведению к нормативному состоянию пешеходных переходов в районе школ № 1 и № 11 (установка перильного ограждения, искусственных неровностей и светофоров типа Т-7).</w:t>
      </w:r>
    </w:p>
    <w:p w:rsidR="00B75F51" w:rsidRPr="00B75F51" w:rsidRDefault="00B75F51" w:rsidP="00B75F51">
      <w:pPr>
        <w:pStyle w:val="1"/>
        <w:rPr>
          <w:rFonts w:ascii="Times New Roman" w:hAnsi="Times New Roman" w:cs="Times New Roman"/>
          <w:i/>
          <w:sz w:val="26"/>
          <w:szCs w:val="26"/>
        </w:rPr>
      </w:pPr>
      <w:bookmarkStart w:id="19" w:name="_Toc39150449"/>
      <w:r w:rsidRPr="00B75F51">
        <w:rPr>
          <w:rFonts w:ascii="Times New Roman" w:hAnsi="Times New Roman" w:cs="Times New Roman"/>
          <w:i/>
          <w:sz w:val="26"/>
          <w:szCs w:val="26"/>
          <w:shd w:val="clear" w:color="auto" w:fill="FFFFFF"/>
        </w:rPr>
        <w:t>Транспортное</w:t>
      </w:r>
      <w:r w:rsidRPr="00B75F51">
        <w:rPr>
          <w:rFonts w:ascii="Times New Roman" w:hAnsi="Times New Roman" w:cs="Times New Roman"/>
          <w:i/>
          <w:sz w:val="26"/>
          <w:szCs w:val="26"/>
        </w:rPr>
        <w:t xml:space="preserve"> обслуживание населения.</w:t>
      </w:r>
      <w:bookmarkEnd w:id="19"/>
    </w:p>
    <w:p w:rsidR="00B75F51" w:rsidRPr="00B75F51" w:rsidRDefault="00B75F51" w:rsidP="00B75F51">
      <w:pPr>
        <w:tabs>
          <w:tab w:val="left" w:pos="709"/>
        </w:tabs>
        <w:spacing w:before="240" w:line="240" w:lineRule="auto"/>
        <w:jc w:val="both"/>
        <w:rPr>
          <w:rFonts w:ascii="Times New Roman" w:hAnsi="Times New Roman" w:cs="Times New Roman"/>
          <w:sz w:val="26"/>
          <w:szCs w:val="26"/>
        </w:rPr>
      </w:pPr>
      <w:r w:rsidRPr="00B75F51">
        <w:rPr>
          <w:rFonts w:ascii="Times New Roman" w:hAnsi="Times New Roman" w:cs="Times New Roman"/>
          <w:sz w:val="26"/>
          <w:szCs w:val="26"/>
        </w:rPr>
        <w:tab/>
        <w:t xml:space="preserve">Все население,  проживающее на территории городского округа,  полностью обеспечено регулярным автобусным сообщением.  </w:t>
      </w: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highlight w:val="yellow"/>
        </w:rPr>
      </w:pPr>
      <w:r w:rsidRPr="00B75F51">
        <w:rPr>
          <w:rFonts w:ascii="Times New Roman" w:hAnsi="Times New Roman" w:cs="Times New Roman"/>
          <w:sz w:val="26"/>
          <w:szCs w:val="26"/>
        </w:rPr>
        <w:t>Пассажирские перевозки по маршрутам регулярных перевозок пассажиров  и багажа  по нерегулируемым тарифам  осуществляют  ООО «Вираж», ООО «Спасская транспортная компания».</w:t>
      </w:r>
      <w:r w:rsidRPr="00B75F51">
        <w:rPr>
          <w:rFonts w:ascii="Times New Roman" w:hAnsi="Times New Roman" w:cs="Times New Roman"/>
          <w:sz w:val="26"/>
          <w:szCs w:val="26"/>
          <w:highlight w:val="yellow"/>
        </w:rPr>
        <w:t xml:space="preserve">   </w:t>
      </w: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Для этих  целей  </w:t>
      </w:r>
      <w:proofErr w:type="gramStart"/>
      <w:r w:rsidRPr="00B75F51">
        <w:rPr>
          <w:rFonts w:ascii="Times New Roman" w:hAnsi="Times New Roman" w:cs="Times New Roman"/>
          <w:sz w:val="26"/>
          <w:szCs w:val="26"/>
        </w:rPr>
        <w:t>согласованы и утверждены</w:t>
      </w:r>
      <w:proofErr w:type="gramEnd"/>
      <w:r w:rsidRPr="00B75F51">
        <w:rPr>
          <w:rFonts w:ascii="Times New Roman" w:hAnsi="Times New Roman" w:cs="Times New Roman"/>
          <w:sz w:val="26"/>
          <w:szCs w:val="26"/>
        </w:rPr>
        <w:t xml:space="preserve">  оптимальные маршруты и графики движения городского пассажирского транспорта. Всего на территории городского округа Спасск-Дальний утверждено 11 муниципальных  маршрутов.</w:t>
      </w:r>
    </w:p>
    <w:p w:rsidR="00B75F51" w:rsidRPr="00B75F51" w:rsidRDefault="00B75F51" w:rsidP="00B75F51">
      <w:pPr>
        <w:pStyle w:val="a6"/>
        <w:spacing w:line="240" w:lineRule="auto"/>
        <w:ind w:left="0" w:firstLine="708"/>
        <w:jc w:val="both"/>
        <w:rPr>
          <w:rFonts w:ascii="Times New Roman" w:hAnsi="Times New Roman"/>
          <w:sz w:val="26"/>
          <w:szCs w:val="26"/>
        </w:rPr>
      </w:pPr>
      <w:r w:rsidRPr="00B75F51">
        <w:rPr>
          <w:rFonts w:ascii="Times New Roman" w:hAnsi="Times New Roman"/>
          <w:sz w:val="26"/>
          <w:szCs w:val="26"/>
        </w:rPr>
        <w:t>В рамках обеспечения транспортной доступности для населения нашего города в  ноябре 2019 года  запущен муниципальный автобусный маршрут 5Э по регулируемому тарифу.</w:t>
      </w:r>
    </w:p>
    <w:p w:rsidR="00B75F51" w:rsidRPr="00B75F51" w:rsidRDefault="00B75F51" w:rsidP="00B75F51">
      <w:pPr>
        <w:pStyle w:val="11"/>
        <w:spacing w:before="240" w:after="0" w:line="240" w:lineRule="auto"/>
        <w:rPr>
          <w:i/>
          <w:color w:val="auto"/>
          <w:sz w:val="26"/>
          <w:szCs w:val="26"/>
        </w:rPr>
      </w:pPr>
      <w:bookmarkStart w:id="20" w:name="_Toc5367796"/>
      <w:bookmarkStart w:id="21" w:name="_Toc39150450"/>
      <w:r w:rsidRPr="00B75F51">
        <w:rPr>
          <w:i/>
          <w:color w:val="auto"/>
          <w:sz w:val="26"/>
          <w:szCs w:val="26"/>
        </w:rPr>
        <w:t>Благоустройство, озеленение территории                                                                           и охрана</w:t>
      </w:r>
      <w:bookmarkEnd w:id="20"/>
      <w:r w:rsidRPr="00B75F51">
        <w:rPr>
          <w:i/>
          <w:color w:val="auto"/>
          <w:sz w:val="26"/>
          <w:szCs w:val="26"/>
        </w:rPr>
        <w:t xml:space="preserve"> </w:t>
      </w:r>
      <w:bookmarkStart w:id="22" w:name="_Toc5367797"/>
      <w:r w:rsidRPr="00B75F51">
        <w:rPr>
          <w:i/>
          <w:color w:val="auto"/>
          <w:sz w:val="26"/>
          <w:szCs w:val="26"/>
        </w:rPr>
        <w:t>окружающей среды</w:t>
      </w:r>
      <w:bookmarkEnd w:id="21"/>
      <w:bookmarkEnd w:id="22"/>
    </w:p>
    <w:p w:rsidR="00B75F51" w:rsidRPr="00B75F51" w:rsidRDefault="00B75F51" w:rsidP="00B75F51">
      <w:pPr>
        <w:pStyle w:val="11"/>
        <w:spacing w:after="0" w:line="240" w:lineRule="auto"/>
        <w:rPr>
          <w:i/>
          <w:color w:val="auto"/>
          <w:sz w:val="26"/>
          <w:szCs w:val="26"/>
        </w:rPr>
      </w:pP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Для решения вопросов   по комплексному благоустройству  городского округа, осуществления мероприятий  по поддержанию порядка, архитектурно-художественного оформления и санитарного состояния на территории городского округа действует муниципальная программа «Благоустройство территории городского округа Спасск-Дальний на 2017-2021 годы».</w:t>
      </w:r>
    </w:p>
    <w:p w:rsidR="00B75F51" w:rsidRPr="00B75F51" w:rsidRDefault="00B75F51" w:rsidP="00B75F51">
      <w:pPr>
        <w:pStyle w:val="ac"/>
        <w:ind w:firstLine="709"/>
        <w:jc w:val="both"/>
        <w:rPr>
          <w:rFonts w:ascii="Times New Roman" w:hAnsi="Times New Roman"/>
          <w:sz w:val="26"/>
          <w:szCs w:val="26"/>
        </w:rPr>
      </w:pPr>
      <w:r w:rsidRPr="00B75F51">
        <w:rPr>
          <w:rFonts w:ascii="Times New Roman" w:hAnsi="Times New Roman"/>
          <w:sz w:val="26"/>
          <w:szCs w:val="26"/>
        </w:rPr>
        <w:t>В рамках выполнения  муниципальной программы в сфере благоустройства  были заключены муниципальные контракты на выполнение комплекса работ по благоустройству и озеленению территорий городского округа, которые  исполнены в полном объёме.</w:t>
      </w:r>
    </w:p>
    <w:p w:rsidR="00B75F51" w:rsidRPr="00B75F51" w:rsidRDefault="00B75F51" w:rsidP="00B75F51">
      <w:pPr>
        <w:spacing w:line="240" w:lineRule="auto"/>
        <w:ind w:firstLine="709"/>
        <w:jc w:val="both"/>
        <w:rPr>
          <w:rFonts w:ascii="Times New Roman" w:hAnsi="Times New Roman" w:cs="Times New Roman"/>
          <w:sz w:val="26"/>
          <w:szCs w:val="26"/>
        </w:rPr>
      </w:pPr>
      <w:proofErr w:type="gramStart"/>
      <w:r w:rsidRPr="00B75F51">
        <w:rPr>
          <w:rFonts w:ascii="Times New Roman" w:hAnsi="Times New Roman" w:cs="Times New Roman"/>
          <w:sz w:val="26"/>
          <w:szCs w:val="26"/>
        </w:rPr>
        <w:t xml:space="preserve">С 1 апреля  по 31 мая 2019 года на территории городского округа             Спасск-Дальний состоялся двухмесячник по благоустройству, санитарной очистке </w:t>
      </w:r>
      <w:r w:rsidRPr="00B75F51">
        <w:rPr>
          <w:rFonts w:ascii="Times New Roman" w:hAnsi="Times New Roman" w:cs="Times New Roman"/>
          <w:sz w:val="26"/>
          <w:szCs w:val="26"/>
        </w:rPr>
        <w:lastRenderedPageBreak/>
        <w:t>и озеленению территории городского округа, в рамках которого состоялся  общегородской субботник, субботник по очистке  парка                          им. Фадеева,  проведены мероприятия в рамках  федерального проекта «Сохранение  уникальных водных объектов», экологическая акция «Сделаем», а также акция  «Чистый берег».</w:t>
      </w:r>
      <w:proofErr w:type="gramEnd"/>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В 2019 году отремонтировано: 12 детских площадок, 63 малых архитектурных  формы,  86 песочниц, 153 скамейки, 3653 п./м. ливневой канализации; разбито 107 цветочных клумб, высажено 225 кустарников,  374 саженцев</w:t>
      </w:r>
      <w:proofErr w:type="gramStart"/>
      <w:r w:rsidRPr="00B75F51">
        <w:rPr>
          <w:rFonts w:ascii="Times New Roman" w:hAnsi="Times New Roman" w:cs="Times New Roman"/>
          <w:sz w:val="26"/>
          <w:szCs w:val="26"/>
        </w:rPr>
        <w:t xml:space="preserve"> ,</w:t>
      </w:r>
      <w:proofErr w:type="gramEnd"/>
      <w:r w:rsidRPr="00B75F51">
        <w:rPr>
          <w:rFonts w:ascii="Times New Roman" w:hAnsi="Times New Roman" w:cs="Times New Roman"/>
          <w:sz w:val="26"/>
          <w:szCs w:val="26"/>
        </w:rPr>
        <w:t xml:space="preserve"> произведена обрезка 1192  аварийных деревьев, окошено  1405,3 тыс. кв.м. территории, очищено  253,8 тыс.  кв.м.  газонов, парков, скверов, ликвидировано 40 мест стихийного складирования бытовых отходов, снято 3497 объявлений,  </w:t>
      </w:r>
      <w:r w:rsidRPr="00B75F51">
        <w:rPr>
          <w:rFonts w:ascii="Times New Roman" w:hAnsi="Times New Roman" w:cs="Times New Roman"/>
          <w:spacing w:val="-2"/>
          <w:sz w:val="26"/>
          <w:szCs w:val="26"/>
        </w:rPr>
        <w:t xml:space="preserve">рекламы, размещенных в неустановленных местах, </w:t>
      </w:r>
      <w:r w:rsidRPr="00B75F51">
        <w:rPr>
          <w:rFonts w:ascii="Times New Roman" w:hAnsi="Times New Roman" w:cs="Times New Roman"/>
          <w:sz w:val="26"/>
          <w:szCs w:val="26"/>
        </w:rPr>
        <w:t xml:space="preserve">вывезено  1242  куб.м. твердых коммунальных отходов. </w:t>
      </w:r>
    </w:p>
    <w:p w:rsidR="00B75F51" w:rsidRPr="00B75F51" w:rsidRDefault="00B75F51" w:rsidP="00B75F51">
      <w:pPr>
        <w:tabs>
          <w:tab w:val="left" w:pos="709"/>
        </w:tabs>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16</w:t>
      </w:r>
      <w:r w:rsidRPr="00B75F51">
        <w:rPr>
          <w:rFonts w:ascii="Times New Roman" w:hAnsi="Times New Roman" w:cs="Times New Roman"/>
          <w:b/>
          <w:sz w:val="26"/>
          <w:szCs w:val="26"/>
        </w:rPr>
        <w:t xml:space="preserve">  </w:t>
      </w:r>
      <w:r w:rsidRPr="00B75F51">
        <w:rPr>
          <w:rFonts w:ascii="Times New Roman" w:hAnsi="Times New Roman" w:cs="Times New Roman"/>
          <w:i/>
          <w:sz w:val="26"/>
          <w:szCs w:val="26"/>
        </w:rPr>
        <w:t>(Благоустройство городского округа)</w:t>
      </w:r>
    </w:p>
    <w:p w:rsidR="00B75F51" w:rsidRPr="00B75F51" w:rsidRDefault="00B75F51" w:rsidP="00B75F51">
      <w:pPr>
        <w:pStyle w:val="a6"/>
        <w:spacing w:line="240" w:lineRule="auto"/>
        <w:ind w:left="142" w:firstLine="567"/>
        <w:jc w:val="both"/>
        <w:rPr>
          <w:rFonts w:ascii="Times New Roman" w:hAnsi="Times New Roman"/>
          <w:sz w:val="26"/>
          <w:szCs w:val="26"/>
        </w:rPr>
      </w:pPr>
      <w:r w:rsidRPr="00B75F51">
        <w:rPr>
          <w:rFonts w:ascii="Times New Roman" w:hAnsi="Times New Roman"/>
          <w:sz w:val="26"/>
          <w:szCs w:val="26"/>
        </w:rPr>
        <w:t>В рамках проекта «Формирование городской комфортной среды» на территории городского округа Спасск-Дальний  работа продолжилась  по двум  направлениям:</w:t>
      </w:r>
    </w:p>
    <w:p w:rsidR="00B75F51" w:rsidRPr="00B75F51" w:rsidRDefault="00B75F51" w:rsidP="00B75F51">
      <w:pPr>
        <w:pStyle w:val="a6"/>
        <w:spacing w:line="240" w:lineRule="auto"/>
        <w:ind w:left="142" w:firstLine="567"/>
        <w:jc w:val="both"/>
        <w:rPr>
          <w:rFonts w:ascii="Times New Roman" w:hAnsi="Times New Roman"/>
          <w:sz w:val="26"/>
          <w:szCs w:val="26"/>
        </w:rPr>
      </w:pPr>
      <w:r w:rsidRPr="00B75F51">
        <w:rPr>
          <w:rFonts w:ascii="Times New Roman" w:hAnsi="Times New Roman"/>
          <w:sz w:val="26"/>
          <w:szCs w:val="26"/>
        </w:rPr>
        <w:t>Первое направление  - Комфортная  городская  среда.</w:t>
      </w:r>
    </w:p>
    <w:p w:rsidR="00B75F51" w:rsidRPr="00B75F51" w:rsidRDefault="00B75F51" w:rsidP="00B75F51">
      <w:pPr>
        <w:tabs>
          <w:tab w:val="left" w:pos="0"/>
        </w:tabs>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В 2019 году  по результатам рейтингового голосования, для проведения благоустройства были  отобраны две общественные территории: парк им.А.Фадеева, площадь у фонтана между ул. Советская, д.45 и                                  ул. Советская, д.47.</w:t>
      </w:r>
    </w:p>
    <w:p w:rsidR="00B75F51" w:rsidRPr="00B75F51" w:rsidRDefault="00B75F51" w:rsidP="00B75F51">
      <w:pPr>
        <w:tabs>
          <w:tab w:val="left" w:pos="0"/>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соответствии с Проектом комплексного развития благоустройства территории парка им.А.Фадеева в 2019 году проведен первый этап благоустройства.  Выполнены  работы по освещению территории парка, асфальтированию дорожек и укладке бордюра, устройству щебеночных дорожек и установке лавочек. </w:t>
      </w:r>
    </w:p>
    <w:p w:rsidR="00B75F51" w:rsidRPr="00B75F51" w:rsidRDefault="00B75F51" w:rsidP="00B75F51">
      <w:pPr>
        <w:spacing w:line="240" w:lineRule="auto"/>
        <w:jc w:val="both"/>
        <w:rPr>
          <w:rFonts w:ascii="Times New Roman" w:hAnsi="Times New Roman" w:cs="Times New Roman"/>
          <w:sz w:val="26"/>
          <w:szCs w:val="26"/>
          <w:u w:val="single"/>
        </w:rPr>
      </w:pPr>
      <w:r w:rsidRPr="00B75F51">
        <w:rPr>
          <w:rFonts w:ascii="Times New Roman" w:hAnsi="Times New Roman" w:cs="Times New Roman"/>
          <w:sz w:val="26"/>
          <w:szCs w:val="26"/>
          <w:u w:val="single"/>
        </w:rPr>
        <w:t xml:space="preserve"> </w:t>
      </w:r>
      <w:r w:rsidRPr="00B75F51">
        <w:rPr>
          <w:rFonts w:ascii="Times New Roman" w:hAnsi="Times New Roman" w:cs="Times New Roman"/>
          <w:b/>
          <w:sz w:val="26"/>
          <w:szCs w:val="26"/>
          <w:u w:val="single"/>
        </w:rPr>
        <w:t>Слайд 1</w:t>
      </w:r>
      <w:r w:rsidRPr="00B75F51">
        <w:rPr>
          <w:rFonts w:ascii="Times New Roman" w:hAnsi="Times New Roman" w:cs="Times New Roman"/>
          <w:sz w:val="26"/>
          <w:szCs w:val="26"/>
          <w:u w:val="single"/>
        </w:rPr>
        <w:t>7 (</w:t>
      </w:r>
      <w:r w:rsidRPr="00B75F51">
        <w:rPr>
          <w:rFonts w:ascii="Times New Roman" w:hAnsi="Times New Roman" w:cs="Times New Roman"/>
          <w:i/>
          <w:sz w:val="26"/>
          <w:szCs w:val="26"/>
          <w:u w:val="single"/>
        </w:rPr>
        <w:t>Благоустройство площади у фонтана)</w:t>
      </w:r>
    </w:p>
    <w:p w:rsidR="00B75F51" w:rsidRPr="00B75F51" w:rsidRDefault="00B75F51" w:rsidP="00B75F51">
      <w:pPr>
        <w:tabs>
          <w:tab w:val="left" w:pos="709"/>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рамках благоустройства площади у фонтана в соответствии с                  дизайн - проектом и разработанной проектной документацией  выполнены работы по благоустройству площади у фонтана с заменой брусчатки,  установке новых лавочек, урн, устройству освещения, монтажу камер видеонаблюдения. Главное - </w:t>
      </w:r>
      <w:proofErr w:type="gramStart"/>
      <w:r w:rsidRPr="00B75F51">
        <w:rPr>
          <w:rFonts w:ascii="Times New Roman" w:hAnsi="Times New Roman" w:cs="Times New Roman"/>
          <w:sz w:val="26"/>
          <w:szCs w:val="26"/>
        </w:rPr>
        <w:t>смонтирован и запущен</w:t>
      </w:r>
      <w:proofErr w:type="gramEnd"/>
      <w:r w:rsidRPr="00B75F51">
        <w:rPr>
          <w:rFonts w:ascii="Times New Roman" w:hAnsi="Times New Roman" w:cs="Times New Roman"/>
          <w:sz w:val="26"/>
          <w:szCs w:val="26"/>
        </w:rPr>
        <w:t xml:space="preserve"> современный пешеходный  фонтан.</w:t>
      </w:r>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rPr>
        <w:t xml:space="preserve">Слайд 18 </w:t>
      </w:r>
      <w:r w:rsidRPr="00B75F51">
        <w:rPr>
          <w:rFonts w:ascii="Times New Roman" w:hAnsi="Times New Roman" w:cs="Times New Roman"/>
          <w:i/>
          <w:sz w:val="26"/>
          <w:szCs w:val="26"/>
        </w:rPr>
        <w:t>(Благоустройство придомовых территорий)</w:t>
      </w:r>
    </w:p>
    <w:p w:rsidR="00B75F51" w:rsidRPr="00B75F51" w:rsidRDefault="00B75F51" w:rsidP="00B75F51">
      <w:pPr>
        <w:tabs>
          <w:tab w:val="left" w:pos="0"/>
        </w:tabs>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Для проведения благоустройства придомовых территорий с учетом требований синхронизации данного проекта с региональной системой капитального ремонта  в  2019 году   </w:t>
      </w:r>
      <w:proofErr w:type="gramStart"/>
      <w:r w:rsidRPr="00B75F51">
        <w:rPr>
          <w:rFonts w:ascii="Times New Roman" w:hAnsi="Times New Roman" w:cs="Times New Roman"/>
          <w:sz w:val="26"/>
          <w:szCs w:val="26"/>
        </w:rPr>
        <w:t>запланированы  и выполнены</w:t>
      </w:r>
      <w:proofErr w:type="gramEnd"/>
      <w:r w:rsidRPr="00B75F51">
        <w:rPr>
          <w:rFonts w:ascii="Times New Roman" w:hAnsi="Times New Roman" w:cs="Times New Roman"/>
          <w:sz w:val="26"/>
          <w:szCs w:val="26"/>
        </w:rPr>
        <w:t xml:space="preserve">  работы на  придомовых территориях 6-ти многоквартирных домов: произведено  асфальтирование    дворовых проездов, установка  лавочек, урн, восстановление освещения придомовых территорий. </w:t>
      </w:r>
    </w:p>
    <w:p w:rsidR="00B75F51" w:rsidRPr="00B75F51" w:rsidRDefault="00B75F51" w:rsidP="00B75F51">
      <w:pPr>
        <w:tabs>
          <w:tab w:val="left" w:pos="0"/>
        </w:tabs>
        <w:spacing w:line="240" w:lineRule="auto"/>
        <w:jc w:val="both"/>
        <w:rPr>
          <w:rFonts w:ascii="Times New Roman" w:hAnsi="Times New Roman" w:cs="Times New Roman"/>
          <w:sz w:val="26"/>
          <w:szCs w:val="26"/>
        </w:rPr>
      </w:pPr>
      <w:r w:rsidRPr="00B75F51">
        <w:rPr>
          <w:rFonts w:ascii="Times New Roman" w:hAnsi="Times New Roman" w:cs="Times New Roman"/>
          <w:b/>
          <w:sz w:val="26"/>
          <w:szCs w:val="26"/>
        </w:rPr>
        <w:t xml:space="preserve">Слайд 19 </w:t>
      </w:r>
      <w:r w:rsidRPr="00B75F51">
        <w:rPr>
          <w:rFonts w:ascii="Times New Roman" w:hAnsi="Times New Roman" w:cs="Times New Roman"/>
          <w:sz w:val="26"/>
          <w:szCs w:val="26"/>
        </w:rPr>
        <w:t>(</w:t>
      </w:r>
      <w:r w:rsidRPr="00B75F51">
        <w:rPr>
          <w:rFonts w:ascii="Times New Roman" w:hAnsi="Times New Roman" w:cs="Times New Roman"/>
          <w:i/>
          <w:sz w:val="26"/>
          <w:szCs w:val="26"/>
        </w:rPr>
        <w:t>Благоустройство по подпрограмме</w:t>
      </w:r>
      <w:r w:rsidRPr="00B75F51">
        <w:rPr>
          <w:rFonts w:ascii="Times New Roman" w:hAnsi="Times New Roman" w:cs="Times New Roman"/>
          <w:sz w:val="26"/>
          <w:szCs w:val="26"/>
        </w:rPr>
        <w:t xml:space="preserve"> «</w:t>
      </w:r>
      <w:r w:rsidRPr="00B75F51">
        <w:rPr>
          <w:rFonts w:ascii="Times New Roman" w:hAnsi="Times New Roman" w:cs="Times New Roman"/>
          <w:i/>
          <w:sz w:val="26"/>
          <w:szCs w:val="26"/>
        </w:rPr>
        <w:t>1000 дворов»)</w:t>
      </w:r>
      <w:r w:rsidRPr="00B75F51">
        <w:rPr>
          <w:rFonts w:ascii="Times New Roman" w:hAnsi="Times New Roman" w:cs="Times New Roman"/>
          <w:sz w:val="26"/>
          <w:szCs w:val="26"/>
        </w:rPr>
        <w:t xml:space="preserve">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 xml:space="preserve">Второе направление «1000 дворов».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2019 году  Администрацией городского округа Спасск-Дальний  внесены изменения в муниципальную программу «Формирование современной городского округа Спасск-Дальний на 2018-2024 годы»,  которая   дополнена подпрограммой «Благоустройство территорий, детских и спортивных площадок на территории городского округа Спасск-Дальний на 2018-2024 годы».</w:t>
      </w:r>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rPr>
        <w:t xml:space="preserve">Слайд 20 </w:t>
      </w:r>
      <w:r w:rsidRPr="00B75F51">
        <w:rPr>
          <w:rFonts w:ascii="Times New Roman" w:hAnsi="Times New Roman" w:cs="Times New Roman"/>
          <w:i/>
          <w:sz w:val="26"/>
          <w:szCs w:val="26"/>
        </w:rPr>
        <w:t>(Детские и спортивные площадки)</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sz w:val="26"/>
          <w:szCs w:val="26"/>
        </w:rPr>
        <w:t>По результатам голосования  на территории городского округа Спасск-Дальний для проведения благоустройства отобрана 21 придомовая территория, из них на 11 придомовых территориях жители решили провести ремонт асфальтового покрытия дворовых проездов и тротуаров, на 10 -  установить детские и спортивные площадки.</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sz w:val="26"/>
          <w:szCs w:val="26"/>
        </w:rPr>
        <w:t>Работы выполнены в полном объеме, кроме того по результатам экономии удалось провести дополнительный аукцион на проведение работ по ограждению и освещению данных площадок.</w:t>
      </w:r>
    </w:p>
    <w:p w:rsidR="00B75F51" w:rsidRPr="00B75F51" w:rsidRDefault="00B75F51" w:rsidP="00B75F51">
      <w:pPr>
        <w:pStyle w:val="11"/>
        <w:spacing w:before="240" w:line="240" w:lineRule="auto"/>
        <w:rPr>
          <w:i/>
          <w:color w:val="auto"/>
          <w:sz w:val="26"/>
          <w:szCs w:val="26"/>
        </w:rPr>
      </w:pPr>
      <w:bookmarkStart w:id="23" w:name="_Toc481057133"/>
      <w:bookmarkStart w:id="24" w:name="_Toc5367798"/>
      <w:bookmarkStart w:id="25" w:name="_Toc39150451"/>
      <w:r w:rsidRPr="00B75F51">
        <w:rPr>
          <w:i/>
          <w:color w:val="auto"/>
          <w:sz w:val="26"/>
          <w:szCs w:val="26"/>
        </w:rPr>
        <w:t>Градостроительная деятельность</w:t>
      </w:r>
      <w:bookmarkEnd w:id="23"/>
      <w:bookmarkEnd w:id="24"/>
      <w:bookmarkEnd w:id="25"/>
    </w:p>
    <w:p w:rsidR="00B75F51" w:rsidRPr="00B75F51" w:rsidRDefault="00B75F51" w:rsidP="00B75F51">
      <w:pPr>
        <w:pStyle w:val="Default"/>
        <w:ind w:firstLine="708"/>
        <w:jc w:val="both"/>
        <w:rPr>
          <w:color w:val="auto"/>
          <w:sz w:val="26"/>
          <w:szCs w:val="26"/>
        </w:rPr>
      </w:pPr>
      <w:r w:rsidRPr="00B75F51">
        <w:rPr>
          <w:color w:val="auto"/>
          <w:sz w:val="26"/>
          <w:szCs w:val="26"/>
        </w:rPr>
        <w:t xml:space="preserve">Градостроительная деятельность в городском округе основывается на соблюдении Федерального закона от 06.10.2003 года № 131-ФЗ «Об общих принципах организации местного самоуправления в Российской Федерации», Земельного кодекса Российской Федерации, Градостроительного кодекса Российской Федерации, Устава  городского округа Спасск-Дальний. </w:t>
      </w:r>
    </w:p>
    <w:p w:rsidR="00B75F51" w:rsidRPr="00B75F51" w:rsidRDefault="00B75F51" w:rsidP="00B75F51">
      <w:pPr>
        <w:spacing w:line="240" w:lineRule="auto"/>
        <w:ind w:firstLine="708"/>
        <w:jc w:val="both"/>
        <w:rPr>
          <w:rFonts w:ascii="Times New Roman" w:hAnsi="Times New Roman" w:cs="Times New Roman"/>
          <w:sz w:val="26"/>
          <w:szCs w:val="26"/>
          <w:highlight w:val="yellow"/>
        </w:rPr>
      </w:pPr>
      <w:r w:rsidRPr="00B75F51">
        <w:rPr>
          <w:rFonts w:ascii="Times New Roman" w:hAnsi="Times New Roman" w:cs="Times New Roman"/>
          <w:sz w:val="26"/>
          <w:szCs w:val="26"/>
        </w:rPr>
        <w:t>В 2019 году на территории городского округа Спасск - Дальний введено в эксплуатацию 3907 кв. м. жилья, все введенное жилье является  объектами  индивидуального  жилищного строительства. К уровню 2018 года  объем введенного жилья в 2019 году  увеличился в 4,3 раза.</w:t>
      </w:r>
    </w:p>
    <w:p w:rsidR="00B75F51" w:rsidRPr="00B75F51" w:rsidRDefault="00B75F51" w:rsidP="00B75F51">
      <w:pPr>
        <w:tabs>
          <w:tab w:val="left" w:pos="709"/>
        </w:tabs>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 xml:space="preserve">Слайд 21  </w:t>
      </w:r>
      <w:r w:rsidRPr="00B75F51">
        <w:rPr>
          <w:rFonts w:ascii="Times New Roman" w:hAnsi="Times New Roman" w:cs="Times New Roman"/>
          <w:i/>
          <w:sz w:val="26"/>
          <w:szCs w:val="26"/>
        </w:rPr>
        <w:t>(Детский сад)</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w:t>
      </w:r>
      <w:smartTag w:uri="urn:schemas-microsoft-com:office:smarttags" w:element="metricconverter">
        <w:smartTagPr>
          <w:attr w:name="ProductID" w:val="2019 г"/>
        </w:smartTagPr>
        <w:r w:rsidRPr="00B75F51">
          <w:rPr>
            <w:rFonts w:ascii="Times New Roman" w:hAnsi="Times New Roman" w:cs="Times New Roman"/>
            <w:sz w:val="26"/>
            <w:szCs w:val="26"/>
          </w:rPr>
          <w:t>2019 г</w:t>
        </w:r>
      </w:smartTag>
      <w:r w:rsidRPr="00B75F51">
        <w:rPr>
          <w:rFonts w:ascii="Times New Roman" w:hAnsi="Times New Roman" w:cs="Times New Roman"/>
          <w:sz w:val="26"/>
          <w:szCs w:val="26"/>
        </w:rPr>
        <w:t>. завершена реконструкция здания детского сада по улице Матросов, 8. Объект был включен в  государственную программу Приморского края. Общий объем  финансирования  составил  50,3 млн. руб., из них 46,6  млн. руб. - средства краевого бюджета и 3,7 млн. руб. - средства городского бюджета.</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Работы по реконструкции завершены, 24 декабря 2019 года объект  введён в эксплуатацию.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настоящее время  в целях получения лицензии на образовательную деятельность МБ ДОУ «Центр развития ребенка детский сад №11 «</w:t>
      </w:r>
      <w:proofErr w:type="spellStart"/>
      <w:r w:rsidRPr="00B75F51">
        <w:rPr>
          <w:rFonts w:ascii="Times New Roman" w:hAnsi="Times New Roman" w:cs="Times New Roman"/>
          <w:sz w:val="26"/>
          <w:szCs w:val="26"/>
        </w:rPr>
        <w:t>Матроскин</w:t>
      </w:r>
      <w:proofErr w:type="spellEnd"/>
      <w:r w:rsidRPr="00B75F51">
        <w:rPr>
          <w:rFonts w:ascii="Times New Roman" w:hAnsi="Times New Roman" w:cs="Times New Roman"/>
          <w:sz w:val="26"/>
          <w:szCs w:val="26"/>
        </w:rPr>
        <w:t>» городского округа Спасск-Дальний ведется работа по получению заключения отдела надзорной деятельности по городскому округу Спасск-Дальний и Спасскому  муниципальному району управления надзорной деятельности Главного управления по Приморскому краю.</w:t>
      </w:r>
    </w:p>
    <w:p w:rsidR="00B75F51" w:rsidRPr="00B75F51" w:rsidRDefault="00B75F51" w:rsidP="00B75F51">
      <w:pPr>
        <w:spacing w:line="240" w:lineRule="auto"/>
        <w:ind w:firstLine="708"/>
        <w:jc w:val="both"/>
        <w:rPr>
          <w:rFonts w:ascii="Times New Roman" w:hAnsi="Times New Roman" w:cs="Times New Roman"/>
          <w:sz w:val="26"/>
          <w:szCs w:val="26"/>
          <w:highlight w:val="yellow"/>
        </w:rPr>
      </w:pPr>
      <w:r w:rsidRPr="00B75F51">
        <w:rPr>
          <w:rFonts w:ascii="Times New Roman" w:hAnsi="Times New Roman" w:cs="Times New Roman"/>
          <w:sz w:val="26"/>
          <w:szCs w:val="26"/>
        </w:rPr>
        <w:t>Открытие детского сада запланировано в 1  полугодии 2020 года.</w:t>
      </w:r>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 xml:space="preserve">Слайд 22  </w:t>
      </w:r>
      <w:r w:rsidRPr="00B75F51">
        <w:rPr>
          <w:rFonts w:ascii="Times New Roman" w:hAnsi="Times New Roman" w:cs="Times New Roman"/>
          <w:i/>
          <w:sz w:val="26"/>
          <w:szCs w:val="26"/>
          <w:u w:val="single"/>
        </w:rPr>
        <w:t>(</w:t>
      </w:r>
      <w:r w:rsidRPr="00B75F51">
        <w:rPr>
          <w:rFonts w:ascii="Times New Roman" w:hAnsi="Times New Roman" w:cs="Times New Roman"/>
          <w:i/>
          <w:sz w:val="26"/>
          <w:szCs w:val="26"/>
        </w:rPr>
        <w:t>Генеральный план)</w:t>
      </w:r>
      <w:r w:rsidRPr="00B75F51">
        <w:rPr>
          <w:rFonts w:ascii="Times New Roman" w:hAnsi="Times New Roman" w:cs="Times New Roman"/>
          <w:i/>
          <w:sz w:val="26"/>
          <w:szCs w:val="26"/>
          <w:u w:val="single"/>
        </w:rPr>
        <w:t xml:space="preserve"> </w:t>
      </w:r>
    </w:p>
    <w:p w:rsidR="00B75F51" w:rsidRPr="00B75F51" w:rsidRDefault="00B75F51" w:rsidP="00B75F51">
      <w:pPr>
        <w:spacing w:line="240" w:lineRule="auto"/>
        <w:ind w:firstLine="708"/>
        <w:jc w:val="both"/>
        <w:rPr>
          <w:rFonts w:ascii="Times New Roman" w:hAnsi="Times New Roman" w:cs="Times New Roman"/>
          <w:strike/>
          <w:sz w:val="26"/>
          <w:szCs w:val="26"/>
        </w:rPr>
      </w:pPr>
      <w:r w:rsidRPr="00B75F51">
        <w:rPr>
          <w:rFonts w:ascii="Times New Roman" w:hAnsi="Times New Roman" w:cs="Times New Roman"/>
          <w:sz w:val="26"/>
          <w:szCs w:val="26"/>
        </w:rPr>
        <w:lastRenderedPageBreak/>
        <w:t xml:space="preserve">В </w:t>
      </w:r>
      <w:smartTag w:uri="urn:schemas-microsoft-com:office:smarttags" w:element="metricconverter">
        <w:smartTagPr>
          <w:attr w:name="ProductID" w:val="2019 г"/>
        </w:smartTagPr>
        <w:r w:rsidRPr="00B75F51">
          <w:rPr>
            <w:rFonts w:ascii="Times New Roman" w:hAnsi="Times New Roman" w:cs="Times New Roman"/>
            <w:sz w:val="26"/>
            <w:szCs w:val="26"/>
          </w:rPr>
          <w:t>2019 г</w:t>
        </w:r>
      </w:smartTag>
      <w:r w:rsidRPr="00B75F51">
        <w:rPr>
          <w:rFonts w:ascii="Times New Roman" w:hAnsi="Times New Roman" w:cs="Times New Roman"/>
          <w:sz w:val="26"/>
          <w:szCs w:val="26"/>
        </w:rPr>
        <w:t>. за счет средств местного бюджета были выполнены проектные работы по корректировке Генерального плана городского округа                      Спасск-Дальний.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По проекту Генерального плана проведены публичные обсуждения, после чего проект </w:t>
      </w:r>
      <w:proofErr w:type="gramStart"/>
      <w:r w:rsidRPr="00B75F51">
        <w:rPr>
          <w:rFonts w:ascii="Times New Roman" w:hAnsi="Times New Roman" w:cs="Times New Roman"/>
          <w:sz w:val="26"/>
          <w:szCs w:val="26"/>
        </w:rPr>
        <w:t>доработан по поступившим предложениям и размещен</w:t>
      </w:r>
      <w:proofErr w:type="gramEnd"/>
      <w:r w:rsidRPr="00B75F51">
        <w:rPr>
          <w:rFonts w:ascii="Times New Roman" w:hAnsi="Times New Roman" w:cs="Times New Roman"/>
          <w:sz w:val="26"/>
          <w:szCs w:val="26"/>
        </w:rPr>
        <w:t xml:space="preserve"> в Федеральной государственной информационной системе территориального планирования. В настоящее время проект Генерального плана согласован</w:t>
      </w:r>
      <w:proofErr w:type="gramStart"/>
      <w:r w:rsidRPr="00B75F51">
        <w:rPr>
          <w:rFonts w:ascii="Times New Roman" w:hAnsi="Times New Roman" w:cs="Times New Roman"/>
          <w:sz w:val="26"/>
          <w:szCs w:val="26"/>
        </w:rPr>
        <w:t>6</w:t>
      </w:r>
      <w:proofErr w:type="gramEnd"/>
      <w:r w:rsidRPr="00B75F51">
        <w:rPr>
          <w:rFonts w:ascii="Times New Roman" w:hAnsi="Times New Roman" w:cs="Times New Roman"/>
          <w:sz w:val="26"/>
          <w:szCs w:val="26"/>
        </w:rPr>
        <w:t xml:space="preserve"> в Правительстве  Приморского края.</w:t>
      </w:r>
    </w:p>
    <w:p w:rsidR="00B75F51" w:rsidRPr="00B75F51" w:rsidRDefault="00B75F51" w:rsidP="00B75F51">
      <w:pPr>
        <w:spacing w:line="240" w:lineRule="auto"/>
        <w:ind w:right="6" w:firstLine="708"/>
        <w:jc w:val="both"/>
        <w:rPr>
          <w:rFonts w:ascii="Times New Roman" w:hAnsi="Times New Roman" w:cs="Times New Roman"/>
          <w:sz w:val="26"/>
          <w:szCs w:val="26"/>
        </w:rPr>
      </w:pPr>
      <w:r w:rsidRPr="00B75F51">
        <w:rPr>
          <w:rFonts w:ascii="Times New Roman" w:hAnsi="Times New Roman" w:cs="Times New Roman"/>
          <w:iCs/>
          <w:sz w:val="26"/>
          <w:szCs w:val="26"/>
        </w:rPr>
        <w:t xml:space="preserve">В 2019 году администрацией городского округа </w:t>
      </w:r>
      <w:proofErr w:type="gramStart"/>
      <w:r w:rsidRPr="00B75F51">
        <w:rPr>
          <w:rFonts w:ascii="Times New Roman" w:hAnsi="Times New Roman" w:cs="Times New Roman"/>
          <w:iCs/>
          <w:sz w:val="26"/>
          <w:szCs w:val="26"/>
        </w:rPr>
        <w:t>подготовлено и выдано</w:t>
      </w:r>
      <w:proofErr w:type="gramEnd"/>
      <w:r w:rsidRPr="00B75F51">
        <w:rPr>
          <w:rFonts w:ascii="Times New Roman" w:hAnsi="Times New Roman" w:cs="Times New Roman"/>
          <w:iCs/>
          <w:sz w:val="26"/>
          <w:szCs w:val="26"/>
        </w:rPr>
        <w:t xml:space="preserve"> застройщикам 34 </w:t>
      </w:r>
      <w:r w:rsidRPr="00B75F51">
        <w:rPr>
          <w:rFonts w:ascii="Times New Roman" w:hAnsi="Times New Roman" w:cs="Times New Roman"/>
          <w:sz w:val="26"/>
          <w:szCs w:val="26"/>
        </w:rPr>
        <w:t>градостроительных  плана земельных участков для строительства и реконструкции объектов капитального строительства, утверждено 25 схем  расположения земельных участков на кадастровом плане территории, выдано 4 разрешения на строительство и реконструкцию объектов,  8  разрешений  на ввод  в эксплуатацию объектов капитального строительства.</w:t>
      </w:r>
    </w:p>
    <w:p w:rsidR="00B75F51" w:rsidRPr="00B75F51" w:rsidRDefault="00B75F51" w:rsidP="00B75F51">
      <w:pPr>
        <w:pStyle w:val="a6"/>
        <w:spacing w:line="240" w:lineRule="auto"/>
        <w:ind w:left="0" w:firstLine="708"/>
        <w:jc w:val="both"/>
        <w:rPr>
          <w:rFonts w:ascii="Times New Roman" w:hAnsi="Times New Roman"/>
          <w:sz w:val="26"/>
          <w:szCs w:val="26"/>
        </w:rPr>
      </w:pPr>
      <w:r w:rsidRPr="00B75F51">
        <w:rPr>
          <w:rFonts w:ascii="Times New Roman" w:hAnsi="Times New Roman"/>
          <w:sz w:val="26"/>
          <w:szCs w:val="26"/>
        </w:rPr>
        <w:t xml:space="preserve">В течение 2019 года  проведено 13  публичных слушаний и 3  общественных обсуждения. </w:t>
      </w:r>
    </w:p>
    <w:p w:rsidR="00B75F51" w:rsidRPr="00B75F51" w:rsidRDefault="00B75F51" w:rsidP="00B75F51">
      <w:pPr>
        <w:pStyle w:val="11"/>
        <w:spacing w:before="240" w:after="0" w:line="240" w:lineRule="auto"/>
        <w:rPr>
          <w:i/>
          <w:color w:val="auto"/>
          <w:sz w:val="26"/>
          <w:szCs w:val="26"/>
        </w:rPr>
      </w:pPr>
      <w:bookmarkStart w:id="26" w:name="_Toc5367799"/>
      <w:bookmarkStart w:id="27" w:name="_Toc39150452"/>
      <w:r w:rsidRPr="00B75F51">
        <w:rPr>
          <w:i/>
          <w:color w:val="auto"/>
          <w:sz w:val="26"/>
          <w:szCs w:val="26"/>
        </w:rPr>
        <w:t>Исполнение вопросов местного значения по созданию условий по обеспечению жителей городского округа услугами общественного питания, торговли</w:t>
      </w:r>
      <w:bookmarkEnd w:id="26"/>
      <w:bookmarkEnd w:id="27"/>
    </w:p>
    <w:p w:rsidR="00B75F51" w:rsidRPr="00B75F51" w:rsidRDefault="00B75F51" w:rsidP="00B75F51">
      <w:pPr>
        <w:spacing w:before="240" w:line="240" w:lineRule="auto"/>
        <w:ind w:right="6"/>
        <w:jc w:val="both"/>
        <w:rPr>
          <w:rFonts w:ascii="Times New Roman" w:hAnsi="Times New Roman" w:cs="Times New Roman"/>
          <w:i/>
          <w:iCs/>
          <w:sz w:val="26"/>
          <w:szCs w:val="26"/>
        </w:rPr>
      </w:pPr>
      <w:r w:rsidRPr="00B75F51">
        <w:rPr>
          <w:rFonts w:ascii="Times New Roman" w:hAnsi="Times New Roman" w:cs="Times New Roman"/>
          <w:b/>
          <w:sz w:val="26"/>
          <w:szCs w:val="26"/>
          <w:u w:val="single"/>
        </w:rPr>
        <w:t xml:space="preserve">Слайд 23 </w:t>
      </w:r>
      <w:r w:rsidRPr="00B75F51">
        <w:rPr>
          <w:rFonts w:ascii="Times New Roman" w:hAnsi="Times New Roman" w:cs="Times New Roman"/>
          <w:i/>
          <w:sz w:val="26"/>
          <w:szCs w:val="26"/>
        </w:rPr>
        <w:t xml:space="preserve">(Структура торговой сети)  </w:t>
      </w:r>
    </w:p>
    <w:p w:rsidR="00B75F51" w:rsidRPr="00B75F51" w:rsidRDefault="00B75F51" w:rsidP="00B75F51">
      <w:pPr>
        <w:pStyle w:val="11"/>
        <w:spacing w:after="0" w:line="240" w:lineRule="auto"/>
        <w:ind w:firstLine="850"/>
        <w:jc w:val="both"/>
        <w:outlineLvl w:val="9"/>
        <w:rPr>
          <w:b w:val="0"/>
          <w:color w:val="auto"/>
          <w:sz w:val="26"/>
          <w:szCs w:val="26"/>
        </w:rPr>
      </w:pPr>
      <w:bookmarkStart w:id="28" w:name="_Toc39150453"/>
      <w:r w:rsidRPr="00B75F51">
        <w:rPr>
          <w:b w:val="0"/>
          <w:color w:val="auto"/>
          <w:sz w:val="26"/>
          <w:szCs w:val="26"/>
        </w:rPr>
        <w:t>Городской округ располагает  развитым потребительским  рынком.</w:t>
      </w:r>
      <w:bookmarkEnd w:id="28"/>
    </w:p>
    <w:p w:rsidR="00B75F51" w:rsidRPr="00B75F51" w:rsidRDefault="00B75F51" w:rsidP="00B75F51">
      <w:pPr>
        <w:shd w:val="clear" w:color="auto" w:fill="FFFFFF"/>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оборот розничной торговли по крупным и средним предприятиям составил 148,2 млн. руб., (240%  к уровню 2018г.) </w:t>
      </w:r>
      <w:r w:rsidRPr="00B75F51">
        <w:rPr>
          <w:rFonts w:ascii="Times New Roman" w:hAnsi="Times New Roman" w:cs="Times New Roman"/>
          <w:iCs/>
          <w:sz w:val="26"/>
          <w:szCs w:val="26"/>
        </w:rPr>
        <w:t xml:space="preserve"> </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shd w:val="clear" w:color="auto" w:fill="FFFFFF"/>
        </w:rPr>
        <w:t>В течение 2019 года продолжилось  расширение ярмарочной торговли за счет привлечения к организации ярмарок юридических лиц и индивидуальных предпринимателей, а также привлечения местных товаропроизводителей, сельхозпроизводителей и граждан, ведущих личные подсобные хозяйства и занимающихся садоводством и огородничеством.</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городском округе действует городская акция «Социальный мир», по торговле социально значимыми товарами.  В акции участвуют индивидуальные предприниматели и предприятия розничной и оптовой торговли с торговой наценкой, не превышающей 15% и (или) уровнем цен ниже средне городских на 9-15%, с обязательным размещением информации об акции в уголках покупателей.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Стоимость минимального набора продуктов питания в декабре 2019 года в городском округе   составила 5029,54 рублей  рост -5,1% к декабрю 2018 года.</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По данным Росстата за декабрь 2019 года цены на основные  продовольственные товары в городском округе Спасск-Дальний по-прежнему остаются ниже уровня средних цен по Приморскому краю.  </w:t>
      </w:r>
    </w:p>
    <w:p w:rsidR="00B75F51" w:rsidRPr="00B75F51" w:rsidRDefault="00B75F51" w:rsidP="00B75F51">
      <w:pPr>
        <w:spacing w:line="240" w:lineRule="auto"/>
        <w:ind w:right="6" w:firstLine="709"/>
        <w:jc w:val="both"/>
        <w:rPr>
          <w:rFonts w:ascii="Times New Roman" w:hAnsi="Times New Roman" w:cs="Times New Roman"/>
          <w:iCs/>
          <w:sz w:val="26"/>
          <w:szCs w:val="26"/>
        </w:rPr>
      </w:pPr>
      <w:r w:rsidRPr="00B75F51">
        <w:rPr>
          <w:rFonts w:ascii="Times New Roman" w:hAnsi="Times New Roman" w:cs="Times New Roman"/>
          <w:sz w:val="26"/>
          <w:szCs w:val="26"/>
          <w:shd w:val="clear" w:color="auto" w:fill="FFFFFF"/>
        </w:rPr>
        <w:t xml:space="preserve">Одним из показателей социально-экономического развития городского округа Спасск-Дальний является состояние потребительского рынка, который </w:t>
      </w:r>
      <w:r w:rsidRPr="00B75F51">
        <w:rPr>
          <w:rFonts w:ascii="Times New Roman" w:hAnsi="Times New Roman" w:cs="Times New Roman"/>
          <w:iCs/>
          <w:sz w:val="26"/>
          <w:szCs w:val="26"/>
        </w:rPr>
        <w:t xml:space="preserve">продолжает оказывать определяющее влияние на уровень общеэкономической </w:t>
      </w:r>
      <w:r w:rsidRPr="00B75F51">
        <w:rPr>
          <w:rFonts w:ascii="Times New Roman" w:hAnsi="Times New Roman" w:cs="Times New Roman"/>
          <w:iCs/>
          <w:sz w:val="26"/>
          <w:szCs w:val="26"/>
        </w:rPr>
        <w:lastRenderedPageBreak/>
        <w:t>ситуации в городском округе. Торговля, общественное питание и бытовое обслуживание  - это отрасли с высоким уровнем занятости населения, способные обеспечить рабочими местами значительную часть трудоспособного населения. Розничная торговля в городском округе активно развивается, быстро реагируя на изменения уровня жизни населения и требования, предъявляемые потребителями.</w:t>
      </w:r>
    </w:p>
    <w:p w:rsidR="00B75F51" w:rsidRPr="00B75F51" w:rsidRDefault="00B75F51" w:rsidP="00B75F51">
      <w:pPr>
        <w:spacing w:line="240" w:lineRule="auto"/>
        <w:ind w:right="6" w:firstLine="709"/>
        <w:jc w:val="both"/>
        <w:rPr>
          <w:rFonts w:ascii="Times New Roman" w:hAnsi="Times New Roman" w:cs="Times New Roman"/>
          <w:sz w:val="26"/>
          <w:szCs w:val="26"/>
          <w:shd w:val="clear" w:color="auto" w:fill="FFFFFF"/>
        </w:rPr>
      </w:pPr>
      <w:r w:rsidRPr="00B75F51">
        <w:rPr>
          <w:rFonts w:ascii="Times New Roman" w:hAnsi="Times New Roman" w:cs="Times New Roman"/>
          <w:sz w:val="26"/>
          <w:szCs w:val="26"/>
          <w:shd w:val="clear" w:color="auto" w:fill="FFFFFF"/>
        </w:rPr>
        <w:t>Оборот розничной торговли формируется за счет продажи товаров торгующими организациями</w:t>
      </w:r>
      <w:r w:rsidRPr="00B75F51">
        <w:rPr>
          <w:rStyle w:val="apple-converted-space"/>
          <w:rFonts w:ascii="Times New Roman" w:eastAsia="Century Gothic" w:hAnsi="Times New Roman" w:cs="Times New Roman"/>
          <w:sz w:val="26"/>
          <w:szCs w:val="26"/>
          <w:shd w:val="clear" w:color="auto" w:fill="FFFFFF"/>
        </w:rPr>
        <w:t xml:space="preserve"> </w:t>
      </w:r>
      <w:r w:rsidRPr="00B75F51">
        <w:rPr>
          <w:rFonts w:ascii="Times New Roman" w:hAnsi="Times New Roman" w:cs="Times New Roman"/>
          <w:sz w:val="26"/>
          <w:szCs w:val="26"/>
          <w:shd w:val="clear" w:color="auto" w:fill="FFFFFF"/>
        </w:rPr>
        <w:t>и индивидуальными предпринимателями, осуществляющими деятельность в стационарной и нестационарной торговой сети (вне рынков) и на розничных рынках.</w:t>
      </w:r>
    </w:p>
    <w:p w:rsidR="00B75F51" w:rsidRPr="00B75F51" w:rsidRDefault="00B75F51" w:rsidP="00B75F51">
      <w:pPr>
        <w:spacing w:line="240" w:lineRule="auto"/>
        <w:ind w:right="6" w:firstLine="709"/>
        <w:jc w:val="both"/>
        <w:rPr>
          <w:rFonts w:ascii="Times New Roman" w:hAnsi="Times New Roman" w:cs="Times New Roman"/>
          <w:sz w:val="26"/>
          <w:szCs w:val="26"/>
          <w:shd w:val="clear" w:color="auto" w:fill="FFFFFF"/>
        </w:rPr>
      </w:pPr>
      <w:r w:rsidRPr="00B75F51">
        <w:rPr>
          <w:rFonts w:ascii="Times New Roman" w:hAnsi="Times New Roman" w:cs="Times New Roman"/>
          <w:sz w:val="26"/>
          <w:szCs w:val="26"/>
          <w:shd w:val="clear" w:color="auto" w:fill="FFFFFF"/>
        </w:rPr>
        <w:t>Инфраструктура потребительского рынка и услуг городского округа Спасск-Дальний насчитывает в своем составе 613 объектов потребительского рынка, из них: 18 - оптовые базы, 294 -  предприятия стационарной розничной торговли, 54 – нестационарные торговые объекты, 163 - объекты бытового обслуживания, 59 — предприятия общественного питания, из которых 44 общедоступной сети, 15 закрытой сети; 17 -  предприятия аптечной сети; 8 - автозаправочные станции. На территории городского округа Спасск-Дальний в 2019 году функционировал  1 розничный сельскохозяйственный рынок.</w:t>
      </w:r>
    </w:p>
    <w:p w:rsidR="00B75F51" w:rsidRPr="00B75F51" w:rsidRDefault="00B75F51" w:rsidP="00B75F51">
      <w:pPr>
        <w:spacing w:line="240" w:lineRule="auto"/>
        <w:ind w:right="6" w:firstLine="709"/>
        <w:jc w:val="both"/>
        <w:rPr>
          <w:rFonts w:ascii="Times New Roman" w:hAnsi="Times New Roman" w:cs="Times New Roman"/>
          <w:sz w:val="26"/>
          <w:szCs w:val="26"/>
          <w:highlight w:val="yellow"/>
        </w:rPr>
      </w:pPr>
      <w:r w:rsidRPr="00B75F51">
        <w:rPr>
          <w:rFonts w:ascii="Times New Roman" w:hAnsi="Times New Roman" w:cs="Times New Roman"/>
          <w:sz w:val="26"/>
          <w:szCs w:val="26"/>
        </w:rPr>
        <w:t>Оборот розничной торговли</w:t>
      </w:r>
      <w:r w:rsidRPr="00B75F51">
        <w:rPr>
          <w:rFonts w:ascii="Times New Roman" w:hAnsi="Times New Roman" w:cs="Times New Roman"/>
          <w:b/>
          <w:sz w:val="26"/>
          <w:szCs w:val="26"/>
        </w:rPr>
        <w:t xml:space="preserve"> </w:t>
      </w:r>
      <w:r w:rsidRPr="00B75F51">
        <w:rPr>
          <w:rFonts w:ascii="Times New Roman" w:hAnsi="Times New Roman" w:cs="Times New Roman"/>
          <w:sz w:val="26"/>
          <w:szCs w:val="26"/>
        </w:rPr>
        <w:t>по крупным и средним предприятиям  за  2019 год составил 148,2 млн. рублей, к  2018 году это составило 240% в сопоставимых ценах.</w:t>
      </w:r>
      <w:r w:rsidRPr="00B75F51">
        <w:rPr>
          <w:rFonts w:ascii="Times New Roman" w:hAnsi="Times New Roman" w:cs="Times New Roman"/>
          <w:iCs/>
          <w:sz w:val="26"/>
          <w:szCs w:val="26"/>
        </w:rPr>
        <w:t xml:space="preserve"> У</w:t>
      </w:r>
      <w:r w:rsidRPr="00B75F51">
        <w:rPr>
          <w:rFonts w:ascii="Times New Roman" w:hAnsi="Times New Roman" w:cs="Times New Roman"/>
          <w:sz w:val="26"/>
          <w:szCs w:val="26"/>
        </w:rPr>
        <w:t xml:space="preserve">величение оборота связано с предоставлением отчетности структурного подразделения крупной  торговой сети «Кари». </w:t>
      </w:r>
    </w:p>
    <w:p w:rsidR="00B75F51" w:rsidRPr="00B75F51" w:rsidRDefault="00B75F51" w:rsidP="00B75F51">
      <w:pPr>
        <w:spacing w:line="240" w:lineRule="auto"/>
        <w:ind w:right="6" w:firstLine="709"/>
        <w:jc w:val="both"/>
        <w:rPr>
          <w:rFonts w:ascii="Times New Roman" w:hAnsi="Times New Roman" w:cs="Times New Roman"/>
          <w:iCs/>
          <w:sz w:val="26"/>
          <w:szCs w:val="26"/>
        </w:rPr>
      </w:pPr>
      <w:r w:rsidRPr="00B75F51">
        <w:rPr>
          <w:rFonts w:ascii="Times New Roman" w:hAnsi="Times New Roman" w:cs="Times New Roman"/>
          <w:iCs/>
          <w:sz w:val="26"/>
          <w:szCs w:val="26"/>
        </w:rPr>
        <w:t>Преобладающее значение в формировании объемов оборота розничной торговли по-прежнему сохраняют предприятия малого бизнеса и лица, занимающиеся индивидуальной трудовой деятельностью.</w:t>
      </w:r>
    </w:p>
    <w:p w:rsidR="00B75F51" w:rsidRPr="00B75F51" w:rsidRDefault="00B75F51" w:rsidP="00B75F51">
      <w:pPr>
        <w:spacing w:line="240" w:lineRule="auto"/>
        <w:ind w:right="6" w:firstLine="709"/>
        <w:jc w:val="both"/>
        <w:rPr>
          <w:rFonts w:ascii="Times New Roman" w:hAnsi="Times New Roman" w:cs="Times New Roman"/>
          <w:sz w:val="26"/>
          <w:szCs w:val="26"/>
        </w:rPr>
      </w:pPr>
      <w:r w:rsidRPr="00B75F51">
        <w:rPr>
          <w:rFonts w:ascii="Times New Roman" w:hAnsi="Times New Roman" w:cs="Times New Roman"/>
          <w:sz w:val="26"/>
          <w:szCs w:val="26"/>
        </w:rPr>
        <w:t>На долю городского округа Спасск-Дальний приходится 0,15% оборота розничной торговли Приморского края (по крупным и средним предприятиям).</w:t>
      </w:r>
    </w:p>
    <w:p w:rsidR="00B75F51" w:rsidRPr="00B75F51" w:rsidRDefault="00B75F51" w:rsidP="00B75F51">
      <w:pPr>
        <w:spacing w:line="240" w:lineRule="auto"/>
        <w:ind w:right="6"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рассматриваемом периоде на территории городского округа Спасск-Дальний открыт новый торговый объект – торговый центр «Андреевский» торговой площадью 316,6 кв.м. </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bCs/>
          <w:sz w:val="26"/>
          <w:szCs w:val="26"/>
        </w:rPr>
        <w:t xml:space="preserve">Владельцы торговых объектов в 2019 году продолжали вкладывать средства в ремонт торговых залов, отделку фасадов, в новое торговое оборудование,  увеличилось количество магазинов самообслуживания. </w:t>
      </w:r>
      <w:r w:rsidRPr="00B75F51">
        <w:rPr>
          <w:rFonts w:ascii="Times New Roman" w:hAnsi="Times New Roman" w:cs="Times New Roman"/>
          <w:sz w:val="26"/>
          <w:szCs w:val="26"/>
        </w:rPr>
        <w:t>Фактическая обеспеченность жителей городского округа площадью торговых объектов   по состоянию на 1 января 2020 года 1007 кв. м. на 1000 жителей, что больше уровня нормативного показателя, установленного субъектом РФ             (426 кв.м.),  более чем в два раза.</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shd w:val="clear" w:color="auto" w:fill="FFFFFF"/>
        </w:rPr>
      </w:pPr>
      <w:r w:rsidRPr="00B75F51">
        <w:rPr>
          <w:rFonts w:ascii="Times New Roman" w:hAnsi="Times New Roman" w:cs="Times New Roman"/>
          <w:sz w:val="26"/>
          <w:szCs w:val="26"/>
          <w:shd w:val="clear" w:color="auto" w:fill="FFFFFF"/>
        </w:rPr>
        <w:t>В течение 2019 года продолжились преобразования в сфере ярмарочной торговли. Так, н</w:t>
      </w:r>
      <w:r w:rsidRPr="00B75F51">
        <w:rPr>
          <w:rFonts w:ascii="Times New Roman" w:hAnsi="Times New Roman" w:cs="Times New Roman"/>
          <w:bCs/>
          <w:sz w:val="26"/>
          <w:szCs w:val="26"/>
        </w:rPr>
        <w:t>а территории города р</w:t>
      </w:r>
      <w:r w:rsidRPr="00B75F51">
        <w:rPr>
          <w:rFonts w:ascii="Times New Roman" w:hAnsi="Times New Roman" w:cs="Times New Roman"/>
          <w:sz w:val="26"/>
          <w:szCs w:val="26"/>
        </w:rPr>
        <w:t xml:space="preserve">егулярно организовывались ярмарки, приуроченные к наступлению праздничной даты или иным другим событиям и мероприятиям, действовали ежедневные сельскохозяйственные ярмарки с участием местных товаропроизводителей. </w:t>
      </w:r>
      <w:r w:rsidRPr="00B75F51">
        <w:rPr>
          <w:rFonts w:ascii="Times New Roman" w:hAnsi="Times New Roman" w:cs="Times New Roman"/>
          <w:sz w:val="26"/>
          <w:szCs w:val="26"/>
          <w:shd w:val="clear" w:color="auto" w:fill="FFFFFF"/>
        </w:rPr>
        <w:t xml:space="preserve">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В 2019 году на постоянной основе действовало 6 ежедневных сельскохозяйственных ярмарок, 2 цветочных. Организовано 11 универсальных ярмарок, приуроченных к праздничным городским мероприятиям.</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highlight w:val="yellow"/>
        </w:rPr>
      </w:pPr>
      <w:r w:rsidRPr="00B75F51">
        <w:rPr>
          <w:rFonts w:ascii="Times New Roman" w:hAnsi="Times New Roman" w:cs="Times New Roman"/>
          <w:sz w:val="26"/>
          <w:szCs w:val="26"/>
          <w:shd w:val="clear" w:color="auto" w:fill="FFFFFF"/>
        </w:rPr>
        <w:t>В плане перспективного развития – дальнейшее расширение ярмарочной торговли за счет привлечения к организации ярмарок юридических лиц и индивидуальных предпринимателей, а также привлечения местных товаропроизводителей, сельхозпроизводителей и граждан, ведущих личные подсобные хозяйства и занимающихся садоводством и огородничеством.</w:t>
      </w:r>
    </w:p>
    <w:p w:rsidR="00B75F51" w:rsidRPr="00B75F51" w:rsidRDefault="00B75F51" w:rsidP="00B75F51">
      <w:pPr>
        <w:spacing w:line="240" w:lineRule="auto"/>
        <w:ind w:firstLine="708"/>
        <w:jc w:val="both"/>
        <w:rPr>
          <w:rFonts w:ascii="Times New Roman" w:hAnsi="Times New Roman" w:cs="Times New Roman"/>
          <w:bCs/>
          <w:sz w:val="26"/>
          <w:szCs w:val="26"/>
        </w:rPr>
      </w:pPr>
      <w:r w:rsidRPr="00B75F51">
        <w:rPr>
          <w:rFonts w:ascii="Times New Roman" w:hAnsi="Times New Roman" w:cs="Times New Roman"/>
          <w:bCs/>
          <w:sz w:val="26"/>
          <w:szCs w:val="26"/>
        </w:rPr>
        <w:t xml:space="preserve">На территории городского округа Спасск-Дальний действует сельскохозяйственный розничный рынок. </w:t>
      </w:r>
      <w:r w:rsidRPr="00B75F51">
        <w:rPr>
          <w:rFonts w:ascii="Times New Roman" w:hAnsi="Times New Roman" w:cs="Times New Roman"/>
          <w:sz w:val="26"/>
          <w:szCs w:val="26"/>
          <w:shd w:val="clear" w:color="auto" w:fill="FFFFFF"/>
        </w:rPr>
        <w:t>Управляющая рынком компания МУП «Городской рынок» г. Спасска-Дальнего получила разрешение на право организации розничного сельскохозяйственного рынка до 31 декабря 2024 года.</w:t>
      </w:r>
      <w:r w:rsidRPr="00B75F51">
        <w:rPr>
          <w:rFonts w:ascii="Times New Roman" w:hAnsi="Times New Roman" w:cs="Times New Roman"/>
          <w:bCs/>
          <w:sz w:val="26"/>
          <w:szCs w:val="26"/>
        </w:rPr>
        <w:t xml:space="preserve">  Общая торговая площадь рынка составляет 3810,25 кв. м.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2019 году  индустрия общественного питания в городском округе  Спасск-Дальний представляла собой большое количество предприятий с различным уровнем обслуживания, качеством продукции, разнообразием использования оборудования.</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Структура общественного питания представлена 44 предприятиями, из которых 1 ресторан, 3 бара, 11 кафе, 1 столовая, 13 закусочных, 1 буфет и 14 предприятий быстрого обслуживания. Данные  предприятия представляют открытую сеть общественного питания с площадью залов обслуживания 3064,4 кв. м и количеством посадочных мест 1674. </w:t>
      </w:r>
    </w:p>
    <w:p w:rsidR="00B75F51" w:rsidRPr="00B75F51" w:rsidRDefault="00B75F51" w:rsidP="00B75F51">
      <w:pPr>
        <w:pStyle w:val="11"/>
        <w:spacing w:before="240" w:line="240" w:lineRule="auto"/>
        <w:rPr>
          <w:i/>
          <w:color w:val="auto"/>
          <w:sz w:val="26"/>
          <w:szCs w:val="26"/>
        </w:rPr>
      </w:pPr>
      <w:bookmarkStart w:id="29" w:name="_Toc5367800"/>
      <w:bookmarkStart w:id="30" w:name="_Toc39150454"/>
      <w:r w:rsidRPr="00B75F51">
        <w:rPr>
          <w:i/>
          <w:color w:val="auto"/>
          <w:sz w:val="26"/>
          <w:szCs w:val="26"/>
        </w:rPr>
        <w:t>Формирование и размещение муниципального заказа</w:t>
      </w:r>
      <w:bookmarkEnd w:id="29"/>
      <w:bookmarkEnd w:id="30"/>
    </w:p>
    <w:p w:rsidR="00B75F51" w:rsidRPr="00B75F51" w:rsidRDefault="00B75F51" w:rsidP="00B75F51">
      <w:pPr>
        <w:spacing w:line="240" w:lineRule="auto"/>
        <w:ind w:firstLine="567"/>
        <w:jc w:val="both"/>
        <w:rPr>
          <w:rFonts w:ascii="Times New Roman" w:hAnsi="Times New Roman" w:cs="Times New Roman"/>
          <w:b/>
          <w:sz w:val="26"/>
          <w:szCs w:val="26"/>
        </w:rPr>
      </w:pPr>
      <w:r w:rsidRPr="00B75F51">
        <w:rPr>
          <w:rFonts w:ascii="Times New Roman" w:hAnsi="Times New Roman" w:cs="Times New Roman"/>
          <w:sz w:val="26"/>
          <w:szCs w:val="26"/>
        </w:rPr>
        <w:t xml:space="preserve">За  2019 год заказчики городского округа Спасск-Дальний в соответствии с Федеральным законом  от 05.04. 2013 № 44-ФЗ «О контрактной системе в сфере закупок товаров, работ, услуг для обеспечения государственных и муниципальных нужд» осуществили  1936 закупок товаров, работ, услуг для нужд городского округа Спасск-Дальний. </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По итогам проведения закупок заключено 1916 муниципальных контрактов и иных гражданско-правовых договоров на сумму                              395,49 млн. рублей.</w:t>
      </w:r>
    </w:p>
    <w:p w:rsidR="00B75F51" w:rsidRPr="00B75F51" w:rsidRDefault="00B75F51" w:rsidP="00B75F51">
      <w:pPr>
        <w:spacing w:line="240" w:lineRule="auto"/>
        <w:ind w:firstLine="708"/>
        <w:jc w:val="both"/>
        <w:rPr>
          <w:rFonts w:ascii="Times New Roman" w:hAnsi="Times New Roman" w:cs="Times New Roman"/>
          <w:b/>
          <w:sz w:val="26"/>
          <w:szCs w:val="26"/>
        </w:rPr>
      </w:pPr>
      <w:r w:rsidRPr="00B75F51">
        <w:rPr>
          <w:rFonts w:ascii="Times New Roman" w:hAnsi="Times New Roman" w:cs="Times New Roman"/>
          <w:sz w:val="26"/>
          <w:szCs w:val="26"/>
        </w:rPr>
        <w:t xml:space="preserve">По видам продукции основная доля муниципальных контрактов  заключена на коммунальные услуги – 19,1 % от общей стоимости заключенных контрактов;  услуги  связи – 0,8 %;  горюче-смазочные материалы для автотранспорта и топливо  для нужд  ЖКХ – 1,7 %,  подрядные работы –             32,5 %;  печатная продукция – 1,7 %;  сельхозпродукция и продовольствие –  2,0 %;  </w:t>
      </w:r>
      <w:proofErr w:type="gramStart"/>
      <w:r w:rsidRPr="00B75F51">
        <w:rPr>
          <w:rFonts w:ascii="Times New Roman" w:hAnsi="Times New Roman" w:cs="Times New Roman"/>
          <w:sz w:val="26"/>
          <w:szCs w:val="26"/>
        </w:rPr>
        <w:t>операции с недвижимым имуществом  (приобретение жилья для детей – сирот, приобретение  жилых помещений для  переселения граждан из ветхого и аварийного жилья, кадастровые работы, услуги по оценке недвижимого имущества) – 13,3 %, электрооборудование (светофор, офисное оборудование,   программные средства, информационные продукты) – 1,3 %, части и принадлежности транспортных средств (машина для дорожной разметки, косилка навесная дорожная) – 0,4 %,  прочие  товары,  работы, услуги – 27,2 %  от общей стоимости заключенных контрактов</w:t>
      </w:r>
      <w:proofErr w:type="gramEnd"/>
      <w:r w:rsidRPr="00B75F51">
        <w:rPr>
          <w:rFonts w:ascii="Times New Roman" w:hAnsi="Times New Roman" w:cs="Times New Roman"/>
          <w:sz w:val="26"/>
          <w:szCs w:val="26"/>
        </w:rPr>
        <w:t>.</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 xml:space="preserve">Экономический эффект в результате осуществления закупок за 2019 год составил 11824,73 тыс. рублей. </w:t>
      </w:r>
    </w:p>
    <w:p w:rsidR="00B75F51" w:rsidRPr="00B75F51" w:rsidRDefault="00B75F51" w:rsidP="00B75F51">
      <w:pPr>
        <w:pStyle w:val="11"/>
        <w:spacing w:before="240" w:after="0" w:line="240" w:lineRule="auto"/>
        <w:rPr>
          <w:i/>
          <w:color w:val="auto"/>
          <w:sz w:val="26"/>
          <w:szCs w:val="26"/>
        </w:rPr>
      </w:pPr>
      <w:bookmarkStart w:id="31" w:name="_Toc5367801"/>
      <w:bookmarkStart w:id="32" w:name="_Toc39150455"/>
      <w:r w:rsidRPr="00B75F51">
        <w:rPr>
          <w:i/>
          <w:color w:val="auto"/>
          <w:sz w:val="26"/>
          <w:szCs w:val="26"/>
        </w:rPr>
        <w:t>Исполнение вопросов местного значения в сфере образования</w:t>
      </w:r>
      <w:bookmarkEnd w:id="31"/>
      <w:bookmarkEnd w:id="32"/>
    </w:p>
    <w:p w:rsidR="00B75F51" w:rsidRPr="00B75F51" w:rsidRDefault="00B75F51" w:rsidP="00B75F51">
      <w:pPr>
        <w:pStyle w:val="ac"/>
        <w:rPr>
          <w:rFonts w:ascii="Times New Roman" w:hAnsi="Times New Roman"/>
          <w:i/>
          <w:sz w:val="26"/>
          <w:szCs w:val="26"/>
        </w:rPr>
      </w:pPr>
      <w:r w:rsidRPr="00B75F51">
        <w:rPr>
          <w:rFonts w:ascii="Times New Roman" w:hAnsi="Times New Roman"/>
          <w:b/>
          <w:sz w:val="26"/>
          <w:szCs w:val="26"/>
          <w:u w:val="single"/>
        </w:rPr>
        <w:t xml:space="preserve">Слайд  24  </w:t>
      </w:r>
      <w:r w:rsidRPr="00B75F51">
        <w:rPr>
          <w:rFonts w:ascii="Times New Roman" w:hAnsi="Times New Roman"/>
          <w:i/>
          <w:sz w:val="26"/>
          <w:szCs w:val="26"/>
        </w:rPr>
        <w:t>(Образование)</w:t>
      </w:r>
    </w:p>
    <w:p w:rsidR="00B75F51" w:rsidRPr="00B75F51" w:rsidRDefault="00B75F51" w:rsidP="00B75F51">
      <w:pPr>
        <w:pStyle w:val="ac"/>
        <w:rPr>
          <w:rFonts w:ascii="Times New Roman" w:hAnsi="Times New Roman"/>
          <w:sz w:val="26"/>
          <w:szCs w:val="26"/>
        </w:rPr>
      </w:pPr>
      <w:r w:rsidRPr="00B75F51">
        <w:rPr>
          <w:rFonts w:ascii="Times New Roman" w:hAnsi="Times New Roman"/>
          <w:sz w:val="26"/>
          <w:szCs w:val="26"/>
        </w:rPr>
        <w:tab/>
        <w:t>Главная  наша задача в сфере образования – обеспечение доступности и качества образования.</w:t>
      </w:r>
    </w:p>
    <w:p w:rsidR="00B75F51" w:rsidRPr="00B75F51" w:rsidRDefault="00B75F51" w:rsidP="00B75F51">
      <w:pPr>
        <w:shd w:val="clear" w:color="auto" w:fill="FFFFFF"/>
        <w:autoSpaceDE w:val="0"/>
        <w:autoSpaceDN w:val="0"/>
        <w:adjustRightInd w:val="0"/>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На территории городского округа Спасск-Дальний в 2019 учебном году функционировало 24 муниципальных бюджетных образовательных организации, подведомственных управлению образования, в том числе: 13 дошкольных учреждений, 9 общеобразовательных учреждений и 2 учреждения, реализующих программы дополнительного образования детей. </w:t>
      </w:r>
    </w:p>
    <w:p w:rsidR="00B75F51" w:rsidRPr="00B75F51" w:rsidRDefault="00B75F51" w:rsidP="00B75F51">
      <w:pPr>
        <w:spacing w:line="240" w:lineRule="auto"/>
        <w:ind w:firstLine="651"/>
        <w:jc w:val="both"/>
        <w:rPr>
          <w:rFonts w:ascii="Times New Roman" w:hAnsi="Times New Roman" w:cs="Times New Roman"/>
          <w:sz w:val="26"/>
          <w:szCs w:val="26"/>
        </w:rPr>
      </w:pPr>
      <w:r w:rsidRPr="00B75F51">
        <w:rPr>
          <w:rFonts w:ascii="Times New Roman" w:hAnsi="Times New Roman" w:cs="Times New Roman"/>
          <w:sz w:val="26"/>
          <w:szCs w:val="26"/>
        </w:rPr>
        <w:t xml:space="preserve"> Дошкольные организации  в 2019 году  посещало  2569 детей. Получили направления в ДОУ в  2019 году  627 детей.  Необходимо отметить, что в городе давно решена  важнейшая социальная  задача - ликвидация  очередности в детские сады  в возрасте от 3 до 7 лет. С вводом в эксплуатацию после реконструкции детского сада по ул. Матросова,8 будет решена задача  по устройству детей с полутора до 3 лет.</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в общеобразовательных учреждениях обучалось 5020 человек,  из них на </w:t>
      </w:r>
      <w:proofErr w:type="spellStart"/>
      <w:r w:rsidRPr="00B75F51">
        <w:rPr>
          <w:rFonts w:ascii="Times New Roman" w:hAnsi="Times New Roman" w:cs="Times New Roman"/>
          <w:sz w:val="26"/>
          <w:szCs w:val="26"/>
        </w:rPr>
        <w:t>очно-заочном</w:t>
      </w:r>
      <w:proofErr w:type="spellEnd"/>
      <w:r w:rsidRPr="00B75F51">
        <w:rPr>
          <w:rFonts w:ascii="Times New Roman" w:hAnsi="Times New Roman" w:cs="Times New Roman"/>
          <w:sz w:val="26"/>
          <w:szCs w:val="26"/>
        </w:rPr>
        <w:t xml:space="preserve"> отделении -283 человека.</w:t>
      </w:r>
    </w:p>
    <w:p w:rsidR="00B75F51" w:rsidRPr="00B75F51" w:rsidRDefault="00B75F51" w:rsidP="00B75F51">
      <w:pPr>
        <w:pStyle w:val="ac"/>
        <w:rPr>
          <w:rFonts w:ascii="Times New Roman" w:hAnsi="Times New Roman"/>
          <w:i/>
          <w:sz w:val="26"/>
          <w:szCs w:val="26"/>
        </w:rPr>
      </w:pPr>
      <w:r w:rsidRPr="00B75F51">
        <w:rPr>
          <w:rFonts w:ascii="Times New Roman" w:hAnsi="Times New Roman"/>
          <w:b/>
          <w:sz w:val="26"/>
          <w:szCs w:val="26"/>
          <w:u w:val="single"/>
        </w:rPr>
        <w:t xml:space="preserve">Слайд 25  </w:t>
      </w:r>
      <w:r w:rsidRPr="00B75F51">
        <w:rPr>
          <w:rFonts w:ascii="Times New Roman" w:hAnsi="Times New Roman"/>
          <w:i/>
          <w:sz w:val="26"/>
          <w:szCs w:val="26"/>
        </w:rPr>
        <w:t>(Успеваемость учащихся)</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Успеваемость учащихся в 2019 году составила 99,5 %. Количество учащихся, окончивших школу на «4» и «5» - 1777 человек (40 %). </w:t>
      </w:r>
      <w:proofErr w:type="gramStart"/>
      <w:r w:rsidRPr="00B75F51">
        <w:rPr>
          <w:rFonts w:ascii="Times New Roman" w:hAnsi="Times New Roman" w:cs="Times New Roman"/>
          <w:sz w:val="26"/>
          <w:szCs w:val="26"/>
        </w:rPr>
        <w:t>Получили аттестаты особого образца и награждены</w:t>
      </w:r>
      <w:proofErr w:type="gramEnd"/>
      <w:r w:rsidRPr="00B75F51">
        <w:rPr>
          <w:rFonts w:ascii="Times New Roman" w:hAnsi="Times New Roman" w:cs="Times New Roman"/>
          <w:sz w:val="26"/>
          <w:szCs w:val="26"/>
        </w:rPr>
        <w:t xml:space="preserve"> медалями «За особые успехи в учении» 11 выпускников. Стипендией Губернатора Приморского края для одаренных детей в 2019 году награждены 3 школьника.</w:t>
      </w:r>
    </w:p>
    <w:p w:rsidR="00B75F51" w:rsidRPr="00B75F51" w:rsidRDefault="00B75F51" w:rsidP="00B75F51">
      <w:pPr>
        <w:spacing w:line="240" w:lineRule="auto"/>
        <w:ind w:firstLine="651"/>
        <w:jc w:val="both"/>
        <w:rPr>
          <w:rFonts w:ascii="Times New Roman" w:hAnsi="Times New Roman" w:cs="Times New Roman"/>
          <w:sz w:val="26"/>
          <w:szCs w:val="26"/>
        </w:rPr>
      </w:pPr>
      <w:r w:rsidRPr="00B75F51">
        <w:rPr>
          <w:rFonts w:ascii="Times New Roman" w:hAnsi="Times New Roman" w:cs="Times New Roman"/>
          <w:sz w:val="26"/>
          <w:szCs w:val="26"/>
        </w:rPr>
        <w:t>Во всех общеобразовательных учреждениях организовано горячее питание с выбором меню. Бесплатное питание получают все ученики 1- 4 классов, а также обучающиеся 5-11 классов из малообеспеченных и  многодетных семей, опекаемые дети, инвалиды и дети с ограниченными возможностями здоровья. Всего охвачено питанием в 2019 году 4694 человека.</w:t>
      </w:r>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Слайд 26  (</w:t>
      </w:r>
      <w:r w:rsidRPr="00B75F51">
        <w:rPr>
          <w:rFonts w:ascii="Times New Roman" w:hAnsi="Times New Roman" w:cs="Times New Roman"/>
          <w:i/>
          <w:sz w:val="26"/>
          <w:szCs w:val="26"/>
        </w:rPr>
        <w:t>Национальный проект  «Образование»)</w:t>
      </w:r>
    </w:p>
    <w:p w:rsidR="00B75F51" w:rsidRPr="00B75F51" w:rsidRDefault="00B75F51" w:rsidP="00B75F51">
      <w:pPr>
        <w:spacing w:line="240" w:lineRule="auto"/>
        <w:ind w:firstLine="709"/>
        <w:jc w:val="both"/>
        <w:rPr>
          <w:rFonts w:ascii="Times New Roman" w:hAnsi="Times New Roman" w:cs="Times New Roman"/>
          <w:sz w:val="26"/>
          <w:szCs w:val="26"/>
          <w:highlight w:val="yellow"/>
        </w:rPr>
      </w:pPr>
      <w:r w:rsidRPr="00B75F51">
        <w:rPr>
          <w:rFonts w:ascii="Times New Roman" w:hAnsi="Times New Roman" w:cs="Times New Roman"/>
          <w:sz w:val="26"/>
          <w:szCs w:val="26"/>
        </w:rPr>
        <w:t xml:space="preserve">Приоритетное  направление работы в 2019 году - реализация национального проекта «Образование». </w:t>
      </w:r>
    </w:p>
    <w:p w:rsidR="00B75F51" w:rsidRPr="00B75F51" w:rsidRDefault="00B75F51" w:rsidP="00B75F51">
      <w:pPr>
        <w:spacing w:line="240" w:lineRule="auto"/>
        <w:ind w:firstLine="708"/>
        <w:jc w:val="both"/>
        <w:rPr>
          <w:rFonts w:ascii="Times New Roman" w:hAnsi="Times New Roman" w:cs="Times New Roman"/>
          <w:sz w:val="26"/>
          <w:szCs w:val="26"/>
        </w:rPr>
      </w:pPr>
      <w:proofErr w:type="gramStart"/>
      <w:r w:rsidRPr="00B75F51">
        <w:rPr>
          <w:rFonts w:ascii="Times New Roman" w:hAnsi="Times New Roman" w:cs="Times New Roman"/>
          <w:sz w:val="26"/>
          <w:szCs w:val="26"/>
        </w:rPr>
        <w:t>В рамках данного проекта реализуются новые дополнительные общеобразовательные программы цифровой и естественнонаучной направленностей:</w:t>
      </w:r>
      <w:proofErr w:type="gramEnd"/>
      <w:r w:rsidRPr="00B75F51">
        <w:rPr>
          <w:rFonts w:ascii="Times New Roman" w:hAnsi="Times New Roman" w:cs="Times New Roman"/>
          <w:sz w:val="26"/>
          <w:szCs w:val="26"/>
        </w:rPr>
        <w:t xml:space="preserve"> «VR – студия», «</w:t>
      </w:r>
      <w:proofErr w:type="spellStart"/>
      <w:r w:rsidRPr="00B75F51">
        <w:rPr>
          <w:rFonts w:ascii="Times New Roman" w:hAnsi="Times New Roman" w:cs="Times New Roman"/>
          <w:sz w:val="26"/>
          <w:szCs w:val="26"/>
        </w:rPr>
        <w:t>Би</w:t>
      </w:r>
      <w:proofErr w:type="gramStart"/>
      <w:r w:rsidRPr="00B75F51">
        <w:rPr>
          <w:rFonts w:ascii="Times New Roman" w:hAnsi="Times New Roman" w:cs="Times New Roman"/>
          <w:sz w:val="26"/>
          <w:szCs w:val="26"/>
        </w:rPr>
        <w:t>о</w:t>
      </w:r>
      <w:proofErr w:type="spellEnd"/>
      <w:r w:rsidRPr="00B75F51">
        <w:rPr>
          <w:rFonts w:ascii="Times New Roman" w:hAnsi="Times New Roman" w:cs="Times New Roman"/>
          <w:sz w:val="26"/>
          <w:szCs w:val="26"/>
        </w:rPr>
        <w:t>-</w:t>
      </w:r>
      <w:proofErr w:type="gramEnd"/>
      <w:r w:rsidRPr="00B75F51">
        <w:rPr>
          <w:rFonts w:ascii="Times New Roman" w:hAnsi="Times New Roman" w:cs="Times New Roman"/>
          <w:sz w:val="26"/>
          <w:szCs w:val="26"/>
        </w:rPr>
        <w:t xml:space="preserve"> студия», IT-студия «Разработка учебных компьютерных игр», «</w:t>
      </w:r>
      <w:proofErr w:type="spellStart"/>
      <w:r w:rsidRPr="00B75F51">
        <w:rPr>
          <w:rFonts w:ascii="Times New Roman" w:hAnsi="Times New Roman" w:cs="Times New Roman"/>
          <w:sz w:val="26"/>
          <w:szCs w:val="26"/>
        </w:rPr>
        <w:t>Роботехника</w:t>
      </w:r>
      <w:proofErr w:type="spellEnd"/>
      <w:r w:rsidRPr="00B75F51">
        <w:rPr>
          <w:rFonts w:ascii="Times New Roman" w:hAnsi="Times New Roman" w:cs="Times New Roman"/>
          <w:sz w:val="26"/>
          <w:szCs w:val="26"/>
        </w:rPr>
        <w:t>». Доля детей в возрасте от 5 до 18 лет, охваченных дополнительным образованием, составила 80%.</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школу № 4 и гимназию поступили мобильные классы. В школах города  осуществлен проект по ранней профессиональной ориентации «Билет в будущее». Активное участие приняли школы города в открытых </w:t>
      </w:r>
      <w:proofErr w:type="spellStart"/>
      <w:r w:rsidRPr="00B75F51">
        <w:rPr>
          <w:rFonts w:ascii="Times New Roman" w:hAnsi="Times New Roman" w:cs="Times New Roman"/>
          <w:sz w:val="26"/>
          <w:szCs w:val="26"/>
        </w:rPr>
        <w:t>онлайн-уроках</w:t>
      </w:r>
      <w:proofErr w:type="spellEnd"/>
      <w:r w:rsidRPr="00B75F51">
        <w:rPr>
          <w:rFonts w:ascii="Times New Roman" w:hAnsi="Times New Roman" w:cs="Times New Roman"/>
          <w:sz w:val="26"/>
          <w:szCs w:val="26"/>
        </w:rPr>
        <w:t xml:space="preserve"> </w:t>
      </w:r>
      <w:r w:rsidRPr="00B75F51">
        <w:rPr>
          <w:rFonts w:ascii="Times New Roman" w:hAnsi="Times New Roman" w:cs="Times New Roman"/>
          <w:sz w:val="26"/>
          <w:szCs w:val="26"/>
        </w:rPr>
        <w:lastRenderedPageBreak/>
        <w:t>«</w:t>
      </w:r>
      <w:proofErr w:type="spellStart"/>
      <w:r w:rsidRPr="00B75F51">
        <w:rPr>
          <w:rFonts w:ascii="Times New Roman" w:hAnsi="Times New Roman" w:cs="Times New Roman"/>
          <w:sz w:val="26"/>
          <w:szCs w:val="26"/>
        </w:rPr>
        <w:t>Проектория</w:t>
      </w:r>
      <w:proofErr w:type="spellEnd"/>
      <w:r w:rsidRPr="00B75F51">
        <w:rPr>
          <w:rFonts w:ascii="Times New Roman" w:hAnsi="Times New Roman" w:cs="Times New Roman"/>
          <w:sz w:val="26"/>
          <w:szCs w:val="26"/>
        </w:rPr>
        <w:t>», третий год успешно работают органы ученического самоуправления.</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w:t>
      </w:r>
      <w:proofErr w:type="spellStart"/>
      <w:r w:rsidRPr="00B75F51">
        <w:rPr>
          <w:rFonts w:ascii="Times New Roman" w:hAnsi="Times New Roman" w:cs="Times New Roman"/>
          <w:sz w:val="26"/>
          <w:szCs w:val="26"/>
        </w:rPr>
        <w:t>среднеобразовательную</w:t>
      </w:r>
      <w:proofErr w:type="spellEnd"/>
      <w:r w:rsidRPr="00B75F51">
        <w:rPr>
          <w:rFonts w:ascii="Times New Roman" w:hAnsi="Times New Roman" w:cs="Times New Roman"/>
          <w:sz w:val="26"/>
          <w:szCs w:val="26"/>
        </w:rPr>
        <w:t xml:space="preserve">  школу № 4 и гимназию поступили мобильные классы, которые активно используются на разных предметах, в том числе на уроках технологии и во внеурочной деятельности.</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noProof/>
          <w:sz w:val="26"/>
          <w:szCs w:val="26"/>
        </w:rPr>
        <w:t xml:space="preserve"> </w:t>
      </w:r>
      <w:r w:rsidRPr="00B75F51">
        <w:rPr>
          <w:rFonts w:ascii="Times New Roman" w:hAnsi="Times New Roman" w:cs="Times New Roman"/>
          <w:noProof/>
          <w:sz w:val="26"/>
          <w:szCs w:val="26"/>
        </w:rPr>
        <w:tab/>
      </w:r>
      <w:r w:rsidRPr="00B75F51">
        <w:rPr>
          <w:rFonts w:ascii="Times New Roman" w:hAnsi="Times New Roman" w:cs="Times New Roman"/>
          <w:sz w:val="26"/>
          <w:szCs w:val="26"/>
        </w:rPr>
        <w:t xml:space="preserve">В школах города  осуществлен проект по ранней профессиональной ориентации «Билет в будущее». Всего на платформе проекта зарегистрировано 66 школьников, все </w:t>
      </w:r>
      <w:proofErr w:type="gramStart"/>
      <w:r w:rsidRPr="00B75F51">
        <w:rPr>
          <w:rFonts w:ascii="Times New Roman" w:hAnsi="Times New Roman" w:cs="Times New Roman"/>
          <w:sz w:val="26"/>
          <w:szCs w:val="26"/>
        </w:rPr>
        <w:t>прошли</w:t>
      </w:r>
      <w:proofErr w:type="gramEnd"/>
      <w:r w:rsidRPr="00B75F51">
        <w:rPr>
          <w:rFonts w:ascii="Times New Roman" w:hAnsi="Times New Roman" w:cs="Times New Roman"/>
          <w:sz w:val="26"/>
          <w:szCs w:val="26"/>
        </w:rPr>
        <w:t xml:space="preserve"> тестирование и приняли участие в профессиональных пробах.</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Активное участие приняли школы города в открытых </w:t>
      </w:r>
      <w:proofErr w:type="spellStart"/>
      <w:r w:rsidRPr="00B75F51">
        <w:rPr>
          <w:rFonts w:ascii="Times New Roman" w:hAnsi="Times New Roman" w:cs="Times New Roman"/>
          <w:sz w:val="26"/>
          <w:szCs w:val="26"/>
        </w:rPr>
        <w:t>онлайн-уроках</w:t>
      </w:r>
      <w:proofErr w:type="spellEnd"/>
      <w:r w:rsidRPr="00B75F51">
        <w:rPr>
          <w:rFonts w:ascii="Times New Roman" w:hAnsi="Times New Roman" w:cs="Times New Roman"/>
          <w:sz w:val="26"/>
          <w:szCs w:val="26"/>
        </w:rPr>
        <w:t xml:space="preserve"> «</w:t>
      </w:r>
      <w:proofErr w:type="spellStart"/>
      <w:r w:rsidRPr="00B75F51">
        <w:rPr>
          <w:rFonts w:ascii="Times New Roman" w:hAnsi="Times New Roman" w:cs="Times New Roman"/>
          <w:sz w:val="26"/>
          <w:szCs w:val="26"/>
        </w:rPr>
        <w:t>Проектория</w:t>
      </w:r>
      <w:proofErr w:type="spellEnd"/>
      <w:r w:rsidRPr="00B75F51">
        <w:rPr>
          <w:rFonts w:ascii="Times New Roman" w:hAnsi="Times New Roman" w:cs="Times New Roman"/>
          <w:sz w:val="26"/>
          <w:szCs w:val="26"/>
        </w:rPr>
        <w:t>», направленных на раннюю профориентацию (7635 просмотров).</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Третий год успешно работают органы ученического самоуправления. За 2019 год Городской Совет Старшеклассников провел множество общешкольных мероприятий, в т.ч. посвященных празднованию "Дня Победы", приняли активное участие во Всероссийской акции "Дети России" по профилактике употребления </w:t>
      </w:r>
      <w:proofErr w:type="spellStart"/>
      <w:r w:rsidRPr="00B75F51">
        <w:rPr>
          <w:rFonts w:ascii="Times New Roman" w:hAnsi="Times New Roman" w:cs="Times New Roman"/>
          <w:sz w:val="26"/>
          <w:szCs w:val="26"/>
        </w:rPr>
        <w:t>психоактивных</w:t>
      </w:r>
      <w:proofErr w:type="spellEnd"/>
      <w:r w:rsidRPr="00B75F51">
        <w:rPr>
          <w:rFonts w:ascii="Times New Roman" w:hAnsi="Times New Roman" w:cs="Times New Roman"/>
          <w:sz w:val="26"/>
          <w:szCs w:val="26"/>
        </w:rPr>
        <w:t xml:space="preserve"> веще</w:t>
      </w:r>
      <w:proofErr w:type="gramStart"/>
      <w:r w:rsidRPr="00B75F51">
        <w:rPr>
          <w:rFonts w:ascii="Times New Roman" w:hAnsi="Times New Roman" w:cs="Times New Roman"/>
          <w:sz w:val="26"/>
          <w:szCs w:val="26"/>
        </w:rPr>
        <w:t>ств  ср</w:t>
      </w:r>
      <w:proofErr w:type="gramEnd"/>
      <w:r w:rsidRPr="00B75F51">
        <w:rPr>
          <w:rFonts w:ascii="Times New Roman" w:hAnsi="Times New Roman" w:cs="Times New Roman"/>
          <w:sz w:val="26"/>
          <w:szCs w:val="26"/>
        </w:rPr>
        <w:t>еди школьников. Ребята проводят регулярное анкетирование по теме "Питание школьников: топ лучших блюд".</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На базе МБОУ СОШ № 11 в 2019 году был создан отряд юнармейцев «Бригантина», члены которого были приняты в ряды Всероссийского детско-юношеского военно-патриотического общественного движения «</w:t>
      </w:r>
      <w:proofErr w:type="spellStart"/>
      <w:r w:rsidRPr="00B75F51">
        <w:rPr>
          <w:rFonts w:ascii="Times New Roman" w:hAnsi="Times New Roman" w:cs="Times New Roman"/>
          <w:sz w:val="26"/>
          <w:szCs w:val="26"/>
        </w:rPr>
        <w:t>ЮнАрмия</w:t>
      </w:r>
      <w:proofErr w:type="spellEnd"/>
      <w:r w:rsidRPr="00B75F51">
        <w:rPr>
          <w:rFonts w:ascii="Times New Roman" w:hAnsi="Times New Roman" w:cs="Times New Roman"/>
          <w:sz w:val="26"/>
          <w:szCs w:val="26"/>
        </w:rPr>
        <w:t xml:space="preserve">». </w:t>
      </w:r>
    </w:p>
    <w:p w:rsidR="00B75F51" w:rsidRPr="00B75F51" w:rsidRDefault="00B75F51" w:rsidP="00B75F51">
      <w:pPr>
        <w:spacing w:line="240" w:lineRule="auto"/>
        <w:ind w:firstLine="709"/>
        <w:jc w:val="both"/>
        <w:rPr>
          <w:rFonts w:ascii="Times New Roman" w:hAnsi="Times New Roman" w:cs="Times New Roman"/>
          <w:sz w:val="26"/>
          <w:szCs w:val="26"/>
          <w:highlight w:val="yellow"/>
        </w:rPr>
      </w:pPr>
      <w:r w:rsidRPr="00B75F51">
        <w:rPr>
          <w:rFonts w:ascii="Times New Roman" w:hAnsi="Times New Roman" w:cs="Times New Roman"/>
          <w:sz w:val="26"/>
          <w:szCs w:val="26"/>
          <w:shd w:val="clear" w:color="auto" w:fill="FFFFFF"/>
        </w:rPr>
        <w:t xml:space="preserve">В период летней оздоровительной кампании 2019 года в 14 муниципальных учреждениях городского округа были организованы  оздоровительные </w:t>
      </w:r>
      <w:r w:rsidRPr="00B75F51">
        <w:rPr>
          <w:rFonts w:ascii="Times New Roman" w:hAnsi="Times New Roman" w:cs="Times New Roman"/>
          <w:sz w:val="26"/>
          <w:szCs w:val="26"/>
        </w:rPr>
        <w:t xml:space="preserve">лагеря, в которых отдохнули 3555 детей.  </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На условиях временной занятости в  2019 году  трудоустроены 400 несовершеннолетних детей в возрасте  от 14 до 18 лет.</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на различных курсах повысили  квалификацию 260 педагогов. </w:t>
      </w:r>
      <w:r w:rsidRPr="00B75F51">
        <w:rPr>
          <w:rFonts w:ascii="Times New Roman" w:eastAsia="Calibri" w:hAnsi="Times New Roman" w:cs="Times New Roman"/>
          <w:sz w:val="26"/>
          <w:szCs w:val="26"/>
        </w:rPr>
        <w:t xml:space="preserve">Приняли участие в </w:t>
      </w:r>
      <w:proofErr w:type="spellStart"/>
      <w:r w:rsidRPr="00B75F51">
        <w:rPr>
          <w:rFonts w:ascii="Times New Roman" w:eastAsia="Calibri" w:hAnsi="Times New Roman" w:cs="Times New Roman"/>
          <w:sz w:val="26"/>
          <w:szCs w:val="26"/>
        </w:rPr>
        <w:t>вебинарах</w:t>
      </w:r>
      <w:proofErr w:type="spellEnd"/>
      <w:r w:rsidRPr="00B75F51">
        <w:rPr>
          <w:rFonts w:ascii="Times New Roman" w:eastAsia="Calibri" w:hAnsi="Times New Roman" w:cs="Times New Roman"/>
          <w:sz w:val="26"/>
          <w:szCs w:val="26"/>
        </w:rPr>
        <w:t xml:space="preserve"> по тематике: «Подготовка кадров по цифровой экономике»,  «</w:t>
      </w:r>
      <w:proofErr w:type="spellStart"/>
      <w:r w:rsidRPr="00B75F51">
        <w:rPr>
          <w:rFonts w:ascii="Times New Roman" w:eastAsia="Calibri" w:hAnsi="Times New Roman" w:cs="Times New Roman"/>
          <w:sz w:val="26"/>
          <w:szCs w:val="26"/>
        </w:rPr>
        <w:t>Урок</w:t>
      </w:r>
      <w:proofErr w:type="gramStart"/>
      <w:r w:rsidRPr="00B75F51">
        <w:rPr>
          <w:rFonts w:ascii="Times New Roman" w:eastAsia="Calibri" w:hAnsi="Times New Roman" w:cs="Times New Roman"/>
          <w:sz w:val="26"/>
          <w:szCs w:val="26"/>
        </w:rPr>
        <w:t>.Ц</w:t>
      </w:r>
      <w:proofErr w:type="gramEnd"/>
      <w:r w:rsidRPr="00B75F51">
        <w:rPr>
          <w:rFonts w:ascii="Times New Roman" w:eastAsia="Calibri" w:hAnsi="Times New Roman" w:cs="Times New Roman"/>
          <w:sz w:val="26"/>
          <w:szCs w:val="26"/>
        </w:rPr>
        <w:t>ифры</w:t>
      </w:r>
      <w:proofErr w:type="spellEnd"/>
      <w:r w:rsidRPr="00B75F51">
        <w:rPr>
          <w:rFonts w:ascii="Times New Roman" w:eastAsia="Calibri" w:hAnsi="Times New Roman" w:cs="Times New Roman"/>
          <w:sz w:val="26"/>
          <w:szCs w:val="26"/>
        </w:rPr>
        <w:t xml:space="preserve">» и по другим образовательным областям - 358 педагогов, в </w:t>
      </w:r>
      <w:r w:rsidRPr="00B75F51">
        <w:rPr>
          <w:rFonts w:ascii="Times New Roman" w:hAnsi="Times New Roman" w:cs="Times New Roman"/>
          <w:sz w:val="26"/>
          <w:szCs w:val="26"/>
        </w:rPr>
        <w:t>образовательном проекте «</w:t>
      </w:r>
      <w:proofErr w:type="spellStart"/>
      <w:r w:rsidRPr="00B75F51">
        <w:rPr>
          <w:rFonts w:ascii="Times New Roman" w:hAnsi="Times New Roman" w:cs="Times New Roman"/>
          <w:sz w:val="26"/>
          <w:szCs w:val="26"/>
        </w:rPr>
        <w:t>Яндекс</w:t>
      </w:r>
      <w:proofErr w:type="spellEnd"/>
      <w:r w:rsidRPr="00B75F51">
        <w:rPr>
          <w:rFonts w:ascii="Times New Roman" w:hAnsi="Times New Roman" w:cs="Times New Roman"/>
          <w:sz w:val="26"/>
          <w:szCs w:val="26"/>
        </w:rPr>
        <w:t xml:space="preserve">. Учебник» приняли участие 17 учителей. </w:t>
      </w:r>
    </w:p>
    <w:p w:rsidR="00B75F51" w:rsidRPr="00B75F51" w:rsidRDefault="00B75F51" w:rsidP="00B75F51">
      <w:pPr>
        <w:spacing w:line="240" w:lineRule="auto"/>
        <w:ind w:firstLine="709"/>
        <w:jc w:val="both"/>
        <w:rPr>
          <w:rFonts w:ascii="Times New Roman" w:hAnsi="Times New Roman" w:cs="Times New Roman"/>
          <w:spacing w:val="7"/>
          <w:sz w:val="26"/>
          <w:szCs w:val="26"/>
          <w:highlight w:val="yellow"/>
        </w:rPr>
      </w:pPr>
      <w:r w:rsidRPr="00B75F51">
        <w:rPr>
          <w:rFonts w:ascii="Times New Roman" w:eastAsia="Calibri" w:hAnsi="Times New Roman" w:cs="Times New Roman"/>
          <w:sz w:val="26"/>
          <w:szCs w:val="26"/>
        </w:rPr>
        <w:t xml:space="preserve">В городских конкурсах «Методический семинар» и «Мой лучший урок» участвовали 53 педагога,  во Всероссийском конкурсе </w:t>
      </w:r>
      <w:r w:rsidRPr="00B75F51">
        <w:rPr>
          <w:rFonts w:ascii="Times New Roman" w:hAnsi="Times New Roman" w:cs="Times New Roman"/>
          <w:sz w:val="26"/>
          <w:szCs w:val="26"/>
        </w:rPr>
        <w:t>«За нравственный подвиг учителя-2019» - 2 педагога   (1 место), во Всероссийском конкурсе «Воспитать человека -2019» - 5 человек (1и 2 место).</w:t>
      </w:r>
      <w:r w:rsidRPr="00B75F51">
        <w:rPr>
          <w:rFonts w:ascii="Times New Roman" w:hAnsi="Times New Roman" w:cs="Times New Roman"/>
          <w:spacing w:val="7"/>
          <w:sz w:val="26"/>
          <w:szCs w:val="26"/>
        </w:rPr>
        <w:t xml:space="preserve"> МБОУСОШ № 5, МБОУСОШ № 12 стали победителями в  краевом конкурсе грантов на поддержку образовательных инноваций. </w:t>
      </w:r>
    </w:p>
    <w:p w:rsidR="00B75F51" w:rsidRPr="00B75F51" w:rsidRDefault="00B75F51" w:rsidP="00B75F51">
      <w:pPr>
        <w:spacing w:line="240" w:lineRule="auto"/>
        <w:ind w:firstLine="567"/>
        <w:jc w:val="both"/>
        <w:rPr>
          <w:rFonts w:ascii="Times New Roman" w:eastAsia="Calibri" w:hAnsi="Times New Roman" w:cs="Times New Roman"/>
          <w:sz w:val="26"/>
          <w:szCs w:val="26"/>
        </w:rPr>
      </w:pPr>
      <w:r w:rsidRPr="00B75F51">
        <w:rPr>
          <w:rFonts w:ascii="Times New Roman" w:hAnsi="Times New Roman" w:cs="Times New Roman"/>
          <w:spacing w:val="7"/>
          <w:sz w:val="26"/>
          <w:szCs w:val="26"/>
        </w:rPr>
        <w:t xml:space="preserve">В 2019 году систему образования пополнили 13 молодых специалистов. </w:t>
      </w:r>
    </w:p>
    <w:p w:rsidR="00B75F51" w:rsidRPr="00B75F51" w:rsidRDefault="00B75F51" w:rsidP="00B75F51">
      <w:pPr>
        <w:pStyle w:val="11"/>
        <w:spacing w:before="240" w:line="240" w:lineRule="auto"/>
        <w:rPr>
          <w:i/>
          <w:color w:val="auto"/>
          <w:sz w:val="26"/>
          <w:szCs w:val="26"/>
        </w:rPr>
      </w:pPr>
      <w:bookmarkStart w:id="33" w:name="_Toc481057139"/>
      <w:bookmarkStart w:id="34" w:name="_Toc5367802"/>
      <w:bookmarkStart w:id="35" w:name="_Toc39150456"/>
      <w:r w:rsidRPr="00B75F51">
        <w:rPr>
          <w:i/>
          <w:color w:val="auto"/>
          <w:sz w:val="26"/>
          <w:szCs w:val="26"/>
        </w:rPr>
        <w:t>Исполнение вопросов местного значения в сфере физической культуры и спорта</w:t>
      </w:r>
      <w:bookmarkEnd w:id="33"/>
      <w:bookmarkEnd w:id="34"/>
      <w:bookmarkEnd w:id="35"/>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 xml:space="preserve">Слайд 27 </w:t>
      </w:r>
      <w:r w:rsidRPr="00B75F51">
        <w:rPr>
          <w:rFonts w:ascii="Times New Roman" w:hAnsi="Times New Roman" w:cs="Times New Roman"/>
          <w:i/>
          <w:sz w:val="26"/>
          <w:szCs w:val="26"/>
        </w:rPr>
        <w:t>(Физкультура и спорт)</w:t>
      </w:r>
    </w:p>
    <w:p w:rsidR="00B75F51" w:rsidRPr="00B75F51" w:rsidRDefault="00B75F51" w:rsidP="00B75F51">
      <w:pPr>
        <w:autoSpaceDE w:val="0"/>
        <w:autoSpaceDN w:val="0"/>
        <w:adjustRightInd w:val="0"/>
        <w:spacing w:line="240" w:lineRule="auto"/>
        <w:ind w:firstLine="540"/>
        <w:jc w:val="both"/>
        <w:rPr>
          <w:rFonts w:ascii="Times New Roman" w:hAnsi="Times New Roman" w:cs="Times New Roman"/>
          <w:spacing w:val="-1"/>
          <w:w w:val="108"/>
          <w:sz w:val="26"/>
          <w:szCs w:val="26"/>
        </w:rPr>
      </w:pPr>
      <w:r w:rsidRPr="00B75F51">
        <w:rPr>
          <w:rFonts w:ascii="Times New Roman" w:hAnsi="Times New Roman" w:cs="Times New Roman"/>
          <w:sz w:val="26"/>
          <w:szCs w:val="26"/>
        </w:rPr>
        <w:lastRenderedPageBreak/>
        <w:t>В рамках реализации  муниципальной программы «Развитие физической культуры и спорта городского округа Спасск-Дальний» на 2019-2021 годы» в 2019 году проведено</w:t>
      </w:r>
      <w:r w:rsidRPr="00B75F51">
        <w:rPr>
          <w:rFonts w:ascii="Times New Roman" w:hAnsi="Times New Roman" w:cs="Times New Roman"/>
          <w:spacing w:val="-1"/>
          <w:w w:val="108"/>
          <w:sz w:val="26"/>
          <w:szCs w:val="26"/>
        </w:rPr>
        <w:t xml:space="preserve"> 121 физкультурно-оздоровительное и спортивно-массовое мероприятие различного уровня. (За 2018 год проведено 115 мероприятий). Сборные команды городского округа Спасск-Дальний приняли участие в 47</w:t>
      </w:r>
      <w:r w:rsidRPr="00B75F51">
        <w:rPr>
          <w:rFonts w:ascii="Times New Roman" w:hAnsi="Times New Roman" w:cs="Times New Roman"/>
          <w:b/>
          <w:spacing w:val="-1"/>
          <w:w w:val="108"/>
          <w:sz w:val="26"/>
          <w:szCs w:val="26"/>
        </w:rPr>
        <w:t xml:space="preserve"> </w:t>
      </w:r>
      <w:r w:rsidRPr="00B75F51">
        <w:rPr>
          <w:rFonts w:ascii="Times New Roman" w:hAnsi="Times New Roman" w:cs="Times New Roman"/>
          <w:spacing w:val="-1"/>
          <w:w w:val="108"/>
          <w:sz w:val="26"/>
          <w:szCs w:val="26"/>
        </w:rPr>
        <w:t xml:space="preserve">соревнованиях краевого и Дальневосточного уровня среди юношей и юниоров (За 2018 г. – 39 соревнований). </w:t>
      </w:r>
    </w:p>
    <w:p w:rsidR="00B75F51" w:rsidRPr="00B75F51" w:rsidRDefault="00B75F51" w:rsidP="00B75F51">
      <w:pPr>
        <w:shd w:val="clear" w:color="auto" w:fill="FFFFFF"/>
        <w:spacing w:line="240" w:lineRule="auto"/>
        <w:ind w:firstLine="709"/>
        <w:jc w:val="both"/>
        <w:rPr>
          <w:rFonts w:ascii="Times New Roman" w:hAnsi="Times New Roman" w:cs="Times New Roman"/>
          <w:spacing w:val="-1"/>
          <w:w w:val="108"/>
          <w:sz w:val="26"/>
          <w:szCs w:val="26"/>
        </w:rPr>
      </w:pPr>
      <w:r w:rsidRPr="00B75F51">
        <w:rPr>
          <w:rFonts w:ascii="Times New Roman" w:hAnsi="Times New Roman" w:cs="Times New Roman"/>
          <w:spacing w:val="-1"/>
          <w:w w:val="108"/>
          <w:sz w:val="26"/>
          <w:szCs w:val="26"/>
        </w:rPr>
        <w:t>Особое внимание уделяется работе с населением, имеющим ограниченные возможности в здоровье (инвалидами). Для этой группы населения проведены ряд турниров, посвященных различным знаменательным датам и спортивный фестиваль, посвященный «Декаде инвалидов».</w:t>
      </w:r>
    </w:p>
    <w:p w:rsidR="00B75F51" w:rsidRPr="00B75F51" w:rsidRDefault="00B75F51" w:rsidP="00B75F51">
      <w:pPr>
        <w:shd w:val="clear" w:color="auto" w:fill="FFFFFF"/>
        <w:spacing w:line="240" w:lineRule="auto"/>
        <w:ind w:firstLine="540"/>
        <w:jc w:val="both"/>
        <w:rPr>
          <w:rFonts w:ascii="Times New Roman" w:hAnsi="Times New Roman" w:cs="Times New Roman"/>
          <w:spacing w:val="-1"/>
          <w:w w:val="108"/>
          <w:sz w:val="26"/>
          <w:szCs w:val="26"/>
          <w:highlight w:val="yellow"/>
        </w:rPr>
      </w:pPr>
      <w:r w:rsidRPr="00B75F51">
        <w:rPr>
          <w:rFonts w:ascii="Times New Roman" w:hAnsi="Times New Roman" w:cs="Times New Roman"/>
          <w:spacing w:val="-1"/>
          <w:w w:val="108"/>
          <w:sz w:val="26"/>
          <w:szCs w:val="26"/>
        </w:rPr>
        <w:t xml:space="preserve">Четверо воспитанников «Детского оздоровительно-образовательного спортивного центра» проходили спортивную подготовку в составе молодежных сборных команд РФ по лыжным гонкам. </w:t>
      </w:r>
    </w:p>
    <w:p w:rsidR="00B75F51" w:rsidRPr="00B75F51" w:rsidRDefault="00B75F51" w:rsidP="00B75F51">
      <w:pPr>
        <w:shd w:val="clear" w:color="auto" w:fill="FFFFFF"/>
        <w:spacing w:line="240" w:lineRule="auto"/>
        <w:ind w:firstLine="709"/>
        <w:jc w:val="both"/>
        <w:rPr>
          <w:rFonts w:ascii="Times New Roman" w:hAnsi="Times New Roman" w:cs="Times New Roman"/>
          <w:spacing w:val="-1"/>
          <w:w w:val="108"/>
          <w:sz w:val="26"/>
          <w:szCs w:val="26"/>
        </w:rPr>
      </w:pPr>
      <w:r w:rsidRPr="00B75F51">
        <w:rPr>
          <w:rFonts w:ascii="Times New Roman" w:hAnsi="Times New Roman" w:cs="Times New Roman"/>
          <w:spacing w:val="-1"/>
          <w:w w:val="108"/>
          <w:sz w:val="26"/>
          <w:szCs w:val="26"/>
        </w:rPr>
        <w:t xml:space="preserve">В 2019 году по итогам выступления, сборные команды городского округа  по легкой атлетике, </w:t>
      </w:r>
      <w:proofErr w:type="spellStart"/>
      <w:r w:rsidRPr="00B75F51">
        <w:rPr>
          <w:rFonts w:ascii="Times New Roman" w:hAnsi="Times New Roman" w:cs="Times New Roman"/>
          <w:spacing w:val="-1"/>
          <w:w w:val="108"/>
          <w:sz w:val="26"/>
          <w:szCs w:val="26"/>
        </w:rPr>
        <w:t>тхэквондо</w:t>
      </w:r>
      <w:proofErr w:type="spellEnd"/>
      <w:r w:rsidRPr="00B75F51">
        <w:rPr>
          <w:rFonts w:ascii="Times New Roman" w:hAnsi="Times New Roman" w:cs="Times New Roman"/>
          <w:spacing w:val="-1"/>
          <w:w w:val="108"/>
          <w:sz w:val="26"/>
          <w:szCs w:val="26"/>
        </w:rPr>
        <w:t xml:space="preserve">, боксу,  акробатике, пулевой стрельбе,  футболу  и мини-футболу являются одними из </w:t>
      </w:r>
      <w:proofErr w:type="gramStart"/>
      <w:r w:rsidRPr="00B75F51">
        <w:rPr>
          <w:rFonts w:ascii="Times New Roman" w:hAnsi="Times New Roman" w:cs="Times New Roman"/>
          <w:spacing w:val="-1"/>
          <w:w w:val="108"/>
          <w:sz w:val="26"/>
          <w:szCs w:val="26"/>
        </w:rPr>
        <w:t>лучших</w:t>
      </w:r>
      <w:proofErr w:type="gramEnd"/>
      <w:r w:rsidRPr="00B75F51">
        <w:rPr>
          <w:rFonts w:ascii="Times New Roman" w:hAnsi="Times New Roman" w:cs="Times New Roman"/>
          <w:spacing w:val="-1"/>
          <w:w w:val="108"/>
          <w:sz w:val="26"/>
          <w:szCs w:val="26"/>
        </w:rPr>
        <w:t xml:space="preserve"> в Приморском крае.</w:t>
      </w:r>
    </w:p>
    <w:p w:rsidR="00B75F51" w:rsidRPr="00B75F51" w:rsidRDefault="00B75F51" w:rsidP="00B75F51">
      <w:pPr>
        <w:shd w:val="clear" w:color="auto" w:fill="FFFFFF"/>
        <w:spacing w:line="240" w:lineRule="auto"/>
        <w:ind w:firstLine="709"/>
        <w:jc w:val="both"/>
        <w:rPr>
          <w:rFonts w:ascii="Times New Roman" w:hAnsi="Times New Roman" w:cs="Times New Roman"/>
          <w:spacing w:val="-1"/>
          <w:w w:val="108"/>
          <w:sz w:val="26"/>
          <w:szCs w:val="26"/>
        </w:rPr>
      </w:pPr>
      <w:r w:rsidRPr="00B75F51">
        <w:rPr>
          <w:rFonts w:ascii="Times New Roman" w:hAnsi="Times New Roman" w:cs="Times New Roman"/>
          <w:spacing w:val="-1"/>
          <w:w w:val="108"/>
          <w:sz w:val="26"/>
          <w:szCs w:val="26"/>
        </w:rPr>
        <w:t>Команда девушек 2002 года рождения выиграла первенство Дальневосточного федерального округа по мини-футболу.  Воспитанники Спасского центра содействия семейному устройству детей - сирот и детей, оставшихся без попечения родителей,  в составе сборной Приморского края заняли третье место в Международном турнире в г. Санкт-Петербург. Команда по футболу городского округа «Цементник» выиграла первенство Приморского края среди команд 2-й лиги.</w:t>
      </w:r>
    </w:p>
    <w:p w:rsidR="00B75F51" w:rsidRPr="00B75F51" w:rsidRDefault="00B75F51" w:rsidP="00B75F51">
      <w:pPr>
        <w:shd w:val="clear" w:color="auto" w:fill="FFFFFF"/>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рамках реализации программы «Развитие физической культуры и спорта городского округа Спасск-Дальний» и регионального проекта «Спорт-норма жизни» в 2019 году установлена спортивная площадка (хоккейная коробка) по ул. Советской, 108.  </w:t>
      </w:r>
    </w:p>
    <w:p w:rsidR="00B75F51" w:rsidRPr="00B75F51" w:rsidRDefault="00B75F51" w:rsidP="00B75F51">
      <w:pPr>
        <w:spacing w:line="240" w:lineRule="auto"/>
        <w:ind w:firstLine="709"/>
        <w:jc w:val="both"/>
        <w:rPr>
          <w:rFonts w:ascii="Times New Roman" w:hAnsi="Times New Roman" w:cs="Times New Roman"/>
          <w:spacing w:val="-1"/>
          <w:w w:val="108"/>
          <w:sz w:val="26"/>
          <w:szCs w:val="26"/>
        </w:rPr>
      </w:pPr>
      <w:r w:rsidRPr="00B75F51">
        <w:rPr>
          <w:rFonts w:ascii="Times New Roman" w:hAnsi="Times New Roman" w:cs="Times New Roman"/>
          <w:spacing w:val="-1"/>
          <w:w w:val="108"/>
          <w:sz w:val="26"/>
          <w:szCs w:val="26"/>
        </w:rPr>
        <w:t xml:space="preserve">В течение года регулярно проводятся спартакиады среди детей дошкольного возраста,  учащихся общеобразовательных учебных заведений,  студентов средних специальных учебных заведений, предприятий и учреждений. </w:t>
      </w:r>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spacing w:val="-1"/>
          <w:w w:val="108"/>
          <w:sz w:val="26"/>
          <w:szCs w:val="26"/>
        </w:rPr>
        <w:t>Сборные команды городского округа являются серебряными  призерами зимней  Спартакиады Приморского края 2019 года. Учащиеся Гимназии стали бронзовыми призерами</w:t>
      </w:r>
      <w:r w:rsidRPr="00B75F51">
        <w:rPr>
          <w:rFonts w:ascii="Times New Roman" w:hAnsi="Times New Roman" w:cs="Times New Roman"/>
          <w:sz w:val="26"/>
          <w:szCs w:val="26"/>
        </w:rPr>
        <w:t xml:space="preserve"> краевых финальных спортивных игр школьников «Президентские спортивные игры».</w:t>
      </w:r>
    </w:p>
    <w:p w:rsidR="00B75F51" w:rsidRPr="00B75F51" w:rsidRDefault="00B75F51" w:rsidP="00B75F51">
      <w:pPr>
        <w:shd w:val="clear" w:color="auto" w:fill="FFFFFF"/>
        <w:spacing w:line="240" w:lineRule="auto"/>
        <w:ind w:firstLine="709"/>
        <w:jc w:val="both"/>
        <w:rPr>
          <w:rFonts w:ascii="Times New Roman" w:hAnsi="Times New Roman" w:cs="Times New Roman"/>
          <w:spacing w:val="-1"/>
          <w:w w:val="108"/>
          <w:sz w:val="26"/>
          <w:szCs w:val="26"/>
        </w:rPr>
      </w:pPr>
      <w:r w:rsidRPr="00B75F51">
        <w:rPr>
          <w:rFonts w:ascii="Times New Roman" w:hAnsi="Times New Roman" w:cs="Times New Roman"/>
          <w:spacing w:val="-1"/>
          <w:w w:val="108"/>
          <w:sz w:val="26"/>
          <w:szCs w:val="26"/>
        </w:rPr>
        <w:t xml:space="preserve">На территории городского округа Спасск-Дальний проводятся региональные соревнования по лыжным гонкам, пулевой стрельбе, рукопашному бою, мини-футболу. Проведение данных соревнований способствует популяризации занятий спортом, привлекает денежные средства на территорию (питание, проживание, оплата услуг спортсооружений). </w:t>
      </w:r>
    </w:p>
    <w:p w:rsidR="00B75F51" w:rsidRPr="00B75F51" w:rsidRDefault="00B75F51" w:rsidP="00B75F51">
      <w:pPr>
        <w:shd w:val="clear" w:color="auto" w:fill="FFFFFF"/>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lastRenderedPageBreak/>
        <w:t xml:space="preserve"> Вся спортивно-массовая работа с населением городского округа организована и проводится на муниципальных спортивных сооружениях.  Город располагает  17 спортивными залами. В распоряжении жителей города стадион, плавательный бассейн с двумя ваннами, крытый стрелковый комплекс. С начала 2019 года, после завершения строительных работ, оказывает услуги населению «Физкультурно-спортивный комплекс». В зимний период популярностью пользуется лыжная база, заливаются 5 хоккейных площадок и катки на стадионе, работают пункты проката спортивного инвентаря. Строится многофункциональная спортивная площадка в центральной части города.</w:t>
      </w:r>
    </w:p>
    <w:p w:rsidR="00B75F51" w:rsidRPr="00B75F51" w:rsidRDefault="00B75F51" w:rsidP="00B75F51">
      <w:pPr>
        <w:spacing w:line="240" w:lineRule="auto"/>
        <w:ind w:firstLine="540"/>
        <w:jc w:val="both"/>
        <w:rPr>
          <w:rFonts w:ascii="Times New Roman" w:hAnsi="Times New Roman" w:cs="Times New Roman"/>
          <w:sz w:val="26"/>
          <w:szCs w:val="26"/>
        </w:rPr>
      </w:pPr>
      <w:r w:rsidRPr="00B75F51">
        <w:rPr>
          <w:rFonts w:ascii="Times New Roman" w:hAnsi="Times New Roman" w:cs="Times New Roman"/>
          <w:sz w:val="26"/>
          <w:szCs w:val="26"/>
        </w:rPr>
        <w:t xml:space="preserve"> При МБУДО «ДЮСШ «Атлант» работает центр тестирования норм Всероссийского физкультурно-спортивного комплекса ГТО.  На протяжении 2019 года продолжались мероприятия по приемке норм ВФСК «Готов к труду и обороне». За год  72  жителя  городского округа получили 20 золотых, 36 серебряных и 16 бронзовых знаков отличия, более 30 человек выполнили нормы   Всероссийского комплекса ГТО.</w:t>
      </w:r>
    </w:p>
    <w:p w:rsidR="00B75F51" w:rsidRPr="00B75F51" w:rsidRDefault="00B75F51" w:rsidP="00B75F51">
      <w:pPr>
        <w:spacing w:line="240" w:lineRule="auto"/>
        <w:ind w:firstLine="540"/>
        <w:jc w:val="both"/>
        <w:rPr>
          <w:rFonts w:ascii="Times New Roman" w:hAnsi="Times New Roman" w:cs="Times New Roman"/>
          <w:sz w:val="26"/>
          <w:szCs w:val="26"/>
        </w:rPr>
      </w:pPr>
      <w:r w:rsidRPr="00B75F51">
        <w:rPr>
          <w:rFonts w:ascii="Times New Roman" w:hAnsi="Times New Roman" w:cs="Times New Roman"/>
          <w:sz w:val="26"/>
          <w:szCs w:val="26"/>
        </w:rPr>
        <w:t xml:space="preserve">Общее количество занимающихся физической культурой в 2019 году - 14 316 чел., что составляет 37,98%  от  численности населения городского округа </w:t>
      </w:r>
      <w:proofErr w:type="spellStart"/>
      <w:r w:rsidRPr="00B75F51">
        <w:rPr>
          <w:rFonts w:ascii="Times New Roman" w:hAnsi="Times New Roman" w:cs="Times New Roman"/>
          <w:sz w:val="26"/>
          <w:szCs w:val="26"/>
        </w:rPr>
        <w:t>Спаск-Дальний</w:t>
      </w:r>
      <w:proofErr w:type="spellEnd"/>
      <w:r w:rsidRPr="00B75F51">
        <w:rPr>
          <w:rFonts w:ascii="Times New Roman" w:hAnsi="Times New Roman" w:cs="Times New Roman"/>
          <w:sz w:val="26"/>
          <w:szCs w:val="26"/>
        </w:rPr>
        <w:t xml:space="preserve"> в возрасте 3-79 лет (на 01.01.2019 года этот показатель  составлял 12 329 чел. - 32,4 %) .</w:t>
      </w:r>
    </w:p>
    <w:p w:rsidR="00B75F51" w:rsidRPr="00B75F51" w:rsidRDefault="00B75F51" w:rsidP="00B75F51">
      <w:pPr>
        <w:pStyle w:val="11"/>
        <w:spacing w:before="240" w:line="240" w:lineRule="auto"/>
        <w:rPr>
          <w:i/>
          <w:color w:val="auto"/>
          <w:sz w:val="26"/>
          <w:szCs w:val="26"/>
        </w:rPr>
      </w:pPr>
      <w:bookmarkStart w:id="36" w:name="_Toc481057140"/>
      <w:bookmarkStart w:id="37" w:name="_Toc5367803"/>
      <w:bookmarkStart w:id="38" w:name="_Toc39150457"/>
      <w:r w:rsidRPr="00B75F51">
        <w:rPr>
          <w:i/>
          <w:color w:val="auto"/>
          <w:sz w:val="26"/>
          <w:szCs w:val="26"/>
        </w:rPr>
        <w:t>Молодежная политика</w:t>
      </w:r>
      <w:bookmarkEnd w:id="36"/>
      <w:bookmarkEnd w:id="37"/>
      <w:bookmarkEnd w:id="38"/>
    </w:p>
    <w:p w:rsidR="00B75F51" w:rsidRPr="00B75F51" w:rsidRDefault="00B75F51" w:rsidP="00B75F51">
      <w:pPr>
        <w:shd w:val="clear" w:color="auto" w:fill="FFFFFF"/>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На территории городского округа Спасск-Дальний действует муниципальная программа «Молодежная политика городского округа Спасск-Дальний», в которую входят подпрограммы: «Молодежь Спасска», «Спасск без наркотиков», «Профилактика правонарушений».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рамках программы проводятся  мероприятия, направленные на поддержку талантливой молодежи, патриотическое и духовно-нравственное воспитание,</w:t>
      </w:r>
      <w:r w:rsidRPr="00B75F51">
        <w:rPr>
          <w:rFonts w:ascii="Times New Roman" w:hAnsi="Times New Roman" w:cs="Times New Roman"/>
          <w:bCs/>
          <w:iCs/>
          <w:sz w:val="26"/>
          <w:szCs w:val="26"/>
        </w:rPr>
        <w:t xml:space="preserve"> формирование у молодежи активной гражданской позиции,</w:t>
      </w:r>
      <w:r w:rsidRPr="00B75F51">
        <w:rPr>
          <w:rFonts w:ascii="Times New Roman" w:hAnsi="Times New Roman" w:cs="Times New Roman"/>
          <w:sz w:val="26"/>
          <w:szCs w:val="26"/>
        </w:rPr>
        <w:t xml:space="preserve"> развитие волонтерского движения, поддержку деятельности детских и молодежных общественных объединений,</w:t>
      </w:r>
      <w:r w:rsidRPr="00B75F51">
        <w:rPr>
          <w:rFonts w:ascii="Times New Roman" w:hAnsi="Times New Roman" w:cs="Times New Roman"/>
          <w:b/>
          <w:bCs/>
          <w:iCs/>
          <w:sz w:val="26"/>
          <w:szCs w:val="26"/>
        </w:rPr>
        <w:t xml:space="preserve"> </w:t>
      </w:r>
      <w:r w:rsidRPr="00B75F51">
        <w:rPr>
          <w:rFonts w:ascii="Times New Roman" w:hAnsi="Times New Roman" w:cs="Times New Roman"/>
          <w:sz w:val="26"/>
          <w:szCs w:val="26"/>
        </w:rPr>
        <w:t xml:space="preserve">пропаганду здорового образа жизни, профилактику правонарушений.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проведено 61 мероприятие – это интеллектуальные игры, творческие конкурсы, семинары-тренинги, фестивали, выставки, акции, </w:t>
      </w:r>
      <w:proofErr w:type="spellStart"/>
      <w:r w:rsidRPr="00B75F51">
        <w:rPr>
          <w:rFonts w:ascii="Times New Roman" w:hAnsi="Times New Roman" w:cs="Times New Roman"/>
          <w:sz w:val="26"/>
          <w:szCs w:val="26"/>
        </w:rPr>
        <w:t>флеш-мобы</w:t>
      </w:r>
      <w:proofErr w:type="spellEnd"/>
      <w:r w:rsidRPr="00B75F51">
        <w:rPr>
          <w:rFonts w:ascii="Times New Roman" w:hAnsi="Times New Roman" w:cs="Times New Roman"/>
          <w:sz w:val="26"/>
          <w:szCs w:val="26"/>
        </w:rPr>
        <w:t xml:space="preserve">, круглые столы.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Общее количество участников мероприятий 8100 чел. Молодежь Спасска приняла участие в 7 краевых мероприятиях – это форумы, семинары, конкурсы, тренинги, слеты, фестивали.</w:t>
      </w:r>
    </w:p>
    <w:p w:rsidR="00B75F51" w:rsidRPr="00B75F51" w:rsidRDefault="00B75F51" w:rsidP="00B75F51">
      <w:pPr>
        <w:spacing w:line="240" w:lineRule="auto"/>
        <w:ind w:firstLine="708"/>
        <w:jc w:val="both"/>
        <w:rPr>
          <w:rFonts w:ascii="Times New Roman" w:hAnsi="Times New Roman" w:cs="Times New Roman"/>
          <w:sz w:val="26"/>
          <w:szCs w:val="26"/>
          <w:highlight w:val="yellow"/>
        </w:rPr>
      </w:pPr>
      <w:r w:rsidRPr="00B75F51">
        <w:rPr>
          <w:rFonts w:ascii="Times New Roman" w:hAnsi="Times New Roman" w:cs="Times New Roman"/>
          <w:sz w:val="26"/>
          <w:szCs w:val="26"/>
        </w:rPr>
        <w:t xml:space="preserve">Организована работа по взаимодействию волонтеров с </w:t>
      </w:r>
      <w:r w:rsidRPr="00B75F51">
        <w:rPr>
          <w:rFonts w:ascii="Times New Roman" w:hAnsi="Times New Roman" w:cs="Times New Roman"/>
          <w:spacing w:val="20"/>
          <w:sz w:val="26"/>
          <w:szCs w:val="26"/>
        </w:rPr>
        <w:t>Ц</w:t>
      </w:r>
      <w:r w:rsidRPr="00B75F51">
        <w:rPr>
          <w:rFonts w:ascii="Times New Roman" w:hAnsi="Times New Roman" w:cs="Times New Roman"/>
          <w:sz w:val="26"/>
          <w:szCs w:val="26"/>
        </w:rPr>
        <w:t xml:space="preserve">ентром социального обслуживания населения  с целью </w:t>
      </w:r>
      <w:r w:rsidRPr="00B75F51">
        <w:rPr>
          <w:rFonts w:ascii="Times New Roman" w:eastAsia="Calibri" w:hAnsi="Times New Roman" w:cs="Times New Roman"/>
          <w:sz w:val="26"/>
          <w:szCs w:val="26"/>
        </w:rPr>
        <w:t>обучения компьютерной грамотности граждан старшего поколения и оказания посильной помощи одиноким, нуждающимся пожилым гражданам, находящимся на социальном обслуживании, а так же с детским домом и социально-реабилитационным центром для несовершеннолетних с целью организации досуга детей</w:t>
      </w:r>
      <w:r w:rsidRPr="00B75F51">
        <w:rPr>
          <w:rFonts w:ascii="Times New Roman" w:hAnsi="Times New Roman" w:cs="Times New Roman"/>
          <w:sz w:val="26"/>
          <w:szCs w:val="26"/>
        </w:rPr>
        <w:t>, обучения компьютерной грамотности.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lastRenderedPageBreak/>
        <w:t>В большинстве случаев волонтеры - это члены молодежных общественных объединений, действующих на территории городского округа:</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Молодежное общественное движение «Спасская инициативная молодежь: Доброе сердце», количество участников 85 человек, за 2019 год проведено 17 мероприятий;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Молодежный парламент при Думе городского округа Спасск-Дальний, количество участников 20 человек, проведено 6 мероприятий;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Студенческий Совет при Администрации городского округа Спасск-Дальний, количество участников 20 человек, проведено 4 мероприятия.</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Волонтерское движение «Чистые сердца» при КГБПОУ «Спасский индустриально-экономический колледж» - количество участников 20 человек, проведено 11 мероприятий;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Филиал молодежной общественной организации Приморского края  «Российский Союз Молодежи», количество участников 20 человек, проведено 13 мероприятий.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Молодежная общественная организация «Молодая Гвардия Единой России» городского округа Спасск-Дальний и Спасского муниципального района, количество участников 20 человек, проведено 10 мероприятий.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Молодежное общественное движение «Волонтеры Победы», количество участников 20 человек, проведено 8 мероприятий.</w:t>
      </w:r>
    </w:p>
    <w:p w:rsidR="00B75F51" w:rsidRPr="00B75F51" w:rsidRDefault="00B75F51" w:rsidP="00B75F51">
      <w:pPr>
        <w:tabs>
          <w:tab w:val="left" w:pos="-64"/>
          <w:tab w:val="left" w:pos="709"/>
        </w:tabs>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 xml:space="preserve">Основное направление деятельности молодежных организаций - это проведение городских благотворительных и патриотических акций, организация и участие молодёжи в городских общественно-значимых мероприятиях, благоустройство территории города, </w:t>
      </w:r>
      <w:proofErr w:type="spellStart"/>
      <w:r w:rsidRPr="00B75F51">
        <w:rPr>
          <w:rFonts w:ascii="Times New Roman" w:hAnsi="Times New Roman" w:cs="Times New Roman"/>
          <w:sz w:val="26"/>
          <w:szCs w:val="26"/>
        </w:rPr>
        <w:t>волонтёрство</w:t>
      </w:r>
      <w:proofErr w:type="spellEnd"/>
      <w:r w:rsidRPr="00B75F51">
        <w:rPr>
          <w:rFonts w:ascii="Times New Roman" w:hAnsi="Times New Roman" w:cs="Times New Roman"/>
          <w:sz w:val="26"/>
          <w:szCs w:val="26"/>
        </w:rPr>
        <w:t>.</w:t>
      </w:r>
    </w:p>
    <w:p w:rsidR="00B75F51" w:rsidRPr="00B75F51" w:rsidRDefault="00B75F51" w:rsidP="00B75F51">
      <w:pPr>
        <w:spacing w:line="240" w:lineRule="auto"/>
        <w:jc w:val="both"/>
        <w:rPr>
          <w:rFonts w:ascii="Times New Roman" w:hAnsi="Times New Roman" w:cs="Times New Roman"/>
          <w:i/>
          <w:sz w:val="26"/>
          <w:szCs w:val="26"/>
        </w:rPr>
      </w:pPr>
      <w:r w:rsidRPr="00B75F51">
        <w:rPr>
          <w:rFonts w:ascii="Times New Roman" w:hAnsi="Times New Roman" w:cs="Times New Roman"/>
          <w:b/>
          <w:sz w:val="26"/>
          <w:szCs w:val="26"/>
          <w:u w:val="single"/>
        </w:rPr>
        <w:t xml:space="preserve">Слайд 28  </w:t>
      </w:r>
      <w:r w:rsidRPr="00B75F51">
        <w:rPr>
          <w:rFonts w:ascii="Times New Roman" w:hAnsi="Times New Roman" w:cs="Times New Roman"/>
          <w:i/>
          <w:sz w:val="26"/>
          <w:szCs w:val="26"/>
        </w:rPr>
        <w:t xml:space="preserve">(Обеспечение жильем молодых  семей городского округа </w:t>
      </w:r>
      <w:proofErr w:type="spellStart"/>
      <w:r w:rsidRPr="00B75F51">
        <w:rPr>
          <w:rFonts w:ascii="Times New Roman" w:hAnsi="Times New Roman" w:cs="Times New Roman"/>
          <w:i/>
          <w:sz w:val="26"/>
          <w:szCs w:val="26"/>
        </w:rPr>
        <w:t>Спасс-Дальний</w:t>
      </w:r>
      <w:proofErr w:type="spellEnd"/>
      <w:r w:rsidRPr="00B75F51">
        <w:rPr>
          <w:rFonts w:ascii="Times New Roman" w:hAnsi="Times New Roman" w:cs="Times New Roman"/>
          <w:i/>
          <w:sz w:val="26"/>
          <w:szCs w:val="26"/>
        </w:rPr>
        <w:t>)</w:t>
      </w:r>
    </w:p>
    <w:p w:rsidR="00B75F51" w:rsidRPr="00B75F51" w:rsidRDefault="00B75F51" w:rsidP="00B75F51">
      <w:pPr>
        <w:tabs>
          <w:tab w:val="left" w:pos="-64"/>
        </w:tabs>
        <w:spacing w:line="240" w:lineRule="auto"/>
        <w:jc w:val="both"/>
        <w:rPr>
          <w:rFonts w:ascii="Times New Roman" w:hAnsi="Times New Roman" w:cs="Times New Roman"/>
          <w:sz w:val="26"/>
          <w:szCs w:val="26"/>
        </w:rPr>
      </w:pPr>
      <w:r w:rsidRPr="00B75F51">
        <w:rPr>
          <w:rFonts w:ascii="Times New Roman" w:hAnsi="Times New Roman" w:cs="Times New Roman"/>
          <w:bCs/>
          <w:iCs/>
          <w:sz w:val="26"/>
          <w:szCs w:val="26"/>
        </w:rPr>
        <w:tab/>
        <w:t>В целях укрепления института молодой семьи</w:t>
      </w:r>
      <w:r w:rsidRPr="00B75F51">
        <w:rPr>
          <w:rFonts w:ascii="Times New Roman" w:hAnsi="Times New Roman" w:cs="Times New Roman"/>
          <w:sz w:val="26"/>
          <w:szCs w:val="26"/>
        </w:rPr>
        <w:t xml:space="preserve"> на территории города действует муниципальная программа «Обеспечение жильем молодых семей городского округа Спасск-Дальний». За время действия программы приобрели  квартиры 42 молодых семьи, в том числе за 2019 год – 5 семей. </w:t>
      </w:r>
    </w:p>
    <w:p w:rsidR="00B75F51" w:rsidRPr="00B75F51" w:rsidRDefault="00B75F51" w:rsidP="00B75F51">
      <w:pPr>
        <w:pStyle w:val="11"/>
        <w:spacing w:before="240" w:line="240" w:lineRule="auto"/>
        <w:rPr>
          <w:i/>
          <w:color w:val="auto"/>
          <w:sz w:val="26"/>
          <w:szCs w:val="26"/>
        </w:rPr>
      </w:pPr>
      <w:bookmarkStart w:id="39" w:name="_Toc5367804"/>
      <w:bookmarkStart w:id="40" w:name="_Toc39150458"/>
      <w:r w:rsidRPr="00B75F51">
        <w:rPr>
          <w:i/>
          <w:color w:val="auto"/>
          <w:sz w:val="26"/>
          <w:szCs w:val="26"/>
        </w:rPr>
        <w:t>Исполнение вопросов местного значения в сфере культуры</w:t>
      </w:r>
      <w:bookmarkEnd w:id="39"/>
      <w:bookmarkEnd w:id="40"/>
    </w:p>
    <w:p w:rsidR="00B75F51" w:rsidRPr="00B75F51" w:rsidRDefault="00B75F51" w:rsidP="00B75F51">
      <w:pPr>
        <w:pStyle w:val="ac"/>
        <w:rPr>
          <w:rFonts w:ascii="Times New Roman" w:hAnsi="Times New Roman"/>
          <w:i/>
          <w:sz w:val="26"/>
          <w:szCs w:val="26"/>
        </w:rPr>
      </w:pPr>
      <w:r w:rsidRPr="00B75F51">
        <w:rPr>
          <w:rFonts w:ascii="Times New Roman" w:hAnsi="Times New Roman"/>
          <w:b/>
          <w:sz w:val="26"/>
          <w:szCs w:val="26"/>
          <w:u w:val="single"/>
        </w:rPr>
        <w:t xml:space="preserve">Слайд 29  </w:t>
      </w:r>
      <w:r w:rsidRPr="00B75F51">
        <w:rPr>
          <w:rFonts w:ascii="Times New Roman" w:hAnsi="Times New Roman"/>
          <w:i/>
          <w:sz w:val="26"/>
          <w:szCs w:val="26"/>
        </w:rPr>
        <w:t>(Учреждения культуры)</w:t>
      </w:r>
    </w:p>
    <w:p w:rsidR="00B75F51" w:rsidRPr="00B75F51" w:rsidRDefault="00B75F51" w:rsidP="00B75F51">
      <w:pPr>
        <w:spacing w:line="240" w:lineRule="auto"/>
        <w:ind w:left="57" w:right="57" w:firstLine="651"/>
        <w:jc w:val="both"/>
        <w:rPr>
          <w:rFonts w:ascii="Times New Roman" w:hAnsi="Times New Roman" w:cs="Times New Roman"/>
          <w:sz w:val="26"/>
          <w:szCs w:val="26"/>
        </w:rPr>
      </w:pPr>
      <w:r w:rsidRPr="00B75F51">
        <w:rPr>
          <w:rFonts w:ascii="Times New Roman" w:hAnsi="Times New Roman" w:cs="Times New Roman"/>
          <w:sz w:val="26"/>
          <w:szCs w:val="26"/>
        </w:rPr>
        <w:t>На  территории  городского округа Спасск-Дальний функционирует  4 учреждения культуры и искусства: МАУ ГЦНК «Приморье», «Центральная  городская библиотека», МБУ «Краеведческий музей им. Н.И. Береговой», муниципальное бюджетное учреждение культуры "Муниципальное образовательное учреждение дополнительного образования детей "Детская школа искусств" городского округа Спасск-Дальний.</w:t>
      </w:r>
    </w:p>
    <w:p w:rsidR="00B75F51" w:rsidRPr="00B75F51" w:rsidRDefault="00B75F51" w:rsidP="00B75F51">
      <w:pPr>
        <w:pStyle w:val="ac"/>
        <w:ind w:firstLine="708"/>
        <w:jc w:val="both"/>
        <w:rPr>
          <w:rFonts w:ascii="Times New Roman" w:hAnsi="Times New Roman"/>
          <w:sz w:val="26"/>
          <w:szCs w:val="26"/>
        </w:rPr>
      </w:pPr>
      <w:proofErr w:type="gramStart"/>
      <w:r w:rsidRPr="00B75F51">
        <w:rPr>
          <w:rFonts w:ascii="Times New Roman" w:hAnsi="Times New Roman"/>
          <w:sz w:val="26"/>
          <w:szCs w:val="26"/>
        </w:rPr>
        <w:t>В Детской школе искусств  обучается 383 учащихся, в т.ч. на музыкальном отделении –156, на художественном 227 учащихся</w:t>
      </w:r>
      <w:proofErr w:type="gramEnd"/>
    </w:p>
    <w:p w:rsidR="00B75F51" w:rsidRPr="00B75F51" w:rsidRDefault="00B75F51" w:rsidP="00B75F51">
      <w:pPr>
        <w:pStyle w:val="ac"/>
        <w:ind w:firstLine="708"/>
        <w:jc w:val="both"/>
        <w:rPr>
          <w:rFonts w:ascii="Times New Roman" w:hAnsi="Times New Roman"/>
          <w:sz w:val="26"/>
          <w:szCs w:val="26"/>
        </w:rPr>
      </w:pPr>
      <w:r w:rsidRPr="00B75F51">
        <w:rPr>
          <w:rFonts w:ascii="Times New Roman" w:hAnsi="Times New Roman"/>
          <w:sz w:val="26"/>
          <w:szCs w:val="26"/>
        </w:rPr>
        <w:lastRenderedPageBreak/>
        <w:t xml:space="preserve">МБУ ДО «ДШИ» является базовой школой зонально-методического объединения (ЗМО) в области художественного образования. В состав  ЗМО входят ДШИ г. Спасска-Дальнего, г. Арсеньева, с. Яковлевка, с. Черниговка, ДШИ им. Гуриной А. </w:t>
      </w:r>
      <w:proofErr w:type="gramStart"/>
      <w:r w:rsidRPr="00B75F51">
        <w:rPr>
          <w:rFonts w:ascii="Times New Roman" w:hAnsi="Times New Roman"/>
          <w:sz w:val="26"/>
          <w:szCs w:val="26"/>
        </w:rPr>
        <w:t>с</w:t>
      </w:r>
      <w:proofErr w:type="gramEnd"/>
      <w:r w:rsidRPr="00B75F51">
        <w:rPr>
          <w:rFonts w:ascii="Times New Roman" w:hAnsi="Times New Roman"/>
          <w:sz w:val="26"/>
          <w:szCs w:val="26"/>
        </w:rPr>
        <w:t>. Спасского.</w:t>
      </w:r>
    </w:p>
    <w:p w:rsidR="00B75F51" w:rsidRPr="00B75F51" w:rsidRDefault="00B75F51" w:rsidP="00B75F51">
      <w:pPr>
        <w:pStyle w:val="ac"/>
        <w:rPr>
          <w:rFonts w:ascii="Times New Roman" w:hAnsi="Times New Roman"/>
          <w:i/>
          <w:sz w:val="26"/>
          <w:szCs w:val="26"/>
        </w:rPr>
      </w:pPr>
      <w:proofErr w:type="gramStart"/>
      <w:r w:rsidRPr="00B75F51">
        <w:rPr>
          <w:rFonts w:ascii="Times New Roman" w:hAnsi="Times New Roman"/>
          <w:b/>
          <w:sz w:val="26"/>
          <w:szCs w:val="26"/>
          <w:u w:val="single"/>
        </w:rPr>
        <w:t xml:space="preserve">Слайд 30  </w:t>
      </w:r>
      <w:r w:rsidRPr="00B75F51">
        <w:rPr>
          <w:rFonts w:ascii="Times New Roman" w:hAnsi="Times New Roman"/>
          <w:i/>
          <w:sz w:val="26"/>
          <w:szCs w:val="26"/>
        </w:rPr>
        <w:t>(Приобретение музыкальных инструментов))</w:t>
      </w:r>
      <w:proofErr w:type="gramEnd"/>
    </w:p>
    <w:p w:rsidR="00B75F51" w:rsidRPr="00B75F51" w:rsidRDefault="00B75F51" w:rsidP="00B75F51">
      <w:pPr>
        <w:pStyle w:val="ac"/>
        <w:ind w:firstLine="708"/>
        <w:jc w:val="both"/>
        <w:rPr>
          <w:rFonts w:ascii="Times New Roman" w:hAnsi="Times New Roman"/>
          <w:sz w:val="26"/>
          <w:szCs w:val="26"/>
        </w:rPr>
      </w:pPr>
      <w:r w:rsidRPr="00B75F51">
        <w:rPr>
          <w:rFonts w:ascii="Times New Roman" w:hAnsi="Times New Roman"/>
          <w:sz w:val="26"/>
          <w:szCs w:val="26"/>
        </w:rPr>
        <w:t>Учащиеся Детской школы иску</w:t>
      </w:r>
      <w:proofErr w:type="gramStart"/>
      <w:r w:rsidRPr="00B75F51">
        <w:rPr>
          <w:rFonts w:ascii="Times New Roman" w:hAnsi="Times New Roman"/>
          <w:sz w:val="26"/>
          <w:szCs w:val="26"/>
        </w:rPr>
        <w:t>сств  в 20</w:t>
      </w:r>
      <w:proofErr w:type="gramEnd"/>
      <w:r w:rsidRPr="00B75F51">
        <w:rPr>
          <w:rFonts w:ascii="Times New Roman" w:hAnsi="Times New Roman"/>
          <w:sz w:val="26"/>
          <w:szCs w:val="26"/>
        </w:rPr>
        <w:t xml:space="preserve">19 году принимали участие в различных конкурсах и фестивалях. Победителями и призерами стали  252 человека. </w:t>
      </w:r>
    </w:p>
    <w:p w:rsidR="00B75F51" w:rsidRPr="00B75F51" w:rsidRDefault="00B75F51" w:rsidP="00B75F51">
      <w:pPr>
        <w:pStyle w:val="ac"/>
        <w:ind w:firstLine="708"/>
        <w:jc w:val="both"/>
        <w:rPr>
          <w:rFonts w:ascii="Times New Roman" w:hAnsi="Times New Roman"/>
          <w:sz w:val="26"/>
          <w:szCs w:val="26"/>
        </w:rPr>
      </w:pPr>
      <w:r w:rsidRPr="00B75F51">
        <w:rPr>
          <w:rFonts w:ascii="Times New Roman" w:hAnsi="Times New Roman"/>
          <w:sz w:val="26"/>
          <w:szCs w:val="26"/>
        </w:rPr>
        <w:t xml:space="preserve">В 2019г. в  МБУ </w:t>
      </w:r>
      <w:proofErr w:type="gramStart"/>
      <w:r w:rsidRPr="00B75F51">
        <w:rPr>
          <w:rFonts w:ascii="Times New Roman" w:hAnsi="Times New Roman"/>
          <w:sz w:val="26"/>
          <w:szCs w:val="26"/>
        </w:rPr>
        <w:t>ДО</w:t>
      </w:r>
      <w:proofErr w:type="gramEnd"/>
      <w:r w:rsidRPr="00B75F51">
        <w:rPr>
          <w:rFonts w:ascii="Times New Roman" w:hAnsi="Times New Roman"/>
          <w:sz w:val="26"/>
          <w:szCs w:val="26"/>
        </w:rPr>
        <w:t xml:space="preserve"> «</w:t>
      </w:r>
      <w:proofErr w:type="gramStart"/>
      <w:r w:rsidRPr="00B75F51">
        <w:rPr>
          <w:rFonts w:ascii="Times New Roman" w:hAnsi="Times New Roman"/>
          <w:sz w:val="26"/>
          <w:szCs w:val="26"/>
        </w:rPr>
        <w:t>Детская</w:t>
      </w:r>
      <w:proofErr w:type="gramEnd"/>
      <w:r w:rsidRPr="00B75F51">
        <w:rPr>
          <w:rFonts w:ascii="Times New Roman" w:hAnsi="Times New Roman"/>
          <w:sz w:val="26"/>
          <w:szCs w:val="26"/>
        </w:rPr>
        <w:t xml:space="preserve"> школа искусств» в рамках национального проекта «Культура»  приобретены  музыкальные  инструменты, оборудование и учебные материалы  на сумму   3,7 млн. руб.  в том числе:  3 пианино, 2 балалайки, 2 баяна, 1 домра.  Обновлена мебель и учебное оборудование, приобретено 388 экземпляров учебной литературы.</w:t>
      </w:r>
    </w:p>
    <w:p w:rsidR="00B75F51" w:rsidRPr="00B75F51" w:rsidRDefault="00B75F51" w:rsidP="00B75F51">
      <w:pPr>
        <w:spacing w:line="240" w:lineRule="auto"/>
        <w:ind w:firstLine="424"/>
        <w:jc w:val="both"/>
        <w:rPr>
          <w:rFonts w:ascii="Times New Roman" w:hAnsi="Times New Roman" w:cs="Times New Roman"/>
          <w:sz w:val="26"/>
          <w:szCs w:val="26"/>
        </w:rPr>
      </w:pPr>
      <w:r w:rsidRPr="00B75F51">
        <w:rPr>
          <w:rFonts w:ascii="Times New Roman" w:hAnsi="Times New Roman" w:cs="Times New Roman"/>
          <w:sz w:val="26"/>
          <w:szCs w:val="26"/>
        </w:rPr>
        <w:tab/>
        <w:t xml:space="preserve">В рамках Государственной программы «Развитие культуры Приморского края» для  МБУ «Центральная городская библиотека»  приобретено 244 экземпляра литературы, компьютер, проектор. </w:t>
      </w:r>
    </w:p>
    <w:p w:rsidR="00B75F51" w:rsidRPr="00B75F51" w:rsidRDefault="00B75F51" w:rsidP="00B75F51">
      <w:pPr>
        <w:spacing w:line="240" w:lineRule="auto"/>
        <w:ind w:firstLine="424"/>
        <w:jc w:val="both"/>
        <w:rPr>
          <w:rFonts w:ascii="Times New Roman" w:hAnsi="Times New Roman" w:cs="Times New Roman"/>
          <w:sz w:val="26"/>
          <w:szCs w:val="26"/>
        </w:rPr>
      </w:pPr>
      <w:r w:rsidRPr="00B75F51">
        <w:rPr>
          <w:rFonts w:ascii="Times New Roman" w:hAnsi="Times New Roman" w:cs="Times New Roman"/>
          <w:sz w:val="26"/>
          <w:szCs w:val="26"/>
        </w:rPr>
        <w:t xml:space="preserve">В Муниципальном бюджетном учреждении «Краеведческий музей имени Н.И.Береговой городского округа Спасск-Дальний» общий объём музейного фонда составляет свыше 24 тысяч единиц хранения (из них более 9200 единиц хранения – основной фонд). Музейные предметы и коллекции в настоящее время регистрируются в </w:t>
      </w:r>
      <w:proofErr w:type="spellStart"/>
      <w:r w:rsidRPr="00B75F51">
        <w:rPr>
          <w:rFonts w:ascii="Times New Roman" w:hAnsi="Times New Roman" w:cs="Times New Roman"/>
          <w:sz w:val="26"/>
          <w:szCs w:val="26"/>
        </w:rPr>
        <w:t>Госкаталоге</w:t>
      </w:r>
      <w:proofErr w:type="spellEnd"/>
      <w:r w:rsidRPr="00B75F51">
        <w:rPr>
          <w:rFonts w:ascii="Times New Roman" w:hAnsi="Times New Roman" w:cs="Times New Roman"/>
          <w:sz w:val="26"/>
          <w:szCs w:val="26"/>
        </w:rPr>
        <w:t xml:space="preserve"> Музейного Фонда РФ. За 2019 год оцифровано 2800 изображений музейных предметов для электронной базы данных.</w:t>
      </w:r>
    </w:p>
    <w:p w:rsidR="00B75F51" w:rsidRPr="00B75F51" w:rsidRDefault="00B75F51" w:rsidP="00B75F51">
      <w:pPr>
        <w:spacing w:line="240" w:lineRule="auto"/>
        <w:ind w:firstLine="424"/>
        <w:jc w:val="both"/>
        <w:rPr>
          <w:rFonts w:ascii="Times New Roman" w:hAnsi="Times New Roman" w:cs="Times New Roman"/>
          <w:sz w:val="26"/>
          <w:szCs w:val="26"/>
        </w:rPr>
      </w:pPr>
      <w:r w:rsidRPr="00B75F51">
        <w:rPr>
          <w:rFonts w:ascii="Times New Roman" w:hAnsi="Times New Roman" w:cs="Times New Roman"/>
          <w:sz w:val="26"/>
          <w:szCs w:val="26"/>
        </w:rPr>
        <w:tab/>
        <w:t>В музее действуют экспозиционные залы, посвящённые актуальным темам: «Доисторическое прошлое земли Спасской», «Природа Приморского края», «Горница первых переселенцев», «</w:t>
      </w:r>
      <w:proofErr w:type="spellStart"/>
      <w:r w:rsidRPr="00B75F51">
        <w:rPr>
          <w:rFonts w:ascii="Times New Roman" w:hAnsi="Times New Roman" w:cs="Times New Roman"/>
          <w:sz w:val="26"/>
          <w:szCs w:val="26"/>
        </w:rPr>
        <w:t>Спассчане</w:t>
      </w:r>
      <w:proofErr w:type="spellEnd"/>
      <w:r w:rsidRPr="00B75F51">
        <w:rPr>
          <w:rFonts w:ascii="Times New Roman" w:hAnsi="Times New Roman" w:cs="Times New Roman"/>
          <w:sz w:val="26"/>
          <w:szCs w:val="26"/>
        </w:rPr>
        <w:t xml:space="preserve"> на защите Отечества». Проводится </w:t>
      </w:r>
      <w:proofErr w:type="spellStart"/>
      <w:r w:rsidRPr="00B75F51">
        <w:rPr>
          <w:rFonts w:ascii="Times New Roman" w:hAnsi="Times New Roman" w:cs="Times New Roman"/>
          <w:sz w:val="26"/>
          <w:szCs w:val="26"/>
        </w:rPr>
        <w:t>реэкспозиция</w:t>
      </w:r>
      <w:proofErr w:type="spellEnd"/>
      <w:r w:rsidRPr="00B75F51">
        <w:rPr>
          <w:rFonts w:ascii="Times New Roman" w:hAnsi="Times New Roman" w:cs="Times New Roman"/>
          <w:sz w:val="26"/>
          <w:szCs w:val="26"/>
        </w:rPr>
        <w:t xml:space="preserve"> зала «История Спасска» с целью создания выставочных модулей, демонстрирующих разные этапы развития Спасска-Дальнего. </w:t>
      </w:r>
    </w:p>
    <w:p w:rsidR="00B75F51" w:rsidRPr="00B75F51" w:rsidRDefault="00B75F51" w:rsidP="00B75F51">
      <w:pPr>
        <w:spacing w:line="240" w:lineRule="auto"/>
        <w:ind w:firstLine="708"/>
        <w:jc w:val="both"/>
        <w:rPr>
          <w:rFonts w:ascii="Times New Roman" w:hAnsi="Times New Roman" w:cs="Times New Roman"/>
          <w:sz w:val="26"/>
          <w:szCs w:val="26"/>
          <w:highlight w:val="yellow"/>
        </w:rPr>
      </w:pPr>
      <w:r w:rsidRPr="00B75F51">
        <w:rPr>
          <w:rFonts w:ascii="Times New Roman" w:hAnsi="Times New Roman" w:cs="Times New Roman"/>
          <w:sz w:val="26"/>
          <w:szCs w:val="26"/>
        </w:rPr>
        <w:t xml:space="preserve">Два имеющихся выставочных зала используются под временные выставки (собственные и гостевые), а также для проведения различных культурно-просветительских мероприятий в рамках реализуемых проектов («Музейные уроки истории», «Музейные уроки экологии», «Вечерние диалоги» и др.). Самый большой выставочный зал № 1 также выполняет функции «Музейной гостиной», где проходят творческие встречи, музыкальные и поэтические вечера, лектории, мастер-классы, выставки музейных объединений (Народный клуб декоративно-прикладного искусства «Рукодельница», Народный клуб фотохудожников «Дилетант», творческое объединение «Поэтический круг»).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2019 году в музее проведено 25 выставок, 1734 экскурсии. Благодаря эффективной проектной деятельности, работе музейных объединений и систематической информационно-рекламной работе в СМИ число посещений выставок, экспозиций, экскурсионных посещений  за 2019 год составило 26700 человек.</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Спасском краеведческом музее в текущем году  оформлены 2 новые экспозиции, посвящённые важным историческим датам: 50-летию вооружённого советско-китайского конфликта  на острове </w:t>
      </w:r>
      <w:proofErr w:type="spellStart"/>
      <w:r w:rsidRPr="00B75F51">
        <w:rPr>
          <w:rFonts w:ascii="Times New Roman" w:hAnsi="Times New Roman" w:cs="Times New Roman"/>
          <w:sz w:val="26"/>
          <w:szCs w:val="26"/>
        </w:rPr>
        <w:t>Даманский</w:t>
      </w:r>
      <w:proofErr w:type="spellEnd"/>
      <w:r w:rsidRPr="00B75F51">
        <w:rPr>
          <w:rFonts w:ascii="Times New Roman" w:hAnsi="Times New Roman" w:cs="Times New Roman"/>
          <w:sz w:val="26"/>
          <w:szCs w:val="26"/>
        </w:rPr>
        <w:t xml:space="preserve"> и 30-летию вывода советских войск из Афганистана.</w:t>
      </w:r>
    </w:p>
    <w:p w:rsidR="00B75F51" w:rsidRPr="00B75F51" w:rsidRDefault="00B75F51" w:rsidP="00B75F51">
      <w:pPr>
        <w:pStyle w:val="a4"/>
        <w:ind w:firstLine="708"/>
        <w:rPr>
          <w:spacing w:val="3"/>
          <w:sz w:val="26"/>
          <w:szCs w:val="26"/>
        </w:rPr>
      </w:pPr>
      <w:r w:rsidRPr="00B75F51">
        <w:rPr>
          <w:sz w:val="26"/>
          <w:szCs w:val="26"/>
        </w:rPr>
        <w:lastRenderedPageBreak/>
        <w:t>В</w:t>
      </w:r>
      <w:r w:rsidRPr="00B75F51">
        <w:rPr>
          <w:spacing w:val="3"/>
          <w:sz w:val="26"/>
          <w:szCs w:val="26"/>
        </w:rPr>
        <w:t xml:space="preserve"> муниципальном автономном учреждении Городской центр народной культуры «Приморье» </w:t>
      </w:r>
      <w:proofErr w:type="gramStart"/>
      <w:r w:rsidRPr="00B75F51">
        <w:rPr>
          <w:spacing w:val="3"/>
          <w:sz w:val="26"/>
          <w:szCs w:val="26"/>
        </w:rPr>
        <w:t>оборудованы и отремонтированы</w:t>
      </w:r>
      <w:proofErr w:type="gramEnd"/>
      <w:r w:rsidRPr="00B75F51">
        <w:rPr>
          <w:spacing w:val="3"/>
          <w:sz w:val="26"/>
          <w:szCs w:val="26"/>
        </w:rPr>
        <w:t xml:space="preserve"> рабочие кабинеты, в которых есть все условия для полноценной работы.  Производился текущий ремонт фойе,  фасада здания, козырьков  здания. Отремонтирована световая вывеска на здании МАУ ГЦНК «Приморье».  </w:t>
      </w:r>
    </w:p>
    <w:p w:rsidR="00B75F51" w:rsidRPr="00B75F51" w:rsidRDefault="00B75F51" w:rsidP="00B75F51">
      <w:pPr>
        <w:pStyle w:val="a4"/>
        <w:ind w:firstLine="708"/>
        <w:rPr>
          <w:spacing w:val="3"/>
          <w:sz w:val="26"/>
          <w:szCs w:val="26"/>
        </w:rPr>
      </w:pPr>
      <w:r w:rsidRPr="00B75F51">
        <w:rPr>
          <w:b/>
          <w:sz w:val="26"/>
          <w:szCs w:val="26"/>
          <w:u w:val="single"/>
        </w:rPr>
        <w:t>Слайд 31 (</w:t>
      </w:r>
      <w:r w:rsidRPr="00B75F51">
        <w:rPr>
          <w:sz w:val="26"/>
          <w:szCs w:val="26"/>
          <w:u w:val="single"/>
        </w:rPr>
        <w:t>Культурно-массовые мероприятия)</w:t>
      </w:r>
      <w:r w:rsidRPr="00B75F51">
        <w:rPr>
          <w:b/>
          <w:sz w:val="26"/>
          <w:szCs w:val="26"/>
          <w:u w:val="single"/>
        </w:rPr>
        <w:t xml:space="preserve">  </w:t>
      </w:r>
    </w:p>
    <w:p w:rsidR="00B75F51" w:rsidRPr="00B75F51" w:rsidRDefault="00B75F51" w:rsidP="00B75F51">
      <w:pPr>
        <w:pStyle w:val="a4"/>
        <w:ind w:firstLine="708"/>
        <w:rPr>
          <w:spacing w:val="3"/>
          <w:sz w:val="26"/>
          <w:szCs w:val="26"/>
        </w:rPr>
      </w:pPr>
      <w:r w:rsidRPr="00B75F51">
        <w:rPr>
          <w:spacing w:val="3"/>
          <w:sz w:val="26"/>
          <w:szCs w:val="26"/>
        </w:rPr>
        <w:t>В 2019  году проведено 428 культурно-массовых мероприятий различной  направленности, количество посещений составило 171883 человека.</w:t>
      </w:r>
    </w:p>
    <w:p w:rsidR="00B75F51" w:rsidRPr="00B75F51" w:rsidRDefault="00B75F51" w:rsidP="00B75F51">
      <w:pPr>
        <w:spacing w:line="240" w:lineRule="auto"/>
        <w:ind w:right="-1" w:firstLine="709"/>
        <w:jc w:val="both"/>
        <w:rPr>
          <w:rStyle w:val="ae"/>
          <w:rFonts w:ascii="Times New Roman" w:eastAsia="Calibri" w:hAnsi="Times New Roman" w:cs="Times New Roman"/>
          <w:caps/>
          <w:sz w:val="26"/>
          <w:szCs w:val="26"/>
        </w:rPr>
      </w:pPr>
      <w:r w:rsidRPr="00B75F51">
        <w:rPr>
          <w:rFonts w:ascii="Times New Roman" w:hAnsi="Times New Roman" w:cs="Times New Roman"/>
          <w:sz w:val="26"/>
          <w:szCs w:val="26"/>
        </w:rPr>
        <w:t>Наиболее масштабными и значимыми  являются мероприятия,  посвященные Дню  Победы, Международному дню защиты детей, празднованию Дня города. Успешно проведены  такие мероприятия, как   ежегодный фестиваль «Клубничная столица Приморья», серия дискотек для детей «Зажигай!»,  празднование Дня города, ежегодный костюмированный парад новогодних сказочных героев «Шествие Дедов Морозов и Снегурочек»,  государственные праздники и т.д.</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Второй год в городском парке проходят встречи в рамках проекта «Летние вечера 50+». За успешную реализацию проекта Спасск-Дальний занял       2-ое место в смотре-конкурсе «Летние вечера 50+» среди городских округов Приморского края. </w:t>
      </w:r>
    </w:p>
    <w:p w:rsidR="00B75F51" w:rsidRPr="00B75F51" w:rsidRDefault="00B75F51" w:rsidP="00B75F51">
      <w:pPr>
        <w:pStyle w:val="11"/>
        <w:spacing w:before="240" w:after="0" w:line="240" w:lineRule="auto"/>
        <w:rPr>
          <w:i/>
          <w:color w:val="auto"/>
          <w:sz w:val="26"/>
          <w:szCs w:val="26"/>
        </w:rPr>
      </w:pPr>
      <w:bookmarkStart w:id="41" w:name="_Toc5367806"/>
      <w:bookmarkStart w:id="42" w:name="_Toc39150459"/>
      <w:bookmarkStart w:id="43" w:name="_Toc481057136"/>
      <w:r w:rsidRPr="00B75F51">
        <w:rPr>
          <w:i/>
          <w:color w:val="auto"/>
          <w:sz w:val="26"/>
          <w:szCs w:val="26"/>
        </w:rPr>
        <w:t>Исполнение полномочий органов местного самоуправления в области установления тарифов на услуги муниципальных предприятий и муниципальных учреждений</w:t>
      </w:r>
      <w:bookmarkEnd w:id="41"/>
      <w:bookmarkEnd w:id="42"/>
    </w:p>
    <w:p w:rsidR="00B75F51" w:rsidRPr="00B75F51" w:rsidRDefault="00B75F51" w:rsidP="00B75F51">
      <w:pPr>
        <w:pStyle w:val="11"/>
        <w:spacing w:line="240" w:lineRule="auto"/>
        <w:rPr>
          <w:i/>
          <w:color w:val="auto"/>
          <w:sz w:val="26"/>
          <w:szCs w:val="26"/>
        </w:rPr>
      </w:pPr>
      <w:bookmarkStart w:id="44" w:name="_Toc5367807"/>
      <w:bookmarkStart w:id="45" w:name="_Toc39150460"/>
      <w:r w:rsidRPr="00B75F51">
        <w:rPr>
          <w:i/>
          <w:color w:val="auto"/>
          <w:sz w:val="26"/>
          <w:szCs w:val="26"/>
        </w:rPr>
        <w:t>городского округа   Спасск-Дальний</w:t>
      </w:r>
      <w:bookmarkEnd w:id="43"/>
      <w:bookmarkEnd w:id="44"/>
      <w:bookmarkEnd w:id="45"/>
    </w:p>
    <w:p w:rsidR="00B75F51" w:rsidRPr="00B75F51" w:rsidRDefault="00B75F51" w:rsidP="00B75F51">
      <w:pPr>
        <w:spacing w:line="240" w:lineRule="auto"/>
        <w:ind w:firstLine="708"/>
        <w:jc w:val="both"/>
        <w:rPr>
          <w:rFonts w:ascii="Times New Roman" w:hAnsi="Times New Roman" w:cs="Times New Roman"/>
          <w:sz w:val="26"/>
          <w:szCs w:val="26"/>
        </w:rPr>
      </w:pPr>
      <w:proofErr w:type="gramStart"/>
      <w:r w:rsidRPr="00B75F51">
        <w:rPr>
          <w:rFonts w:ascii="Times New Roman" w:hAnsi="Times New Roman" w:cs="Times New Roman"/>
          <w:sz w:val="26"/>
          <w:szCs w:val="26"/>
        </w:rPr>
        <w:t>В соответствии с Положениями о порядке предоставления платных услуг муниципальными учреждениями городского округа Спасск-Дальний и о порядке установления тарифов на услуги (работы), предоставляемые (выполняемые) муниципальными учреждениями городского округа Спасск – Дальний, утвержденными решением Думы городского округа Спасск – Дальний от 28 января 2013 года  №  02 и Положением о порядке установления цен (тарифов) на услуги, оказываемые муниципальными унитарными предприятиями городского округа Спасск – Дальний</w:t>
      </w:r>
      <w:proofErr w:type="gramEnd"/>
      <w:r w:rsidRPr="00B75F51">
        <w:rPr>
          <w:rFonts w:ascii="Times New Roman" w:hAnsi="Times New Roman" w:cs="Times New Roman"/>
          <w:sz w:val="26"/>
          <w:szCs w:val="26"/>
        </w:rPr>
        <w:t xml:space="preserve">, </w:t>
      </w:r>
      <w:proofErr w:type="gramStart"/>
      <w:r w:rsidRPr="00B75F51">
        <w:rPr>
          <w:rFonts w:ascii="Times New Roman" w:hAnsi="Times New Roman" w:cs="Times New Roman"/>
          <w:sz w:val="26"/>
          <w:szCs w:val="26"/>
        </w:rPr>
        <w:t>утвержденным решением Думы городского округа Спасск – Дальний от 25 апреля 2011года</w:t>
      </w:r>
      <w:r w:rsidRPr="00B75F51">
        <w:rPr>
          <w:rFonts w:ascii="Times New Roman" w:hAnsi="Times New Roman" w:cs="Times New Roman"/>
          <w:sz w:val="26"/>
          <w:szCs w:val="26"/>
        </w:rPr>
        <w:br/>
        <w:t xml:space="preserve"> № 48 за 2018 год отделом программ и тарифов управления экономики и муниципального заказа Администрации городского округа Спасск-Дальний</w:t>
      </w:r>
      <w:r w:rsidRPr="00B75F51">
        <w:rPr>
          <w:rFonts w:ascii="Times New Roman" w:hAnsi="Times New Roman" w:cs="Times New Roman"/>
          <w:strike/>
          <w:sz w:val="26"/>
          <w:szCs w:val="26"/>
        </w:rPr>
        <w:t xml:space="preserve"> </w:t>
      </w:r>
      <w:r w:rsidRPr="00B75F51">
        <w:rPr>
          <w:rFonts w:ascii="Times New Roman" w:hAnsi="Times New Roman" w:cs="Times New Roman"/>
          <w:sz w:val="26"/>
          <w:szCs w:val="26"/>
        </w:rPr>
        <w:t>рассмотрено 10 письменных обращений от руководителей муниципальных учреждений и предприятий по проведению проверки обоснованности расчетов при установлении тарифов на платные услуги, в том числе:  учреждения  дополнительного образования – 4,  учреждения общего образования – 3</w:t>
      </w:r>
      <w:proofErr w:type="gramEnd"/>
      <w:r w:rsidRPr="00B75F51">
        <w:rPr>
          <w:rFonts w:ascii="Times New Roman" w:hAnsi="Times New Roman" w:cs="Times New Roman"/>
          <w:sz w:val="26"/>
          <w:szCs w:val="26"/>
        </w:rPr>
        <w:t xml:space="preserve">, </w:t>
      </w:r>
      <w:r w:rsidRPr="00B75F51">
        <w:rPr>
          <w:rFonts w:ascii="Times New Roman" w:hAnsi="Times New Roman" w:cs="Times New Roman"/>
          <w:sz w:val="26"/>
          <w:szCs w:val="26"/>
        </w:rPr>
        <w:br/>
        <w:t xml:space="preserve">учреждения дошкольного образования- 3. Всего утверждены тарифы на  73 услуги. </w:t>
      </w:r>
    </w:p>
    <w:p w:rsidR="00B75F51" w:rsidRPr="00B75F51" w:rsidRDefault="00B75F51" w:rsidP="00B75F51">
      <w:pPr>
        <w:pStyle w:val="15"/>
        <w:ind w:firstLine="709"/>
        <w:jc w:val="both"/>
        <w:rPr>
          <w:szCs w:val="26"/>
        </w:rPr>
      </w:pPr>
      <w:r w:rsidRPr="00B75F51">
        <w:rPr>
          <w:szCs w:val="26"/>
        </w:rPr>
        <w:t>Доходы от предоставления платных услуг муниципальными учреждениями за 2019 год составили  42200,56 тыс. руб.</w:t>
      </w:r>
    </w:p>
    <w:p w:rsidR="00B75F51" w:rsidRPr="00B75F51" w:rsidRDefault="00B75F51" w:rsidP="00B75F51">
      <w:pPr>
        <w:pStyle w:val="11"/>
        <w:spacing w:before="240" w:line="240" w:lineRule="auto"/>
        <w:rPr>
          <w:i/>
          <w:color w:val="auto"/>
          <w:sz w:val="26"/>
          <w:szCs w:val="26"/>
        </w:rPr>
      </w:pPr>
      <w:bookmarkStart w:id="46" w:name="_Toc481057144"/>
      <w:bookmarkStart w:id="47" w:name="_Toc5367808"/>
      <w:bookmarkStart w:id="48" w:name="_Toc39150461"/>
    </w:p>
    <w:p w:rsidR="00B75F51" w:rsidRPr="00B75F51" w:rsidRDefault="00B75F51" w:rsidP="00B75F51">
      <w:pPr>
        <w:pStyle w:val="11"/>
        <w:spacing w:before="240" w:line="240" w:lineRule="auto"/>
        <w:rPr>
          <w:i/>
          <w:color w:val="auto"/>
          <w:sz w:val="26"/>
          <w:szCs w:val="26"/>
        </w:rPr>
      </w:pPr>
      <w:r w:rsidRPr="00B75F51">
        <w:rPr>
          <w:i/>
          <w:color w:val="auto"/>
          <w:sz w:val="26"/>
          <w:szCs w:val="26"/>
        </w:rPr>
        <w:t>Общественная  работа</w:t>
      </w:r>
      <w:bookmarkEnd w:id="46"/>
      <w:bookmarkEnd w:id="47"/>
      <w:bookmarkEnd w:id="48"/>
    </w:p>
    <w:p w:rsidR="00B75F51" w:rsidRPr="00B75F51" w:rsidRDefault="00B75F51" w:rsidP="00B75F51">
      <w:pPr>
        <w:tabs>
          <w:tab w:val="left" w:pos="1062"/>
        </w:tabs>
        <w:spacing w:before="240" w:line="240" w:lineRule="auto"/>
        <w:jc w:val="both"/>
        <w:rPr>
          <w:rFonts w:ascii="Times New Roman" w:hAnsi="Times New Roman" w:cs="Times New Roman"/>
          <w:sz w:val="26"/>
          <w:szCs w:val="26"/>
        </w:rPr>
      </w:pPr>
      <w:r w:rsidRPr="00B75F51">
        <w:rPr>
          <w:rFonts w:ascii="Times New Roman" w:hAnsi="Times New Roman" w:cs="Times New Roman"/>
          <w:sz w:val="26"/>
          <w:szCs w:val="26"/>
        </w:rPr>
        <w:lastRenderedPageBreak/>
        <w:tab/>
        <w:t xml:space="preserve">В целях оказания содействия правоохранительным органам в деятельности по обеспечению общественного порядка, профилактике и пресечению правонарушений и преступлений на территории городского округа Спасск-Дальний </w:t>
      </w:r>
      <w:r w:rsidRPr="00B75F51">
        <w:rPr>
          <w:rFonts w:ascii="Times New Roman" w:hAnsi="Times New Roman" w:cs="Times New Roman"/>
          <w:bCs/>
          <w:sz w:val="26"/>
          <w:szCs w:val="26"/>
        </w:rPr>
        <w:t>действуют 6 народных дружин</w:t>
      </w:r>
      <w:r w:rsidRPr="00B75F51">
        <w:rPr>
          <w:rFonts w:ascii="Times New Roman" w:hAnsi="Times New Roman" w:cs="Times New Roman"/>
          <w:sz w:val="26"/>
          <w:szCs w:val="26"/>
        </w:rPr>
        <w:t xml:space="preserve">: «Администрация городского округа Спасск-Дальний», «Ветераны МВД», «Спасская городская поликлиника», «Спасские казаки», «Микрорайон им. Блюхера», «Спасский политехнический колледж». </w:t>
      </w:r>
    </w:p>
    <w:p w:rsidR="00B75F51" w:rsidRPr="00B75F51" w:rsidRDefault="00B75F51" w:rsidP="00B75F51">
      <w:pPr>
        <w:tabs>
          <w:tab w:val="left" w:pos="1062"/>
        </w:tabs>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 xml:space="preserve">Имеется положительный опыт работы членов добровольных дружин, которые задействованы в охране общественного порядка нашего города и сохранности объектов благоустройства, общественной безопасности, недопущения экстремистских акций на территории города при проведении мероприятий с большим скоплением людей. </w:t>
      </w:r>
    </w:p>
    <w:p w:rsidR="00B75F51" w:rsidRPr="00B75F51" w:rsidRDefault="00B75F51" w:rsidP="00B75F51">
      <w:pPr>
        <w:spacing w:line="240" w:lineRule="auto"/>
        <w:ind w:firstLine="708"/>
        <w:jc w:val="both"/>
        <w:rPr>
          <w:rFonts w:ascii="Times New Roman" w:hAnsi="Times New Roman" w:cs="Times New Roman"/>
          <w:i/>
          <w:sz w:val="26"/>
          <w:szCs w:val="26"/>
        </w:rPr>
      </w:pPr>
      <w:r w:rsidRPr="00B75F51">
        <w:rPr>
          <w:rFonts w:ascii="Times New Roman" w:hAnsi="Times New Roman" w:cs="Times New Roman"/>
          <w:sz w:val="26"/>
          <w:szCs w:val="26"/>
        </w:rPr>
        <w:t xml:space="preserve">Активно ведут свою деятельность в городе общественные организации: </w:t>
      </w:r>
      <w:r w:rsidRPr="00B75F51">
        <w:rPr>
          <w:rFonts w:ascii="Times New Roman" w:hAnsi="Times New Roman" w:cs="Times New Roman"/>
          <w:sz w:val="26"/>
          <w:szCs w:val="26"/>
          <w:shd w:val="clear" w:color="auto" w:fill="FFFFFF"/>
        </w:rPr>
        <w:t xml:space="preserve">Спасская общественная организация ветеранов (пенсионеров) войны, труда, Вооруженных сил и правоохранительных органов, Спасское отделение Российского союза молодежи. </w:t>
      </w:r>
      <w:r w:rsidRPr="00B75F51">
        <w:rPr>
          <w:rFonts w:ascii="Times New Roman" w:hAnsi="Times New Roman" w:cs="Times New Roman"/>
          <w:sz w:val="26"/>
          <w:szCs w:val="26"/>
        </w:rPr>
        <w:t xml:space="preserve">В течение года по собственным планам проведены мероприятия во исполнение Федерального Закона «О днях воинской славы России». </w:t>
      </w:r>
      <w:r w:rsidRPr="00B75F51">
        <w:rPr>
          <w:rFonts w:ascii="Times New Roman" w:hAnsi="Times New Roman" w:cs="Times New Roman"/>
          <w:sz w:val="26"/>
          <w:szCs w:val="26"/>
        </w:rPr>
        <w:tab/>
      </w:r>
    </w:p>
    <w:p w:rsidR="00B75F51" w:rsidRPr="00B75F51" w:rsidRDefault="00B75F51" w:rsidP="00B75F51">
      <w:pPr>
        <w:pStyle w:val="11"/>
        <w:spacing w:before="240" w:line="240" w:lineRule="auto"/>
        <w:rPr>
          <w:i/>
          <w:color w:val="auto"/>
          <w:sz w:val="26"/>
          <w:szCs w:val="26"/>
        </w:rPr>
      </w:pPr>
      <w:bookmarkStart w:id="49" w:name="_Toc5367809"/>
      <w:bookmarkStart w:id="50" w:name="_Toc39150462"/>
      <w:r w:rsidRPr="00B75F51">
        <w:rPr>
          <w:i/>
          <w:color w:val="auto"/>
          <w:sz w:val="26"/>
          <w:szCs w:val="26"/>
        </w:rPr>
        <w:t>Обращения граждан</w:t>
      </w:r>
      <w:bookmarkEnd w:id="49"/>
      <w:bookmarkEnd w:id="50"/>
    </w:p>
    <w:p w:rsidR="00B75F51" w:rsidRPr="00B75F51" w:rsidRDefault="00B75F51" w:rsidP="00B75F51">
      <w:pPr>
        <w:shd w:val="clear" w:color="auto" w:fill="FFFFFF"/>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За 2019 год в адрес  администрации города поступило  678 письменных  обращений граждан, из них 151- через интернет-приемную.  </w:t>
      </w:r>
    </w:p>
    <w:p w:rsidR="00B75F51" w:rsidRPr="00B75F51" w:rsidRDefault="00B75F51" w:rsidP="00B75F51">
      <w:pPr>
        <w:shd w:val="clear" w:color="auto" w:fill="FFFFFF"/>
        <w:spacing w:line="240" w:lineRule="auto"/>
        <w:ind w:firstLine="709"/>
        <w:jc w:val="both"/>
        <w:rPr>
          <w:rFonts w:ascii="Times New Roman" w:hAnsi="Times New Roman" w:cs="Times New Roman"/>
          <w:sz w:val="26"/>
          <w:szCs w:val="26"/>
        </w:rPr>
      </w:pPr>
      <w:r w:rsidRPr="00B75F51">
        <w:rPr>
          <w:rFonts w:ascii="Times New Roman" w:hAnsi="Times New Roman" w:cs="Times New Roman"/>
          <w:bCs/>
          <w:sz w:val="26"/>
          <w:szCs w:val="26"/>
        </w:rPr>
        <w:t xml:space="preserve">Со второго полугодия 2019 года Администрацией Приморского края введен в эксплуатацию новый Интернет-портал «Сделай Приморье лучше». </w:t>
      </w:r>
      <w:r w:rsidRPr="00B75F51">
        <w:rPr>
          <w:rFonts w:ascii="Times New Roman" w:hAnsi="Times New Roman" w:cs="Times New Roman"/>
          <w:sz w:val="26"/>
          <w:szCs w:val="26"/>
        </w:rPr>
        <w:t>Новый </w:t>
      </w:r>
      <w:hyperlink r:id="rId6" w:history="1">
        <w:r w:rsidRPr="00B75F51">
          <w:rPr>
            <w:rFonts w:ascii="Times New Roman" w:hAnsi="Times New Roman" w:cs="Times New Roman"/>
            <w:sz w:val="26"/>
            <w:szCs w:val="26"/>
          </w:rPr>
          <w:t>сайт</w:t>
        </w:r>
      </w:hyperlink>
      <w:r w:rsidRPr="00B75F51">
        <w:rPr>
          <w:rFonts w:ascii="Times New Roman" w:hAnsi="Times New Roman" w:cs="Times New Roman"/>
          <w:sz w:val="26"/>
          <w:szCs w:val="26"/>
        </w:rPr>
        <w:t xml:space="preserve"> объединяет в себе функционал порталов «Народный контроль» и «Голос 25», где жители края могли </w:t>
      </w:r>
      <w:proofErr w:type="gramStart"/>
      <w:r w:rsidRPr="00B75F51">
        <w:rPr>
          <w:rFonts w:ascii="Times New Roman" w:hAnsi="Times New Roman" w:cs="Times New Roman"/>
          <w:sz w:val="26"/>
          <w:szCs w:val="26"/>
        </w:rPr>
        <w:t>сообщить о любой проблеме и оценить</w:t>
      </w:r>
      <w:proofErr w:type="gramEnd"/>
      <w:r w:rsidRPr="00B75F51">
        <w:rPr>
          <w:rFonts w:ascii="Times New Roman" w:hAnsi="Times New Roman" w:cs="Times New Roman"/>
          <w:sz w:val="26"/>
          <w:szCs w:val="26"/>
        </w:rPr>
        <w:t xml:space="preserve"> управленческую команду муниципалитета. В 2019 году через  данный портал в Администрацию города обратилось  34 гражданина.</w:t>
      </w:r>
    </w:p>
    <w:p w:rsidR="00B75F51" w:rsidRPr="00B75F51" w:rsidRDefault="00B75F51" w:rsidP="00B75F51">
      <w:pPr>
        <w:shd w:val="clear" w:color="auto" w:fill="FFFFFF"/>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Наибольшее число  обращений поступает по вопросам жилищно-коммунального хозяйства, благоустройства, улучшения жилищных условий и бытовым проблемам.  </w:t>
      </w:r>
    </w:p>
    <w:p w:rsidR="00B75F51" w:rsidRPr="00B75F51" w:rsidRDefault="00B75F51" w:rsidP="00B75F51">
      <w:pPr>
        <w:shd w:val="clear" w:color="auto" w:fill="FFFFFF"/>
        <w:spacing w:line="240" w:lineRule="auto"/>
        <w:ind w:firstLine="709"/>
        <w:jc w:val="both"/>
        <w:rPr>
          <w:rFonts w:ascii="Times New Roman" w:hAnsi="Times New Roman" w:cs="Times New Roman"/>
          <w:bCs/>
          <w:sz w:val="26"/>
          <w:szCs w:val="26"/>
        </w:rPr>
      </w:pPr>
      <w:r w:rsidRPr="00B75F51">
        <w:rPr>
          <w:rFonts w:ascii="Times New Roman" w:hAnsi="Times New Roman" w:cs="Times New Roman"/>
          <w:sz w:val="26"/>
          <w:szCs w:val="26"/>
        </w:rPr>
        <w:t>Для реализации права гражданина на личное обращение в органы местного самоуправления в администрации городского округа проводится личный прием граждан. За отчетный период проведено  32 личных приема гла</w:t>
      </w:r>
      <w:r w:rsidRPr="00B75F51">
        <w:rPr>
          <w:rFonts w:ascii="Times New Roman" w:hAnsi="Times New Roman" w:cs="Times New Roman"/>
          <w:sz w:val="26"/>
          <w:szCs w:val="26"/>
        </w:rPr>
        <w:softHyphen/>
        <w:t xml:space="preserve">вой города, в ходе которых обратилось 106 граждан. </w:t>
      </w:r>
      <w:r w:rsidRPr="00B75F51">
        <w:rPr>
          <w:rFonts w:ascii="Times New Roman" w:hAnsi="Times New Roman" w:cs="Times New Roman"/>
          <w:bCs/>
          <w:sz w:val="26"/>
          <w:szCs w:val="26"/>
        </w:rPr>
        <w:t>Рассмотрены вопросы в сфере ЖКХ (74%), земельных и имущественных отношений (21%), сферах экономики, культуры и других (5%).</w:t>
      </w:r>
    </w:p>
    <w:p w:rsidR="00B75F51" w:rsidRPr="00B75F51" w:rsidRDefault="00B75F51" w:rsidP="00B75F51">
      <w:pPr>
        <w:shd w:val="clear" w:color="auto" w:fill="FFFFFF"/>
        <w:spacing w:line="240" w:lineRule="auto"/>
        <w:ind w:firstLine="709"/>
        <w:jc w:val="both"/>
        <w:rPr>
          <w:rFonts w:ascii="Times New Roman" w:hAnsi="Times New Roman" w:cs="Times New Roman"/>
          <w:bCs/>
          <w:sz w:val="26"/>
          <w:szCs w:val="26"/>
        </w:rPr>
      </w:pPr>
      <w:r w:rsidRPr="00B75F51">
        <w:rPr>
          <w:rFonts w:ascii="Times New Roman" w:hAnsi="Times New Roman" w:cs="Times New Roman"/>
          <w:bCs/>
          <w:sz w:val="26"/>
          <w:szCs w:val="26"/>
        </w:rPr>
        <w:t xml:space="preserve"> Также с участием главы городского округа проведено 8 встреч с населением, на которых граждане могли задать главе и  его заместителям  вопросы по всем интересующим их проблемам.</w:t>
      </w:r>
    </w:p>
    <w:p w:rsidR="00B75F51" w:rsidRPr="00B75F51" w:rsidRDefault="00B75F51" w:rsidP="00B75F51">
      <w:pPr>
        <w:spacing w:line="240" w:lineRule="auto"/>
        <w:rPr>
          <w:rFonts w:ascii="Times New Roman" w:hAnsi="Times New Roman" w:cs="Times New Roman"/>
          <w:sz w:val="26"/>
          <w:szCs w:val="26"/>
          <w:highlight w:val="yellow"/>
        </w:rPr>
      </w:pPr>
    </w:p>
    <w:p w:rsidR="00B75F51" w:rsidRPr="00B75F51" w:rsidRDefault="00B75F51" w:rsidP="00B75F51">
      <w:pPr>
        <w:pStyle w:val="11"/>
        <w:spacing w:line="240" w:lineRule="auto"/>
        <w:rPr>
          <w:i/>
          <w:color w:val="auto"/>
          <w:sz w:val="26"/>
          <w:szCs w:val="26"/>
        </w:rPr>
      </w:pPr>
      <w:bookmarkStart w:id="51" w:name="_Toc5367810"/>
      <w:bookmarkStart w:id="52" w:name="_Toc39150463"/>
      <w:r w:rsidRPr="00B75F51">
        <w:rPr>
          <w:i/>
          <w:color w:val="auto"/>
          <w:sz w:val="26"/>
          <w:szCs w:val="26"/>
        </w:rPr>
        <w:t>Противодействие коррупции</w:t>
      </w:r>
      <w:bookmarkEnd w:id="51"/>
      <w:bookmarkEnd w:id="52"/>
    </w:p>
    <w:p w:rsidR="00B75F51" w:rsidRPr="00B75F51" w:rsidRDefault="00B75F51" w:rsidP="00B75F51">
      <w:pPr>
        <w:autoSpaceDE w:val="0"/>
        <w:autoSpaceDN w:val="0"/>
        <w:adjustRightInd w:val="0"/>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lastRenderedPageBreak/>
        <w:t xml:space="preserve">Целенаправленная работа по реализации государственной </w:t>
      </w:r>
      <w:proofErr w:type="spellStart"/>
      <w:r w:rsidRPr="00B75F51">
        <w:rPr>
          <w:rFonts w:ascii="Times New Roman" w:hAnsi="Times New Roman" w:cs="Times New Roman"/>
          <w:sz w:val="26"/>
          <w:szCs w:val="26"/>
        </w:rPr>
        <w:t>антикоррупционной</w:t>
      </w:r>
      <w:proofErr w:type="spellEnd"/>
      <w:r w:rsidRPr="00B75F51">
        <w:rPr>
          <w:rFonts w:ascii="Times New Roman" w:hAnsi="Times New Roman" w:cs="Times New Roman"/>
          <w:sz w:val="26"/>
          <w:szCs w:val="26"/>
        </w:rPr>
        <w:t xml:space="preserve"> политики проводится в городском округе в рамках муниципальной программы противодействия коррупции, утвержденной с учетом положений государственного Национального Плана противодействия коррупции на 2018-2020 годы.</w:t>
      </w:r>
    </w:p>
    <w:p w:rsidR="00B75F51" w:rsidRPr="00B75F51" w:rsidRDefault="00B75F51" w:rsidP="00B75F51">
      <w:pPr>
        <w:autoSpaceDE w:val="0"/>
        <w:autoSpaceDN w:val="0"/>
        <w:adjustRightInd w:val="0"/>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В 2019 году на реализацию программы  были заложены финансовые средства в размере 10 тысяч  рублей, которые направлены  на обновление стенда  «противодействие коррупции» и наглядные  рекламные  тематические материалы.</w:t>
      </w:r>
    </w:p>
    <w:p w:rsidR="00B75F51" w:rsidRPr="00B75F51" w:rsidRDefault="00B75F51" w:rsidP="00B75F51">
      <w:pPr>
        <w:autoSpaceDE w:val="0"/>
        <w:autoSpaceDN w:val="0"/>
        <w:adjustRightInd w:val="0"/>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Проведена  </w:t>
      </w:r>
      <w:proofErr w:type="spellStart"/>
      <w:r w:rsidRPr="00B75F51">
        <w:rPr>
          <w:rFonts w:ascii="Times New Roman" w:hAnsi="Times New Roman" w:cs="Times New Roman"/>
          <w:sz w:val="26"/>
          <w:szCs w:val="26"/>
        </w:rPr>
        <w:t>антикоррупционная</w:t>
      </w:r>
      <w:proofErr w:type="spellEnd"/>
      <w:r w:rsidRPr="00B75F51">
        <w:rPr>
          <w:rFonts w:ascii="Times New Roman" w:hAnsi="Times New Roman" w:cs="Times New Roman"/>
          <w:sz w:val="26"/>
          <w:szCs w:val="26"/>
        </w:rPr>
        <w:t xml:space="preserve">  экспертиза  168 нормативно-правовых актов, 9 муниципальных служащих  прошли повышение квалификации по теме: « Противодействие коррупции в органах  местного самоуправления».</w:t>
      </w:r>
    </w:p>
    <w:p w:rsidR="00B75F51" w:rsidRPr="00B75F51" w:rsidRDefault="00B75F51" w:rsidP="00B75F51">
      <w:pPr>
        <w:pStyle w:val="ConsPlusCell"/>
        <w:widowControl/>
        <w:ind w:firstLine="709"/>
        <w:jc w:val="both"/>
        <w:rPr>
          <w:rFonts w:ascii="Times New Roman" w:hAnsi="Times New Roman" w:cs="Times New Roman"/>
          <w:sz w:val="26"/>
          <w:szCs w:val="26"/>
          <w:highlight w:val="yellow"/>
        </w:rPr>
      </w:pPr>
      <w:r w:rsidRPr="00B75F51">
        <w:rPr>
          <w:rFonts w:ascii="Times New Roman" w:hAnsi="Times New Roman" w:cs="Times New Roman"/>
          <w:sz w:val="26"/>
          <w:szCs w:val="26"/>
        </w:rPr>
        <w:t xml:space="preserve">Активно работает комиссия по соблюдению требований к служебному поведению и урегулированию конфликта интересов на муниципальной службе. В 2019  году комиссией проведено 11 заседаний, на которых рассмотрены материалы  на 42 муниципальных служащих и 5 руководителей учреждений.  Вопросы, выносимые на комиссию  - нарушения в предоставлении  справок о доходах, поступление на работу бывших муниципальных служащих. </w:t>
      </w:r>
    </w:p>
    <w:p w:rsidR="00B75F51" w:rsidRPr="00B75F51" w:rsidRDefault="00B75F51" w:rsidP="00B75F51">
      <w:pPr>
        <w:pStyle w:val="11"/>
        <w:spacing w:before="240" w:line="240" w:lineRule="auto"/>
        <w:rPr>
          <w:i/>
          <w:color w:val="auto"/>
          <w:sz w:val="26"/>
          <w:szCs w:val="26"/>
          <w:lang w:eastAsia="ar-SA"/>
        </w:rPr>
      </w:pPr>
      <w:bookmarkStart w:id="53" w:name="_Toc5367811"/>
      <w:bookmarkStart w:id="54" w:name="_Toc39150464"/>
      <w:r w:rsidRPr="00B75F51">
        <w:rPr>
          <w:i/>
          <w:color w:val="auto"/>
          <w:sz w:val="26"/>
          <w:szCs w:val="26"/>
          <w:lang w:eastAsia="ar-SA"/>
        </w:rPr>
        <w:t>Деятельность правового управления</w:t>
      </w:r>
      <w:bookmarkEnd w:id="53"/>
      <w:bookmarkEnd w:id="54"/>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 xml:space="preserve">Правовым управлением Администрации городского округа Спасск - Дальний в 2019 году активно проводилась работа по правовой и </w:t>
      </w:r>
      <w:proofErr w:type="spellStart"/>
      <w:r w:rsidRPr="00B75F51">
        <w:rPr>
          <w:rFonts w:ascii="Times New Roman" w:hAnsi="Times New Roman" w:cs="Times New Roman"/>
          <w:sz w:val="26"/>
          <w:szCs w:val="26"/>
        </w:rPr>
        <w:t>антикоррупционной</w:t>
      </w:r>
      <w:proofErr w:type="spellEnd"/>
      <w:r w:rsidRPr="00B75F51">
        <w:rPr>
          <w:rFonts w:ascii="Times New Roman" w:hAnsi="Times New Roman" w:cs="Times New Roman"/>
          <w:sz w:val="26"/>
          <w:szCs w:val="26"/>
        </w:rPr>
        <w:t xml:space="preserve"> экспертизе проектов муниципальных правовых актов Администрации городского округа. Так проведена экспертиза 168 нормативных правовых актов, 451 постановления и  546 распоряжений администрации.</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ab/>
        <w:t>Осуществлялась правовая защита законных интересов администрации городского округа в территориальных органах федеральной власти, судебных инстанциях. Так, специалисты правового управления приняли участие в 4 заседаниях Управления Федеральной антимонопольной службы по Приморскому краю, в рассмотрении 5 уголовных дел по фактам хищения муниципального имущества. Обеспечено участие в 244 судебных заседаниях по искам и заявлениям граждан в качестве ответчика и заинтересованного лица.</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в суды предъявлено 18 исковых заявлений о взыскании </w:t>
      </w:r>
      <w:r w:rsidRPr="00B75F51">
        <w:rPr>
          <w:rFonts w:ascii="Times New Roman" w:hAnsi="Times New Roman" w:cs="Times New Roman"/>
          <w:sz w:val="26"/>
          <w:szCs w:val="26"/>
        </w:rPr>
        <w:br/>
        <w:t xml:space="preserve">895,2 тыс. руб. в доход бюджета городского округа задолженностей по договорам аренды земельных участков.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целях взыскания задолженности по платежам за наем жилого помещения в суд направлено 147 исковых заявлений на сумму 1189,4 тыс. руб.</w:t>
      </w:r>
    </w:p>
    <w:p w:rsidR="00B75F51" w:rsidRPr="00B75F51" w:rsidRDefault="00B75F51" w:rsidP="00B75F51">
      <w:pPr>
        <w:spacing w:line="240" w:lineRule="auto"/>
        <w:ind w:firstLine="567"/>
        <w:jc w:val="both"/>
        <w:rPr>
          <w:rFonts w:ascii="Times New Roman" w:hAnsi="Times New Roman" w:cs="Times New Roman"/>
          <w:sz w:val="26"/>
          <w:szCs w:val="26"/>
          <w:highlight w:val="yellow"/>
        </w:rPr>
      </w:pPr>
      <w:proofErr w:type="gramStart"/>
      <w:r w:rsidRPr="00B75F51">
        <w:rPr>
          <w:rFonts w:ascii="Times New Roman" w:hAnsi="Times New Roman" w:cs="Times New Roman"/>
          <w:sz w:val="26"/>
          <w:szCs w:val="26"/>
        </w:rPr>
        <w:t>Подготовлено и направлено</w:t>
      </w:r>
      <w:proofErr w:type="gramEnd"/>
      <w:r w:rsidRPr="00B75F51">
        <w:rPr>
          <w:rFonts w:ascii="Times New Roman" w:hAnsi="Times New Roman" w:cs="Times New Roman"/>
          <w:sz w:val="26"/>
          <w:szCs w:val="26"/>
        </w:rPr>
        <w:t xml:space="preserve"> в суд 4 исковых заявления о признании права собственности городского округа Спасск - Дальний на выморочное имущество в виде индивидуальных жилых домо</w:t>
      </w:r>
      <w:r w:rsidRPr="00B75F51">
        <w:rPr>
          <w:rFonts w:ascii="Times New Roman" w:hAnsi="Times New Roman" w:cs="Times New Roman"/>
          <w:sz w:val="26"/>
          <w:szCs w:val="26"/>
          <w:shd w:val="clear" w:color="auto" w:fill="FFFFFF"/>
        </w:rPr>
        <w:t>в.</w:t>
      </w:r>
    </w:p>
    <w:p w:rsidR="00B75F51" w:rsidRPr="00B75F51" w:rsidRDefault="00B75F51" w:rsidP="00B75F51">
      <w:pPr>
        <w:pStyle w:val="11"/>
        <w:spacing w:after="0" w:line="240" w:lineRule="auto"/>
        <w:jc w:val="both"/>
        <w:outlineLvl w:val="9"/>
        <w:rPr>
          <w:b w:val="0"/>
          <w:color w:val="auto"/>
          <w:sz w:val="26"/>
          <w:szCs w:val="26"/>
          <w:lang w:eastAsia="ar-SA"/>
        </w:rPr>
      </w:pPr>
      <w:bookmarkStart w:id="55" w:name="_Toc38983350"/>
      <w:bookmarkStart w:id="56" w:name="_Toc39150465"/>
      <w:r w:rsidRPr="00B75F51">
        <w:rPr>
          <w:b w:val="0"/>
          <w:color w:val="auto"/>
          <w:sz w:val="26"/>
          <w:szCs w:val="26"/>
        </w:rPr>
        <w:t>Проведена экспертиза 240 муниципальных контрактов, заключенных должностными лицами Администрацией в 2019 году в рамках исполняемых полномочий.</w:t>
      </w:r>
      <w:bookmarkEnd w:id="55"/>
      <w:bookmarkEnd w:id="56"/>
    </w:p>
    <w:p w:rsidR="00B75F51" w:rsidRPr="00B75F51" w:rsidRDefault="00B75F51" w:rsidP="00B75F51">
      <w:pPr>
        <w:pStyle w:val="11"/>
        <w:spacing w:before="240" w:line="240" w:lineRule="auto"/>
        <w:rPr>
          <w:i/>
          <w:color w:val="auto"/>
          <w:sz w:val="26"/>
          <w:szCs w:val="26"/>
        </w:rPr>
      </w:pPr>
      <w:bookmarkStart w:id="57" w:name="_Toc481057145"/>
      <w:bookmarkStart w:id="58" w:name="_Toc5367812"/>
      <w:bookmarkStart w:id="59" w:name="_Toc39150466"/>
    </w:p>
    <w:p w:rsidR="00B75F51" w:rsidRPr="00B75F51" w:rsidRDefault="00B75F51" w:rsidP="00B75F51">
      <w:pPr>
        <w:pStyle w:val="11"/>
        <w:spacing w:before="240" w:line="240" w:lineRule="auto"/>
        <w:rPr>
          <w:i/>
          <w:color w:val="auto"/>
          <w:sz w:val="26"/>
          <w:szCs w:val="26"/>
        </w:rPr>
      </w:pPr>
      <w:r w:rsidRPr="00B75F51">
        <w:rPr>
          <w:i/>
          <w:color w:val="auto"/>
          <w:sz w:val="26"/>
          <w:szCs w:val="26"/>
        </w:rPr>
        <w:t>Формирование и содержание муниципального архива</w:t>
      </w:r>
      <w:bookmarkEnd w:id="57"/>
      <w:bookmarkEnd w:id="58"/>
      <w:bookmarkEnd w:id="59"/>
    </w:p>
    <w:p w:rsidR="00B75F51" w:rsidRPr="00B75F51" w:rsidRDefault="00B75F51" w:rsidP="00B75F51">
      <w:pPr>
        <w:spacing w:before="240"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В 2019 году архивный отдел продолжал обеспечивать планомерное и своевременное комплектование документами, отобранными в состав Архивного фонда РФ. В течение года принято на постоянное хранение 408 единиц хранения управленческой документации, документов по личному составу ликвидированных организаций и документов личного происхождения от выдающихся граждан города.</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Всего по состоянию на 1 января 2020 года в архивном отделе Администрации городского округа Спасск-Дальний находится на хранении 118 фондов, 26642 единицы хранения.</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Также за 2019 год проведена работа по описанию 342 управленческих документов  2017-2018 годов, описи на которые были утверждены на Экспертно-проверочной комиссии архивного отдела Приморского края.</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Одна из основных задач специалистов архивного отдела – обеспечение граждан и юридических лиц архивными справками, выписками и копиями архивных документов.</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Исполнение социально-правовых запросов осуществляется для реализации пенсионных прав граждан, получения льгот и компенсаций в соответствии с законодательством. В 2019 году поступило и </w:t>
      </w:r>
      <w:proofErr w:type="gramStart"/>
      <w:r w:rsidRPr="00B75F51">
        <w:rPr>
          <w:rFonts w:ascii="Times New Roman" w:hAnsi="Times New Roman" w:cs="Times New Roman"/>
          <w:sz w:val="26"/>
          <w:szCs w:val="26"/>
        </w:rPr>
        <w:t>исполнено 2014 таких запросов и выдано</w:t>
      </w:r>
      <w:proofErr w:type="gramEnd"/>
      <w:r w:rsidRPr="00B75F51">
        <w:rPr>
          <w:rFonts w:ascii="Times New Roman" w:hAnsi="Times New Roman" w:cs="Times New Roman"/>
          <w:sz w:val="26"/>
          <w:szCs w:val="26"/>
        </w:rPr>
        <w:t xml:space="preserve"> свыше 3 тысяч справок.</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Тематические запросы поступают в архивный отдел для подтверждения земельных и имущественных прав физических и юридических лиц, получения информации о строительстве и вводе в эксплуатацию гаражно-строительных кооперативов, переименованиях улиц города и т.д. В 2019 году поступило и исполнено 297 таких запросов.</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Существенную роль в обеспечении сохранности архивных документов играет их оцифровка – перевод в электронный формат путём сканирования. В 2019 году оцифровано 203 единицы хранения, 4830 документов. Электронный фонд пользования на 01.01.2020 составляет 1223 единицы хранения, 34568 документов.</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В целях популяризации архивного дела ведётся работа по предоставлению информационных ресурсов в сети Интернет. В 2019 году размещено 3 статьи, 1 фотовыставка, 2 информации, </w:t>
      </w:r>
      <w:proofErr w:type="gramStart"/>
      <w:r w:rsidRPr="00B75F51">
        <w:rPr>
          <w:rFonts w:ascii="Times New Roman" w:hAnsi="Times New Roman" w:cs="Times New Roman"/>
          <w:sz w:val="26"/>
          <w:szCs w:val="26"/>
        </w:rPr>
        <w:t>обновлены и дополнены</w:t>
      </w:r>
      <w:proofErr w:type="gramEnd"/>
      <w:r w:rsidRPr="00B75F51">
        <w:rPr>
          <w:rFonts w:ascii="Times New Roman" w:hAnsi="Times New Roman" w:cs="Times New Roman"/>
          <w:sz w:val="26"/>
          <w:szCs w:val="26"/>
        </w:rPr>
        <w:t xml:space="preserve"> страницы с оцифрованными описями. С каждым годом растёт посещаемость страницы архивного отдела на официальном сайте Администрации городского округа. </w:t>
      </w:r>
    </w:p>
    <w:p w:rsidR="00B75F51" w:rsidRPr="00B75F51" w:rsidRDefault="00B75F51" w:rsidP="00B75F51">
      <w:pPr>
        <w:pStyle w:val="1"/>
        <w:rPr>
          <w:rFonts w:ascii="Times New Roman" w:hAnsi="Times New Roman" w:cs="Times New Roman"/>
          <w:i/>
          <w:sz w:val="26"/>
          <w:szCs w:val="26"/>
        </w:rPr>
      </w:pPr>
      <w:bookmarkStart w:id="60" w:name="_Toc481057148"/>
      <w:bookmarkStart w:id="61" w:name="_Toc5367813"/>
      <w:bookmarkStart w:id="62" w:name="_Toc39150467"/>
      <w:r w:rsidRPr="00B75F51">
        <w:rPr>
          <w:rFonts w:ascii="Times New Roman" w:hAnsi="Times New Roman" w:cs="Times New Roman"/>
          <w:i/>
          <w:sz w:val="26"/>
          <w:szCs w:val="26"/>
        </w:rPr>
        <w:t>Исполнение отдельных государственных полномочий                                                           по государственному управлению охраной труда</w:t>
      </w:r>
      <w:bookmarkEnd w:id="60"/>
      <w:bookmarkEnd w:id="61"/>
      <w:bookmarkEnd w:id="62"/>
    </w:p>
    <w:p w:rsidR="00B75F51" w:rsidRPr="00B75F51" w:rsidRDefault="00B75F51" w:rsidP="00B75F51">
      <w:pPr>
        <w:pStyle w:val="af"/>
        <w:spacing w:before="240" w:after="0" w:line="240" w:lineRule="auto"/>
        <w:ind w:left="0" w:firstLine="709"/>
        <w:jc w:val="both"/>
        <w:rPr>
          <w:rFonts w:ascii="Times New Roman" w:hAnsi="Times New Roman"/>
          <w:sz w:val="26"/>
          <w:szCs w:val="26"/>
        </w:rPr>
      </w:pPr>
      <w:r w:rsidRPr="00B75F51">
        <w:rPr>
          <w:rFonts w:ascii="Times New Roman" w:hAnsi="Times New Roman"/>
          <w:sz w:val="26"/>
          <w:szCs w:val="26"/>
        </w:rPr>
        <w:t xml:space="preserve">В 2019 году проведено 6 государственных экспертиз условий труда. В ходе экспертиз выявлено 3 нарушения по охране труда.  </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lastRenderedPageBreak/>
        <w:t>Совместно с Прокуратурой Приморского края проведено 55 проверок по  соблюдению законодательства по охране труда и 3 проверки в рамках ведомственного контроля.  Выявлено  29  нарушений  требований по охране труда.</w:t>
      </w:r>
    </w:p>
    <w:p w:rsidR="00B75F51" w:rsidRPr="00B75F51" w:rsidRDefault="00B75F51" w:rsidP="00B75F51">
      <w:pPr>
        <w:pStyle w:val="af"/>
        <w:spacing w:after="0" w:line="240" w:lineRule="auto"/>
        <w:ind w:left="0" w:firstLine="709"/>
        <w:jc w:val="both"/>
        <w:rPr>
          <w:rFonts w:ascii="Times New Roman" w:hAnsi="Times New Roman"/>
          <w:sz w:val="26"/>
          <w:szCs w:val="26"/>
        </w:rPr>
      </w:pPr>
      <w:r w:rsidRPr="00B75F51">
        <w:rPr>
          <w:rFonts w:ascii="Times New Roman" w:hAnsi="Times New Roman"/>
          <w:sz w:val="26"/>
          <w:szCs w:val="26"/>
        </w:rPr>
        <w:t xml:space="preserve">Согласно плану мероприятий по предупреждению производственного травматизма и профессиональных заболеваний  </w:t>
      </w:r>
      <w:proofErr w:type="gramStart"/>
      <w:r w:rsidRPr="00B75F51">
        <w:rPr>
          <w:rFonts w:ascii="Times New Roman" w:hAnsi="Times New Roman"/>
          <w:sz w:val="26"/>
          <w:szCs w:val="26"/>
        </w:rPr>
        <w:t>запланировано и выполнено</w:t>
      </w:r>
      <w:proofErr w:type="gramEnd"/>
      <w:r w:rsidRPr="00B75F51">
        <w:rPr>
          <w:rFonts w:ascii="Times New Roman" w:hAnsi="Times New Roman"/>
          <w:sz w:val="26"/>
          <w:szCs w:val="26"/>
        </w:rPr>
        <w:t xml:space="preserve">  11 мероприятий.</w:t>
      </w:r>
    </w:p>
    <w:p w:rsidR="00B75F51" w:rsidRPr="00B75F51" w:rsidRDefault="00B75F51" w:rsidP="00B75F51">
      <w:pPr>
        <w:pStyle w:val="af"/>
        <w:spacing w:after="0" w:line="240" w:lineRule="auto"/>
        <w:ind w:firstLine="720"/>
        <w:jc w:val="both"/>
        <w:rPr>
          <w:rFonts w:ascii="Times New Roman" w:hAnsi="Times New Roman"/>
          <w:sz w:val="26"/>
          <w:szCs w:val="26"/>
        </w:rPr>
      </w:pPr>
      <w:r w:rsidRPr="00B75F51">
        <w:rPr>
          <w:rFonts w:ascii="Times New Roman" w:hAnsi="Times New Roman"/>
          <w:sz w:val="26"/>
          <w:szCs w:val="26"/>
        </w:rPr>
        <w:t>Обучено по охране труда  7973 человека, в том числе 94 человека руководителей и  специалистов.</w:t>
      </w:r>
    </w:p>
    <w:p w:rsidR="00B75F51" w:rsidRPr="00B75F51" w:rsidRDefault="00B75F51" w:rsidP="00B75F51">
      <w:pPr>
        <w:pStyle w:val="af"/>
        <w:spacing w:after="0" w:line="240" w:lineRule="auto"/>
        <w:ind w:firstLine="720"/>
        <w:jc w:val="both"/>
        <w:rPr>
          <w:rFonts w:ascii="Times New Roman" w:hAnsi="Times New Roman"/>
          <w:sz w:val="26"/>
          <w:szCs w:val="26"/>
        </w:rPr>
      </w:pPr>
      <w:r w:rsidRPr="00B75F51">
        <w:rPr>
          <w:rFonts w:ascii="Times New Roman" w:hAnsi="Times New Roman"/>
          <w:sz w:val="26"/>
          <w:szCs w:val="26"/>
        </w:rPr>
        <w:t xml:space="preserve">Проведены: 1 смотр – конкурс по охране труда,  в котором приняли участие 87 организаций и предприятий (17 организаций награждены благодарственными письмами  главы городского округ Спасск-Дальний), </w:t>
      </w:r>
      <w:r w:rsidRPr="00B75F51">
        <w:rPr>
          <w:rFonts w:ascii="Times New Roman" w:hAnsi="Times New Roman"/>
          <w:sz w:val="26"/>
          <w:szCs w:val="26"/>
        </w:rPr>
        <w:br/>
        <w:t>4 совещания по охране труда с руководителями и специалистами организаций, 133  консультации по вопросам охраны труда.</w:t>
      </w:r>
    </w:p>
    <w:p w:rsidR="00B75F51" w:rsidRPr="00B75F51" w:rsidRDefault="00B75F51" w:rsidP="00B75F51">
      <w:pPr>
        <w:pStyle w:val="af"/>
        <w:spacing w:after="0" w:line="240" w:lineRule="auto"/>
        <w:ind w:firstLine="720"/>
        <w:jc w:val="both"/>
        <w:rPr>
          <w:rFonts w:ascii="Times New Roman" w:hAnsi="Times New Roman"/>
          <w:sz w:val="26"/>
          <w:szCs w:val="26"/>
        </w:rPr>
      </w:pPr>
      <w:r w:rsidRPr="00B75F51">
        <w:rPr>
          <w:rFonts w:ascii="Times New Roman" w:hAnsi="Times New Roman"/>
          <w:sz w:val="26"/>
          <w:szCs w:val="26"/>
        </w:rPr>
        <w:t>В 2019 году в средствах массовой информации опубликовано 2 информации по вопросам охраны труда, на официальном сайте Администрации городского округа Спасск-Дальний в разделе «Охрана труда» размещено 18 информаций.</w:t>
      </w:r>
    </w:p>
    <w:p w:rsidR="00B75F51" w:rsidRPr="00B75F51" w:rsidRDefault="00B75F51" w:rsidP="00B75F51">
      <w:pPr>
        <w:pStyle w:val="af"/>
        <w:spacing w:after="0" w:line="240" w:lineRule="auto"/>
        <w:ind w:firstLine="720"/>
        <w:jc w:val="both"/>
        <w:rPr>
          <w:rFonts w:ascii="Times New Roman" w:hAnsi="Times New Roman"/>
          <w:sz w:val="26"/>
          <w:szCs w:val="26"/>
        </w:rPr>
      </w:pPr>
      <w:r w:rsidRPr="00B75F51">
        <w:rPr>
          <w:rFonts w:ascii="Times New Roman" w:hAnsi="Times New Roman"/>
          <w:sz w:val="26"/>
          <w:szCs w:val="26"/>
        </w:rPr>
        <w:t>На предупредительные меры по сокращению производственного травматизма и профессиональной заболеваемости затрачено 525,5 тыс. руб.  средств  Фонда социального страхования.</w:t>
      </w:r>
      <w:bookmarkStart w:id="63" w:name="_Toc481057149"/>
      <w:bookmarkStart w:id="64" w:name="_Toc5367814"/>
    </w:p>
    <w:p w:rsidR="00B75F51" w:rsidRPr="00B75F51" w:rsidRDefault="00B75F51" w:rsidP="00B75F51">
      <w:pPr>
        <w:pStyle w:val="af"/>
        <w:spacing w:after="0" w:line="240" w:lineRule="auto"/>
        <w:ind w:firstLine="720"/>
        <w:jc w:val="both"/>
        <w:rPr>
          <w:rFonts w:ascii="Times New Roman" w:hAnsi="Times New Roman"/>
          <w:sz w:val="26"/>
          <w:szCs w:val="26"/>
        </w:rPr>
      </w:pPr>
    </w:p>
    <w:p w:rsidR="00B75F51" w:rsidRPr="00B75F51" w:rsidRDefault="00B75F51" w:rsidP="00B75F51">
      <w:pPr>
        <w:pStyle w:val="af"/>
        <w:spacing w:line="240" w:lineRule="auto"/>
        <w:ind w:left="0"/>
        <w:jc w:val="center"/>
        <w:outlineLvl w:val="0"/>
        <w:rPr>
          <w:rFonts w:ascii="Times New Roman" w:hAnsi="Times New Roman"/>
          <w:b/>
          <w:i/>
          <w:sz w:val="26"/>
          <w:szCs w:val="26"/>
        </w:rPr>
      </w:pPr>
      <w:bookmarkStart w:id="65" w:name="_Toc39150468"/>
      <w:r w:rsidRPr="00B75F51">
        <w:rPr>
          <w:rFonts w:ascii="Times New Roman" w:hAnsi="Times New Roman"/>
          <w:b/>
          <w:i/>
          <w:sz w:val="26"/>
          <w:szCs w:val="26"/>
        </w:rPr>
        <w:t>Работа комиссии по делам несовершеннолетних по профилактике правонарушений и преступлений среди несовершеннолетних</w:t>
      </w:r>
      <w:bookmarkEnd w:id="63"/>
      <w:bookmarkEnd w:id="64"/>
      <w:bookmarkEnd w:id="65"/>
    </w:p>
    <w:p w:rsidR="00B75F51" w:rsidRPr="00B75F51" w:rsidRDefault="00B75F51" w:rsidP="00B75F51">
      <w:pPr>
        <w:pStyle w:val="ConsPlusNormal"/>
        <w:ind w:firstLine="709"/>
        <w:rPr>
          <w:rFonts w:ascii="Times New Roman" w:hAnsi="Times New Roman" w:cs="Times New Roman"/>
          <w:sz w:val="26"/>
          <w:szCs w:val="26"/>
        </w:rPr>
      </w:pPr>
      <w:r w:rsidRPr="00B75F51">
        <w:rPr>
          <w:rFonts w:ascii="Times New Roman" w:hAnsi="Times New Roman" w:cs="Times New Roman"/>
          <w:sz w:val="26"/>
          <w:szCs w:val="26"/>
        </w:rPr>
        <w:t xml:space="preserve">Для предупреждения безнадзорности и правонарушений несовершеннолетних, устранения причин и условий им способствующих,  комиссией по делам несовершеннолетних по профилактике правонарушений и преступлений среди несовершеннолетних в 2019 году проведено 25 заседаний, на которых рассматривались 22 </w:t>
      </w:r>
      <w:proofErr w:type="spellStart"/>
      <w:r w:rsidRPr="00B75F51">
        <w:rPr>
          <w:rFonts w:ascii="Times New Roman" w:hAnsi="Times New Roman" w:cs="Times New Roman"/>
          <w:sz w:val="26"/>
          <w:szCs w:val="26"/>
        </w:rPr>
        <w:t>общепрофилактических</w:t>
      </w:r>
      <w:proofErr w:type="spellEnd"/>
      <w:r w:rsidRPr="00B75F51">
        <w:rPr>
          <w:rFonts w:ascii="Times New Roman" w:hAnsi="Times New Roman" w:cs="Times New Roman"/>
          <w:sz w:val="26"/>
          <w:szCs w:val="26"/>
        </w:rPr>
        <w:t xml:space="preserve"> вопроса.</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Для более эффективной работы по предупреждению безнадзорности и </w:t>
      </w:r>
      <w:r w:rsidRPr="00B75F51">
        <w:rPr>
          <w:rFonts w:ascii="Times New Roman" w:hAnsi="Times New Roman" w:cs="Times New Roman"/>
          <w:spacing w:val="15"/>
          <w:sz w:val="26"/>
          <w:szCs w:val="26"/>
        </w:rPr>
        <w:t xml:space="preserve">правонарушений несовершеннолетних, </w:t>
      </w:r>
      <w:r w:rsidRPr="00B75F51">
        <w:rPr>
          <w:rFonts w:ascii="Times New Roman" w:hAnsi="Times New Roman" w:cs="Times New Roman"/>
          <w:spacing w:val="2"/>
          <w:sz w:val="26"/>
          <w:szCs w:val="26"/>
        </w:rPr>
        <w:t xml:space="preserve">комиссией по делам несовершеннолетних и защите их прав, совместно с органами системы профилактики на территории городского округа Спасск-Дальний проведены  </w:t>
      </w:r>
      <w:r w:rsidRPr="00B75F51">
        <w:rPr>
          <w:rFonts w:ascii="Times New Roman" w:hAnsi="Times New Roman" w:cs="Times New Roman"/>
          <w:sz w:val="26"/>
          <w:szCs w:val="26"/>
        </w:rPr>
        <w:t>собрания с несовершеннолетними подростками, учащимися образовательных учреждений города, родителями. В мероприятии приняли участие  318 человек.</w:t>
      </w:r>
    </w:p>
    <w:p w:rsidR="00B75F51" w:rsidRPr="00B75F51" w:rsidRDefault="00B75F51" w:rsidP="00B75F51">
      <w:pPr>
        <w:spacing w:line="240" w:lineRule="auto"/>
        <w:jc w:val="both"/>
        <w:rPr>
          <w:rFonts w:ascii="Times New Roman" w:hAnsi="Times New Roman" w:cs="Times New Roman"/>
          <w:sz w:val="26"/>
          <w:szCs w:val="26"/>
        </w:rPr>
      </w:pPr>
      <w:r w:rsidRPr="00B75F51">
        <w:rPr>
          <w:rFonts w:ascii="Times New Roman" w:hAnsi="Times New Roman" w:cs="Times New Roman"/>
          <w:sz w:val="26"/>
          <w:szCs w:val="26"/>
        </w:rPr>
        <w:t xml:space="preserve"> </w:t>
      </w:r>
      <w:r w:rsidRPr="00B75F51">
        <w:rPr>
          <w:rFonts w:ascii="Times New Roman" w:hAnsi="Times New Roman" w:cs="Times New Roman"/>
          <w:sz w:val="26"/>
          <w:szCs w:val="26"/>
        </w:rPr>
        <w:tab/>
        <w:t xml:space="preserve"> В лекционном зале МО МВД России «Спасский» были проведены профилактические мероприятия:</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 Собрание с несовершеннолетними подростками, учащимися образовательных учреждений города.   Цель данного мероприятия - профилактика наркомании, токсикомании, употребления спиртных напитков  среди подростков на территории городского округа Спасск-Дальний. В мероприятии приняли участие 130 человек;</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 Собрание с несовершеннолетними  и родителями.  Цель проведения собрания - профилактика  правонарушений преступлений, совершаемых несовершеннолетними в группах на территории городского округа Спасск-Дальний. В данном мероприятии приняли участие 125 человек. </w:t>
      </w:r>
    </w:p>
    <w:p w:rsidR="00B75F51" w:rsidRPr="00B75F51" w:rsidRDefault="00B75F51" w:rsidP="00B75F51">
      <w:pPr>
        <w:spacing w:line="240" w:lineRule="auto"/>
        <w:ind w:firstLine="708"/>
        <w:jc w:val="both"/>
        <w:rPr>
          <w:rFonts w:ascii="Times New Roman" w:hAnsi="Times New Roman" w:cs="Times New Roman"/>
          <w:b/>
          <w:sz w:val="26"/>
          <w:szCs w:val="26"/>
        </w:rPr>
      </w:pPr>
      <w:r w:rsidRPr="00B75F51">
        <w:rPr>
          <w:rFonts w:ascii="Times New Roman" w:hAnsi="Times New Roman" w:cs="Times New Roman"/>
          <w:sz w:val="26"/>
          <w:szCs w:val="26"/>
        </w:rPr>
        <w:lastRenderedPageBreak/>
        <w:t>- Собрание с несовершеннолетними детьми и родителями. Цель данного мероприятия - информирование  родителей  о летнем   трудоустройстве,  занятости и отдыхе детей и подростков в летний период. В мероприятии приняли участие 63 человека</w:t>
      </w:r>
      <w:r w:rsidRPr="00B75F51">
        <w:rPr>
          <w:rFonts w:ascii="Times New Roman" w:hAnsi="Times New Roman" w:cs="Times New Roman"/>
          <w:b/>
          <w:sz w:val="26"/>
          <w:szCs w:val="26"/>
        </w:rPr>
        <w:t xml:space="preserve">.  </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В целях реализации Федерального закона от 26.06.1999 № 120 «Об основах системы профилактики» комиссией по делам несовершеннолетних и защите их прав городского округа Спасск-Дальний принято постановление  от 26.04.2019 № 8 «О проведении профилактической  межведомственной операции «Подросток - 2019» на территории городского округа Спасск-Дальний.</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Особое внимание при проведении профилактики было уделено летнему отдыху  и полезной занятости детей и подростков,  состоящих на учете. В рамках проведения комплексной межведомственной профилактической операции «Подросток-2019» из  76 несовершеннолетних, состоящих на различных формах профилактического учета, в пришкольных и загородных лагерях отдохнуло 34 ребенка, были трудоустроены  в летний период 18 несовершеннолетних, охвачены другими формами отдыха (походы, профильные смены) 21 несовершеннолетний.   </w:t>
      </w:r>
    </w:p>
    <w:p w:rsidR="00B75F51" w:rsidRPr="00B75F51" w:rsidRDefault="00B75F51" w:rsidP="00B75F51">
      <w:pPr>
        <w:pStyle w:val="1"/>
        <w:rPr>
          <w:rFonts w:ascii="Times New Roman" w:hAnsi="Times New Roman" w:cs="Times New Roman"/>
          <w:i/>
          <w:sz w:val="26"/>
          <w:szCs w:val="26"/>
        </w:rPr>
      </w:pPr>
      <w:bookmarkStart w:id="66" w:name="_Toc481057150"/>
      <w:bookmarkStart w:id="67" w:name="_Toc5367815"/>
      <w:bookmarkStart w:id="68" w:name="_Toc39150469"/>
      <w:r w:rsidRPr="00B75F51">
        <w:rPr>
          <w:rFonts w:ascii="Times New Roman" w:hAnsi="Times New Roman" w:cs="Times New Roman"/>
          <w:i/>
          <w:sz w:val="26"/>
          <w:szCs w:val="26"/>
        </w:rPr>
        <w:t>Работа административной  комиссии</w:t>
      </w:r>
      <w:bookmarkEnd w:id="66"/>
      <w:bookmarkEnd w:id="67"/>
      <w:bookmarkEnd w:id="68"/>
    </w:p>
    <w:p w:rsidR="00B75F51" w:rsidRPr="00B75F51" w:rsidRDefault="00B75F51" w:rsidP="00B75F51">
      <w:pPr>
        <w:pStyle w:val="Default"/>
        <w:ind w:firstLine="708"/>
        <w:jc w:val="both"/>
        <w:rPr>
          <w:color w:val="auto"/>
          <w:sz w:val="26"/>
          <w:szCs w:val="26"/>
        </w:rPr>
      </w:pPr>
      <w:r w:rsidRPr="00B75F51">
        <w:rPr>
          <w:color w:val="auto"/>
          <w:sz w:val="26"/>
          <w:szCs w:val="26"/>
        </w:rPr>
        <w:t xml:space="preserve">В 2019 году в административную комиссию поступило 678 материалов об административных правонарушениях. </w:t>
      </w:r>
    </w:p>
    <w:p w:rsidR="00B75F51" w:rsidRPr="00B75F51" w:rsidRDefault="00B75F51" w:rsidP="00B75F51">
      <w:pPr>
        <w:pStyle w:val="Default"/>
        <w:ind w:firstLine="709"/>
        <w:jc w:val="both"/>
        <w:rPr>
          <w:bCs/>
          <w:color w:val="auto"/>
          <w:sz w:val="26"/>
          <w:szCs w:val="26"/>
        </w:rPr>
      </w:pPr>
      <w:r w:rsidRPr="00B75F51">
        <w:rPr>
          <w:color w:val="auto"/>
          <w:sz w:val="26"/>
          <w:szCs w:val="26"/>
        </w:rPr>
        <w:t xml:space="preserve"> </w:t>
      </w:r>
      <w:proofErr w:type="gramStart"/>
      <w:r w:rsidRPr="00B75F51">
        <w:rPr>
          <w:color w:val="auto"/>
          <w:sz w:val="26"/>
          <w:szCs w:val="26"/>
        </w:rPr>
        <w:t xml:space="preserve">За отчётный год комиссией на индивидуальных предпринимателей, физических, юридических и должностных лиц составлено 488 протоколов  в том числе:   нарушение тишины и покоя граждан -139,  нарушение иных норм и правил  в сфере благоустройства, установленных  муниципальными  нормативными правовыми актами – 84,   незаконное размещение объектов – 1,  торговля  и оказание услуг в неустановленных  местах -16, </w:t>
      </w:r>
      <w:r w:rsidRPr="00B75F51">
        <w:rPr>
          <w:bCs/>
          <w:color w:val="auto"/>
          <w:sz w:val="26"/>
          <w:szCs w:val="26"/>
        </w:rPr>
        <w:t>уклонение от исполнения административного наказания – 124.</w:t>
      </w:r>
      <w:proofErr w:type="gramEnd"/>
    </w:p>
    <w:p w:rsidR="00B75F51" w:rsidRPr="00B75F51" w:rsidRDefault="00B75F51" w:rsidP="00B75F51">
      <w:pPr>
        <w:pStyle w:val="Default"/>
        <w:ind w:firstLine="709"/>
        <w:jc w:val="both"/>
        <w:rPr>
          <w:color w:val="auto"/>
          <w:sz w:val="26"/>
          <w:szCs w:val="26"/>
        </w:rPr>
      </w:pPr>
      <w:r w:rsidRPr="00B75F51">
        <w:rPr>
          <w:color w:val="auto"/>
          <w:sz w:val="26"/>
          <w:szCs w:val="26"/>
        </w:rPr>
        <w:t>Из общего количества поступивших на рассмотрение в административную комиссию материалов вынесено 438 постановлений об отказе в возбуждении административного производства.</w:t>
      </w:r>
    </w:p>
    <w:p w:rsidR="00B75F51" w:rsidRPr="00B75F51" w:rsidRDefault="00B75F51" w:rsidP="00B75F51">
      <w:pPr>
        <w:pStyle w:val="Default"/>
        <w:jc w:val="both"/>
        <w:rPr>
          <w:color w:val="auto"/>
          <w:sz w:val="26"/>
          <w:szCs w:val="26"/>
        </w:rPr>
      </w:pPr>
      <w:r w:rsidRPr="00B75F51">
        <w:rPr>
          <w:color w:val="auto"/>
          <w:sz w:val="26"/>
          <w:szCs w:val="26"/>
        </w:rPr>
        <w:tab/>
        <w:t>Наложено 188 штрафов, вынесено 26 предупреждений и 7 устных замечаний. Прекращено 9 административных дел в связи с окончанием срока давности привлечения к административной ответственности.</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По результатам рассмотрения административных дел административной комиссией было наложено штрафов на общую сумму 988,3 тыс. руб., из них взыскано на общую сумму 476,4 тыс. руб., в том числе в местный бюджет – 346, 9 тыс. руб.</w:t>
      </w:r>
    </w:p>
    <w:p w:rsidR="00B75F51" w:rsidRPr="00B75F51" w:rsidRDefault="00B75F51" w:rsidP="00B75F51">
      <w:pPr>
        <w:shd w:val="clear" w:color="auto" w:fill="FFFFFF"/>
        <w:spacing w:after="81"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2019 году мировым судьям на рассмотрение было направлено 124 </w:t>
      </w:r>
      <w:proofErr w:type="gramStart"/>
      <w:r w:rsidRPr="00B75F51">
        <w:rPr>
          <w:rFonts w:ascii="Times New Roman" w:hAnsi="Times New Roman" w:cs="Times New Roman"/>
          <w:sz w:val="26"/>
          <w:szCs w:val="26"/>
        </w:rPr>
        <w:t>административных</w:t>
      </w:r>
      <w:proofErr w:type="gramEnd"/>
      <w:r w:rsidRPr="00B75F51">
        <w:rPr>
          <w:rFonts w:ascii="Times New Roman" w:hAnsi="Times New Roman" w:cs="Times New Roman"/>
          <w:sz w:val="26"/>
          <w:szCs w:val="26"/>
        </w:rPr>
        <w:t xml:space="preserve"> дела. По 92 материалам мировыми судьями были приняты решения о назначении административных наказаний в двукратном размере суммы неоплаченных штрафов. Общая сумма наложенных штрафов составила 348, 8 тыс</w:t>
      </w:r>
      <w:proofErr w:type="gramStart"/>
      <w:r w:rsidRPr="00B75F51">
        <w:rPr>
          <w:rFonts w:ascii="Times New Roman" w:hAnsi="Times New Roman" w:cs="Times New Roman"/>
          <w:sz w:val="26"/>
          <w:szCs w:val="26"/>
        </w:rPr>
        <w:t>.р</w:t>
      </w:r>
      <w:proofErr w:type="gramEnd"/>
      <w:r w:rsidRPr="00B75F51">
        <w:rPr>
          <w:rFonts w:ascii="Times New Roman" w:hAnsi="Times New Roman" w:cs="Times New Roman"/>
          <w:sz w:val="26"/>
          <w:szCs w:val="26"/>
        </w:rPr>
        <w:t xml:space="preserve">уб., из них было взыскано штрафов на сумму 174, 0 тыс.руб. </w:t>
      </w:r>
      <w:bookmarkStart w:id="69" w:name="_Toc481057151"/>
      <w:bookmarkStart w:id="70" w:name="_Toc5367816"/>
    </w:p>
    <w:p w:rsidR="00B75F51" w:rsidRPr="00B75F51" w:rsidRDefault="00B75F51" w:rsidP="00B75F51">
      <w:pPr>
        <w:pStyle w:val="1"/>
        <w:rPr>
          <w:rFonts w:ascii="Times New Roman" w:hAnsi="Times New Roman" w:cs="Times New Roman"/>
          <w:i/>
          <w:sz w:val="26"/>
          <w:szCs w:val="26"/>
        </w:rPr>
      </w:pPr>
      <w:bookmarkStart w:id="71" w:name="_Toc39150470"/>
      <w:r w:rsidRPr="00B75F51">
        <w:rPr>
          <w:rFonts w:ascii="Times New Roman" w:hAnsi="Times New Roman" w:cs="Times New Roman"/>
          <w:i/>
          <w:sz w:val="26"/>
          <w:szCs w:val="26"/>
        </w:rPr>
        <w:t>О работе отдела записи актов гражданского состояния</w:t>
      </w:r>
      <w:bookmarkEnd w:id="69"/>
      <w:bookmarkEnd w:id="70"/>
      <w:bookmarkEnd w:id="71"/>
    </w:p>
    <w:p w:rsidR="00B75F51" w:rsidRPr="00B75F51" w:rsidRDefault="00B75F51" w:rsidP="00B75F51">
      <w:pPr>
        <w:pStyle w:val="a4"/>
        <w:ind w:firstLine="709"/>
        <w:rPr>
          <w:b/>
          <w:bCs/>
          <w:sz w:val="26"/>
          <w:szCs w:val="26"/>
        </w:rPr>
      </w:pPr>
      <w:r w:rsidRPr="00B75F51">
        <w:rPr>
          <w:bCs/>
          <w:sz w:val="26"/>
          <w:szCs w:val="26"/>
        </w:rPr>
        <w:t xml:space="preserve">Всего за 2019 год работниками отдела ЗАГС Администрации городского округа Спасск-Дальний зарегистрировано 1648  актов гражданского состояния, на </w:t>
      </w:r>
      <w:r w:rsidRPr="00B75F51">
        <w:rPr>
          <w:bCs/>
          <w:sz w:val="26"/>
          <w:szCs w:val="26"/>
        </w:rPr>
        <w:lastRenderedPageBreak/>
        <w:t>112 актов гражданского состояния меньше, чем за 2018 год.</w:t>
      </w:r>
    </w:p>
    <w:p w:rsidR="00B75F51" w:rsidRPr="00B75F51" w:rsidRDefault="00B75F51" w:rsidP="00B75F51">
      <w:pPr>
        <w:pStyle w:val="a4"/>
        <w:ind w:firstLine="709"/>
        <w:rPr>
          <w:bCs/>
          <w:sz w:val="26"/>
          <w:szCs w:val="26"/>
        </w:rPr>
      </w:pPr>
      <w:r w:rsidRPr="00B75F51">
        <w:rPr>
          <w:bCs/>
          <w:sz w:val="26"/>
          <w:szCs w:val="26"/>
        </w:rPr>
        <w:t>В 2019 году зарегистрировано:</w:t>
      </w:r>
    </w:p>
    <w:p w:rsidR="00B75F51" w:rsidRPr="00B75F51" w:rsidRDefault="00B75F51" w:rsidP="00B75F51">
      <w:pPr>
        <w:pStyle w:val="a4"/>
        <w:ind w:firstLine="709"/>
        <w:rPr>
          <w:bCs/>
          <w:sz w:val="26"/>
          <w:szCs w:val="26"/>
        </w:rPr>
      </w:pPr>
      <w:r w:rsidRPr="00B75F51">
        <w:rPr>
          <w:bCs/>
          <w:sz w:val="26"/>
          <w:szCs w:val="26"/>
        </w:rPr>
        <w:t>- 309 новорожденных, на 48 меньше, чем за 2018 год;</w:t>
      </w:r>
    </w:p>
    <w:p w:rsidR="00B75F51" w:rsidRPr="00B75F51" w:rsidRDefault="00B75F51" w:rsidP="00B75F51">
      <w:pPr>
        <w:pStyle w:val="a4"/>
        <w:ind w:firstLine="709"/>
        <w:rPr>
          <w:bCs/>
          <w:sz w:val="26"/>
          <w:szCs w:val="26"/>
        </w:rPr>
      </w:pPr>
      <w:r w:rsidRPr="00B75F51">
        <w:rPr>
          <w:sz w:val="26"/>
          <w:szCs w:val="26"/>
        </w:rPr>
        <w:t xml:space="preserve">- 678 актовых записей по регистрации смерти, на 37 меньше, чем за </w:t>
      </w:r>
      <w:r w:rsidRPr="00B75F51">
        <w:rPr>
          <w:sz w:val="26"/>
          <w:szCs w:val="26"/>
        </w:rPr>
        <w:br/>
        <w:t>2018 год</w:t>
      </w:r>
      <w:r w:rsidRPr="00B75F51">
        <w:rPr>
          <w:bCs/>
          <w:sz w:val="26"/>
          <w:szCs w:val="26"/>
        </w:rPr>
        <w:t>;</w:t>
      </w:r>
    </w:p>
    <w:p w:rsidR="00B75F51" w:rsidRPr="00B75F51" w:rsidRDefault="00B75F51" w:rsidP="00B75F51">
      <w:pPr>
        <w:pStyle w:val="a4"/>
        <w:ind w:firstLine="709"/>
        <w:rPr>
          <w:bCs/>
          <w:sz w:val="26"/>
          <w:szCs w:val="26"/>
        </w:rPr>
      </w:pPr>
      <w:r w:rsidRPr="00B75F51">
        <w:rPr>
          <w:bCs/>
          <w:sz w:val="26"/>
          <w:szCs w:val="26"/>
        </w:rPr>
        <w:t>- 321 брак, на 9 больше, чем в 2018 году;</w:t>
      </w:r>
    </w:p>
    <w:p w:rsidR="00B75F51" w:rsidRPr="00B75F51" w:rsidRDefault="00B75F51" w:rsidP="00B75F51">
      <w:pPr>
        <w:pStyle w:val="a4"/>
        <w:ind w:firstLine="709"/>
        <w:rPr>
          <w:bCs/>
          <w:sz w:val="26"/>
          <w:szCs w:val="26"/>
        </w:rPr>
      </w:pPr>
      <w:r w:rsidRPr="00B75F51">
        <w:rPr>
          <w:bCs/>
          <w:sz w:val="26"/>
          <w:szCs w:val="26"/>
        </w:rPr>
        <w:t>- 248 актов  гражданского состояния о расторжении брака, на 3 меньше, чем за 2018 год;</w:t>
      </w:r>
    </w:p>
    <w:p w:rsidR="00B75F51" w:rsidRPr="00B75F51" w:rsidRDefault="00B75F51" w:rsidP="00B75F51">
      <w:pPr>
        <w:pStyle w:val="a4"/>
        <w:ind w:firstLine="709"/>
        <w:rPr>
          <w:bCs/>
          <w:sz w:val="26"/>
          <w:szCs w:val="26"/>
        </w:rPr>
      </w:pPr>
      <w:r w:rsidRPr="00B75F51">
        <w:rPr>
          <w:bCs/>
          <w:sz w:val="26"/>
          <w:szCs w:val="26"/>
        </w:rPr>
        <w:t>- 67 актов государственной регистрации установления отцовства, на 31 меньше, чем за 2018 год;</w:t>
      </w:r>
    </w:p>
    <w:p w:rsidR="00B75F51" w:rsidRPr="00B75F51" w:rsidRDefault="00B75F51" w:rsidP="00B75F51">
      <w:pPr>
        <w:pStyle w:val="a4"/>
        <w:ind w:firstLine="709"/>
        <w:rPr>
          <w:bCs/>
          <w:sz w:val="26"/>
          <w:szCs w:val="26"/>
        </w:rPr>
      </w:pPr>
      <w:r w:rsidRPr="00B75F51">
        <w:rPr>
          <w:bCs/>
          <w:sz w:val="26"/>
          <w:szCs w:val="26"/>
        </w:rPr>
        <w:t>- 2 акта государственной регистрации усыновления (удочерения), в 2018 году – 5 актов;</w:t>
      </w:r>
    </w:p>
    <w:p w:rsidR="00B75F51" w:rsidRPr="00B75F51" w:rsidRDefault="00B75F51" w:rsidP="00B75F51">
      <w:pPr>
        <w:pStyle w:val="a4"/>
        <w:ind w:firstLine="709"/>
        <w:rPr>
          <w:sz w:val="26"/>
          <w:szCs w:val="26"/>
        </w:rPr>
      </w:pPr>
      <w:r w:rsidRPr="00B75F51">
        <w:rPr>
          <w:sz w:val="26"/>
          <w:szCs w:val="26"/>
        </w:rPr>
        <w:t>- 23 акта государственной регистрации перемены имени (фамилии, отчества), на 1 больше, чем за 2018 год.</w:t>
      </w:r>
    </w:p>
    <w:p w:rsidR="00B75F51" w:rsidRPr="00B75F51" w:rsidRDefault="00B75F51" w:rsidP="00B75F51">
      <w:pPr>
        <w:pStyle w:val="a4"/>
        <w:ind w:firstLine="709"/>
        <w:rPr>
          <w:bCs/>
          <w:sz w:val="26"/>
          <w:szCs w:val="26"/>
        </w:rPr>
      </w:pPr>
      <w:r w:rsidRPr="00B75F51">
        <w:rPr>
          <w:bCs/>
          <w:sz w:val="26"/>
          <w:szCs w:val="26"/>
        </w:rPr>
        <w:t xml:space="preserve">Поступило в отдел и исполнено 5400 обращений от физических и юридических лиц, на 986 обращений больше чем за 2018 год. </w:t>
      </w:r>
    </w:p>
    <w:p w:rsidR="00B75F51" w:rsidRPr="00B75F51" w:rsidRDefault="00B75F51" w:rsidP="00B75F51">
      <w:pPr>
        <w:pStyle w:val="a4"/>
        <w:ind w:firstLine="709"/>
        <w:rPr>
          <w:sz w:val="26"/>
          <w:szCs w:val="26"/>
        </w:rPr>
      </w:pPr>
      <w:r w:rsidRPr="00B75F51">
        <w:rPr>
          <w:sz w:val="26"/>
          <w:szCs w:val="26"/>
        </w:rPr>
        <w:t>Оказано  международной правовой помощи по истребованию и пересылке документов о регистрации актов гражданского состояния с территории иностранных государств - 38.</w:t>
      </w:r>
    </w:p>
    <w:p w:rsidR="00B75F51" w:rsidRPr="00B75F51" w:rsidRDefault="00B75F51" w:rsidP="00B75F51">
      <w:pPr>
        <w:pStyle w:val="a4"/>
        <w:ind w:firstLine="709"/>
        <w:rPr>
          <w:sz w:val="26"/>
          <w:szCs w:val="26"/>
        </w:rPr>
      </w:pPr>
      <w:r w:rsidRPr="00B75F51">
        <w:rPr>
          <w:sz w:val="26"/>
          <w:szCs w:val="26"/>
        </w:rPr>
        <w:t xml:space="preserve">Сумма государственной пошлины, уплаченная гражданами за совершенные юридически значимые действия, составила 712,9 тыс. руб. </w:t>
      </w:r>
    </w:p>
    <w:p w:rsidR="00B75F51" w:rsidRPr="00B75F51" w:rsidRDefault="00B75F51" w:rsidP="00B75F51">
      <w:pPr>
        <w:pStyle w:val="a4"/>
        <w:ind w:firstLine="709"/>
        <w:rPr>
          <w:sz w:val="26"/>
          <w:szCs w:val="26"/>
        </w:rPr>
      </w:pPr>
      <w:r w:rsidRPr="00B75F51">
        <w:rPr>
          <w:sz w:val="26"/>
          <w:szCs w:val="26"/>
        </w:rPr>
        <w:t>По ходатайству главы городского округа Спасск-Дальний две супружеские пары юбиляров семейной жизни в честь Всероссийского дня семьи, любви и верности в 2019 году награждены медалью «За любовь и верность».</w:t>
      </w:r>
      <w:bookmarkStart w:id="72" w:name="_Toc481057152"/>
    </w:p>
    <w:p w:rsidR="00B75F51" w:rsidRPr="00B75F51" w:rsidRDefault="00B75F51" w:rsidP="00B75F51">
      <w:pPr>
        <w:pStyle w:val="11"/>
        <w:spacing w:before="240" w:line="240" w:lineRule="auto"/>
        <w:rPr>
          <w:i/>
          <w:color w:val="auto"/>
          <w:sz w:val="26"/>
          <w:szCs w:val="26"/>
        </w:rPr>
      </w:pPr>
      <w:bookmarkStart w:id="73" w:name="_GoBack"/>
      <w:bookmarkStart w:id="74" w:name="_Toc5367817"/>
      <w:bookmarkStart w:id="75" w:name="_Toc39150471"/>
      <w:bookmarkEnd w:id="73"/>
      <w:r w:rsidRPr="00B75F51">
        <w:rPr>
          <w:i/>
          <w:color w:val="auto"/>
          <w:sz w:val="26"/>
          <w:szCs w:val="26"/>
        </w:rPr>
        <w:t>Информатизация</w:t>
      </w:r>
      <w:bookmarkEnd w:id="72"/>
      <w:bookmarkEnd w:id="74"/>
      <w:bookmarkEnd w:id="75"/>
    </w:p>
    <w:p w:rsidR="00B75F51" w:rsidRPr="00B75F51" w:rsidRDefault="00B75F51" w:rsidP="00B75F51">
      <w:pPr>
        <w:autoSpaceDE w:val="0"/>
        <w:autoSpaceDN w:val="0"/>
        <w:adjustRightInd w:val="0"/>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рамках федерального проекта «Кадры для цифровой экономики» в 2019 году 12 сотрудников администрации приняли участие в </w:t>
      </w:r>
      <w:proofErr w:type="gramStart"/>
      <w:r w:rsidRPr="00B75F51">
        <w:rPr>
          <w:rFonts w:ascii="Times New Roman" w:hAnsi="Times New Roman" w:cs="Times New Roman"/>
          <w:sz w:val="26"/>
          <w:szCs w:val="26"/>
        </w:rPr>
        <w:t>обучении по программе</w:t>
      </w:r>
      <w:proofErr w:type="gramEnd"/>
      <w:r w:rsidRPr="00B75F51">
        <w:rPr>
          <w:rFonts w:ascii="Times New Roman" w:hAnsi="Times New Roman" w:cs="Times New Roman"/>
          <w:sz w:val="26"/>
          <w:szCs w:val="26"/>
        </w:rPr>
        <w:t xml:space="preserve"> повышения квалификации «Основы цифровой трансформации и цифровой экономики: технологии и компетенции», организованном  Центром подготовки руководителей цифровой трансформации Высшей школы </w:t>
      </w:r>
      <w:proofErr w:type="spellStart"/>
      <w:r w:rsidRPr="00B75F51">
        <w:rPr>
          <w:rFonts w:ascii="Times New Roman" w:hAnsi="Times New Roman" w:cs="Times New Roman"/>
          <w:sz w:val="26"/>
          <w:szCs w:val="26"/>
        </w:rPr>
        <w:t>госуправления</w:t>
      </w:r>
      <w:proofErr w:type="spellEnd"/>
      <w:r w:rsidRPr="00B75F51">
        <w:rPr>
          <w:rFonts w:ascii="Times New Roman" w:hAnsi="Times New Roman" w:cs="Times New Roman"/>
          <w:sz w:val="26"/>
          <w:szCs w:val="26"/>
        </w:rPr>
        <w:t xml:space="preserve">  Российской академии народного хозяйства и </w:t>
      </w:r>
      <w:proofErr w:type="spellStart"/>
      <w:r w:rsidRPr="00B75F51">
        <w:rPr>
          <w:rFonts w:ascii="Times New Roman" w:hAnsi="Times New Roman" w:cs="Times New Roman"/>
          <w:sz w:val="26"/>
          <w:szCs w:val="26"/>
        </w:rPr>
        <w:t>госслужбы</w:t>
      </w:r>
      <w:proofErr w:type="spellEnd"/>
      <w:r w:rsidRPr="00B75F51">
        <w:rPr>
          <w:rFonts w:ascii="Times New Roman" w:hAnsi="Times New Roman" w:cs="Times New Roman"/>
          <w:sz w:val="26"/>
          <w:szCs w:val="26"/>
        </w:rPr>
        <w:t xml:space="preserve"> при Президенте РФ. В рамках программы участники получили базовые знания об актуальных тенденциях цифровой трансформации государственного управления: современных методах проектирования цифровых продуктов, приобрели базовые навыки процессного управления, которое активно внедряется в муниципалитете.</w:t>
      </w:r>
    </w:p>
    <w:p w:rsidR="00B75F51" w:rsidRPr="00B75F51" w:rsidRDefault="00B75F51" w:rsidP="00B75F51">
      <w:pPr>
        <w:pStyle w:val="formattext"/>
        <w:shd w:val="clear" w:color="auto" w:fill="FFFFFF"/>
        <w:spacing w:before="240" w:beforeAutospacing="0" w:after="240" w:afterAutospacing="0"/>
        <w:ind w:firstLine="708"/>
        <w:jc w:val="center"/>
        <w:textAlignment w:val="baseline"/>
        <w:outlineLvl w:val="0"/>
        <w:rPr>
          <w:b/>
          <w:i/>
          <w:spacing w:val="2"/>
          <w:sz w:val="26"/>
          <w:szCs w:val="26"/>
        </w:rPr>
      </w:pPr>
      <w:bookmarkStart w:id="76" w:name="_Toc39150472"/>
      <w:r w:rsidRPr="00B75F51">
        <w:rPr>
          <w:b/>
          <w:i/>
          <w:spacing w:val="2"/>
          <w:sz w:val="26"/>
          <w:szCs w:val="26"/>
        </w:rPr>
        <w:t>Развитие информационной инфраструктуры</w:t>
      </w:r>
      <w:bookmarkEnd w:id="76"/>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pacing w:val="2"/>
          <w:sz w:val="26"/>
          <w:szCs w:val="26"/>
        </w:rPr>
        <w:t>Создание необходимых условий для достижения нового уровня информационной открытости, результативности и эффективности муниципального управления происходит, в том числе, за счет развития информационной инфраструктуры и  технологий.</w:t>
      </w:r>
    </w:p>
    <w:p w:rsidR="00B75F51" w:rsidRPr="00B75F51" w:rsidRDefault="00B75F51" w:rsidP="00B75F51">
      <w:pPr>
        <w:pStyle w:val="formattext"/>
        <w:shd w:val="clear" w:color="auto" w:fill="FFFFFF"/>
        <w:spacing w:before="120" w:beforeAutospacing="0" w:after="0" w:afterAutospacing="0"/>
        <w:ind w:firstLine="708"/>
        <w:jc w:val="both"/>
        <w:textAlignment w:val="baseline"/>
        <w:rPr>
          <w:sz w:val="26"/>
          <w:szCs w:val="26"/>
        </w:rPr>
      </w:pPr>
      <w:proofErr w:type="gramStart"/>
      <w:r w:rsidRPr="00B75F51">
        <w:rPr>
          <w:sz w:val="26"/>
          <w:szCs w:val="26"/>
        </w:rPr>
        <w:t xml:space="preserve">В 2019 году на реализацию  муниципальной программы «Информатизация и обеспечение информационной безопасности Администрации городского округа Спасск-Дальний на 2017-2021 годы» были выделены средства в сумме 2 488,3 тыс. руб.,  из них на обновление парка компьютерной, телевизионной, оргтехники и их </w:t>
      </w:r>
      <w:r w:rsidRPr="00B75F51">
        <w:rPr>
          <w:sz w:val="26"/>
          <w:szCs w:val="26"/>
        </w:rPr>
        <w:lastRenderedPageBreak/>
        <w:t>комплектующих - 834 тыс. руб., приобретение программных и аппаратных средств защиты информации, сертифицированных ФСТЭК России - 550 тыс. руб., на приобретение и сопровождение лицензионного</w:t>
      </w:r>
      <w:proofErr w:type="gramEnd"/>
      <w:r w:rsidRPr="00B75F51">
        <w:rPr>
          <w:sz w:val="26"/>
          <w:szCs w:val="26"/>
        </w:rPr>
        <w:t xml:space="preserve"> программного обеспечения  -   1 104,3 тыс. руб. </w:t>
      </w:r>
    </w:p>
    <w:p w:rsidR="00B75F51" w:rsidRPr="00B75F51" w:rsidRDefault="00B75F51" w:rsidP="00B75F51">
      <w:pPr>
        <w:pStyle w:val="formattext"/>
        <w:shd w:val="clear" w:color="auto" w:fill="FFFFFF"/>
        <w:spacing w:before="0" w:beforeAutospacing="0" w:after="0" w:afterAutospacing="0"/>
        <w:ind w:firstLine="708"/>
        <w:jc w:val="both"/>
        <w:textAlignment w:val="baseline"/>
        <w:rPr>
          <w:sz w:val="26"/>
          <w:szCs w:val="26"/>
        </w:rPr>
      </w:pPr>
      <w:r w:rsidRPr="00B75F51">
        <w:rPr>
          <w:spacing w:val="2"/>
          <w:sz w:val="26"/>
          <w:szCs w:val="26"/>
        </w:rPr>
        <w:t>Также в плане  перехода на российское программное обеспечение по программе  были выделены средства в размере 50 тыс. руб. на  приобретение   права использования отечественного лицензионного программного обеспечения -  средства анализа защищенности информационных систем (САЗ) «</w:t>
      </w:r>
      <w:proofErr w:type="spellStart"/>
      <w:r w:rsidRPr="00B75F51">
        <w:rPr>
          <w:spacing w:val="2"/>
          <w:sz w:val="26"/>
          <w:szCs w:val="26"/>
        </w:rPr>
        <w:t>Сканер-ВС</w:t>
      </w:r>
      <w:proofErr w:type="spellEnd"/>
      <w:r w:rsidRPr="00B75F51">
        <w:rPr>
          <w:spacing w:val="2"/>
          <w:sz w:val="26"/>
          <w:szCs w:val="26"/>
        </w:rPr>
        <w:t>»</w:t>
      </w:r>
      <w:r w:rsidRPr="00B75F51">
        <w:rPr>
          <w:sz w:val="26"/>
          <w:szCs w:val="26"/>
        </w:rPr>
        <w:t xml:space="preserve">.  </w:t>
      </w:r>
    </w:p>
    <w:p w:rsidR="00B75F51" w:rsidRPr="00B75F51" w:rsidRDefault="00B75F51" w:rsidP="00B75F51">
      <w:pPr>
        <w:pStyle w:val="formattext"/>
        <w:shd w:val="clear" w:color="auto" w:fill="FFFFFF"/>
        <w:spacing w:before="0" w:beforeAutospacing="0" w:after="0" w:afterAutospacing="0"/>
        <w:ind w:firstLine="708"/>
        <w:jc w:val="both"/>
        <w:textAlignment w:val="baseline"/>
        <w:rPr>
          <w:sz w:val="26"/>
          <w:szCs w:val="26"/>
        </w:rPr>
      </w:pPr>
      <w:r w:rsidRPr="00B75F51">
        <w:rPr>
          <w:sz w:val="26"/>
          <w:szCs w:val="26"/>
        </w:rPr>
        <w:t>Для повышения степени автоматизации работы архивного отдела проведено подключение автоматизированного рабочего места к государственной информационной системе «Автоматизированная система архивной службы Приморского края» и установлены средства защиты в соответствии с требованиями ФСТЭК.</w:t>
      </w:r>
    </w:p>
    <w:p w:rsidR="00B75F51" w:rsidRPr="00B75F51" w:rsidRDefault="00B75F51" w:rsidP="00B75F51">
      <w:pPr>
        <w:spacing w:line="240" w:lineRule="auto"/>
        <w:ind w:firstLine="708"/>
        <w:jc w:val="both"/>
        <w:rPr>
          <w:rFonts w:ascii="Times New Roman" w:hAnsi="Times New Roman" w:cs="Times New Roman"/>
          <w:sz w:val="26"/>
          <w:szCs w:val="26"/>
        </w:rPr>
      </w:pPr>
      <w:r w:rsidRPr="00B75F51">
        <w:rPr>
          <w:rFonts w:ascii="Times New Roman" w:hAnsi="Times New Roman" w:cs="Times New Roman"/>
          <w:sz w:val="26"/>
          <w:szCs w:val="26"/>
        </w:rPr>
        <w:t xml:space="preserve">В рамках системных мер по повышению производительности труда в администрации городского округа проводится подготовка организационно-технических документов на подключение к региональной информационной системе организации градостроительной деятельности. В 2019 году в отдел архитектуры приобретена оргтехника для организации рабочего места для подключения и работы в Региональной системе градостроительной деятельности. На данные цели  по программе было выделено из местного бюджета 178,5 тыс. руб. </w:t>
      </w:r>
    </w:p>
    <w:p w:rsidR="00B75F51" w:rsidRPr="00B75F51" w:rsidRDefault="00B75F51" w:rsidP="00B75F51">
      <w:pPr>
        <w:spacing w:line="240" w:lineRule="auto"/>
        <w:ind w:firstLine="567"/>
        <w:jc w:val="both"/>
        <w:rPr>
          <w:rFonts w:ascii="Times New Roman" w:hAnsi="Times New Roman" w:cs="Times New Roman"/>
          <w:spacing w:val="2"/>
          <w:sz w:val="26"/>
          <w:szCs w:val="26"/>
        </w:rPr>
      </w:pPr>
      <w:r w:rsidRPr="00B75F51">
        <w:rPr>
          <w:rFonts w:ascii="Times New Roman" w:hAnsi="Times New Roman" w:cs="Times New Roman"/>
          <w:spacing w:val="2"/>
          <w:sz w:val="26"/>
          <w:szCs w:val="26"/>
          <w:shd w:val="clear" w:color="auto" w:fill="FFFFFF"/>
        </w:rPr>
        <w:t>В связи с увеличением количества и объема документов, предназначенных для публикации в СМИ,</w:t>
      </w:r>
      <w:r w:rsidRPr="00B75F51">
        <w:rPr>
          <w:rFonts w:ascii="Times New Roman" w:hAnsi="Times New Roman" w:cs="Times New Roman"/>
          <w:spacing w:val="2"/>
          <w:sz w:val="26"/>
          <w:szCs w:val="26"/>
        </w:rPr>
        <w:t xml:space="preserve"> в  целях развития коммуникативной среды,  Администрация городского округа в марте 2019 года учредило средство массовой информации</w:t>
      </w:r>
      <w:proofErr w:type="gramStart"/>
      <w:r w:rsidRPr="00B75F51">
        <w:rPr>
          <w:rFonts w:ascii="Times New Roman" w:hAnsi="Times New Roman" w:cs="Times New Roman"/>
          <w:spacing w:val="2"/>
          <w:sz w:val="26"/>
          <w:szCs w:val="26"/>
        </w:rPr>
        <w:t xml:space="preserve"> -– </w:t>
      </w:r>
      <w:proofErr w:type="gramEnd"/>
      <w:r w:rsidRPr="00B75F51">
        <w:rPr>
          <w:rFonts w:ascii="Times New Roman" w:hAnsi="Times New Roman" w:cs="Times New Roman"/>
          <w:spacing w:val="2"/>
          <w:sz w:val="26"/>
          <w:szCs w:val="26"/>
        </w:rPr>
        <w:t xml:space="preserve">сетевое издание «Официальный сайт правовой информации городского округа Спасск-Дальний». Сетевое издание предназначено для официального опубликования на официальном сайте нормативных правовых актов, подлежащих публикации в СМИ. </w:t>
      </w:r>
    </w:p>
    <w:p w:rsidR="00B75F51" w:rsidRPr="00B75F51" w:rsidRDefault="00B75F51" w:rsidP="00B75F51">
      <w:pPr>
        <w:pStyle w:val="11"/>
        <w:spacing w:before="240" w:line="240" w:lineRule="auto"/>
        <w:rPr>
          <w:i/>
          <w:color w:val="auto"/>
          <w:sz w:val="26"/>
          <w:szCs w:val="26"/>
          <w:highlight w:val="yellow"/>
        </w:rPr>
      </w:pPr>
      <w:bookmarkStart w:id="77" w:name="_Toc481057153"/>
      <w:bookmarkStart w:id="78" w:name="_Toc5367819"/>
      <w:bookmarkStart w:id="79" w:name="_Toc39150473"/>
      <w:r w:rsidRPr="00B75F51">
        <w:rPr>
          <w:i/>
          <w:color w:val="auto"/>
          <w:sz w:val="26"/>
          <w:szCs w:val="26"/>
        </w:rPr>
        <w:t>Взаимодействие с  муниципальными образованиями</w:t>
      </w:r>
      <w:bookmarkEnd w:id="77"/>
      <w:bookmarkEnd w:id="78"/>
      <w:bookmarkEnd w:id="79"/>
    </w:p>
    <w:p w:rsidR="00B75F51" w:rsidRPr="00B75F51" w:rsidRDefault="00B75F51" w:rsidP="00B75F51">
      <w:pPr>
        <w:pStyle w:val="ConsPlusNormal"/>
        <w:widowControl/>
        <w:tabs>
          <w:tab w:val="left" w:pos="709"/>
        </w:tabs>
        <w:ind w:firstLine="709"/>
        <w:rPr>
          <w:rFonts w:ascii="Times New Roman" w:hAnsi="Times New Roman" w:cs="Times New Roman"/>
          <w:sz w:val="26"/>
          <w:szCs w:val="26"/>
        </w:rPr>
      </w:pPr>
      <w:r w:rsidRPr="00B75F51">
        <w:rPr>
          <w:rFonts w:ascii="Times New Roman" w:hAnsi="Times New Roman" w:cs="Times New Roman"/>
          <w:sz w:val="26"/>
          <w:szCs w:val="26"/>
        </w:rPr>
        <w:t xml:space="preserve">На основании действующего Устава городского  округа Спасск-Дальний, а также Положения  о порядке участия   городского округа  Спасск-Дальний в межмуниципальном сотрудничестве, утвержденного решением Думы городского округа Спасск-Дальний от 14.07.2009 № 61,  действует  Соглашение о межмуниципальном сотрудничестве  между муниципальным образованием «Городской округ  Спасск-Дальний» и муниципальным образованием «Спасский муниципальный район».  </w:t>
      </w:r>
      <w:proofErr w:type="gramStart"/>
      <w:r w:rsidRPr="00B75F51">
        <w:rPr>
          <w:rFonts w:ascii="Times New Roman" w:hAnsi="Times New Roman" w:cs="Times New Roman"/>
          <w:sz w:val="26"/>
          <w:szCs w:val="26"/>
        </w:rPr>
        <w:t xml:space="preserve">Соглашение  о межмуниципальном сотрудничестве   действует в области организации: </w:t>
      </w:r>
      <w:proofErr w:type="spellStart"/>
      <w:r w:rsidRPr="00B75F51">
        <w:rPr>
          <w:rFonts w:ascii="Times New Roman" w:hAnsi="Times New Roman" w:cs="Times New Roman"/>
          <w:sz w:val="26"/>
          <w:szCs w:val="26"/>
        </w:rPr>
        <w:t>электро</w:t>
      </w:r>
      <w:proofErr w:type="spellEnd"/>
      <w:r w:rsidRPr="00B75F51">
        <w:rPr>
          <w:rFonts w:ascii="Times New Roman" w:hAnsi="Times New Roman" w:cs="Times New Roman"/>
          <w:sz w:val="26"/>
          <w:szCs w:val="26"/>
        </w:rPr>
        <w:t xml:space="preserve"> -, тепло -, </w:t>
      </w:r>
      <w:proofErr w:type="spellStart"/>
      <w:r w:rsidRPr="00B75F51">
        <w:rPr>
          <w:rFonts w:ascii="Times New Roman" w:hAnsi="Times New Roman" w:cs="Times New Roman"/>
          <w:sz w:val="26"/>
          <w:szCs w:val="26"/>
        </w:rPr>
        <w:t>газо</w:t>
      </w:r>
      <w:proofErr w:type="spellEnd"/>
      <w:r w:rsidRPr="00B75F51">
        <w:rPr>
          <w:rFonts w:ascii="Times New Roman" w:hAnsi="Times New Roman" w:cs="Times New Roman"/>
          <w:sz w:val="26"/>
          <w:szCs w:val="26"/>
        </w:rPr>
        <w:t xml:space="preserve"> -, и водоснабжения, водоотведения, снабжения населения топливом, а также в областях  создания условий для обеспечения жителей услугами связи,  в области утилизации и переработки бытовых  и промышленных отходов, предоставления общедоступного и бесплатного общего образования  и общедоступного бесплатного дошкольного  и дополнительного  образования, организации отдыха детей в каникулярное время, транспортного обслуживания населения и</w:t>
      </w:r>
      <w:proofErr w:type="gramEnd"/>
      <w:r w:rsidRPr="00B75F51">
        <w:rPr>
          <w:rFonts w:ascii="Times New Roman" w:hAnsi="Times New Roman" w:cs="Times New Roman"/>
          <w:sz w:val="26"/>
          <w:szCs w:val="26"/>
        </w:rPr>
        <w:t xml:space="preserve"> других социально-значимых областях.</w:t>
      </w:r>
    </w:p>
    <w:p w:rsidR="00B75F51" w:rsidRPr="00B75F51" w:rsidRDefault="00B75F51" w:rsidP="00B75F51">
      <w:pPr>
        <w:pStyle w:val="ConsPlusNormal"/>
        <w:widowControl/>
        <w:tabs>
          <w:tab w:val="left" w:pos="709"/>
        </w:tabs>
        <w:ind w:firstLine="709"/>
        <w:rPr>
          <w:rFonts w:ascii="Times New Roman" w:hAnsi="Times New Roman" w:cs="Times New Roman"/>
          <w:sz w:val="26"/>
          <w:szCs w:val="26"/>
        </w:rPr>
      </w:pPr>
      <w:r w:rsidRPr="00B75F51">
        <w:rPr>
          <w:rFonts w:ascii="Times New Roman" w:hAnsi="Times New Roman" w:cs="Times New Roman"/>
          <w:sz w:val="26"/>
          <w:szCs w:val="26"/>
        </w:rPr>
        <w:t xml:space="preserve">Общедоступное и бесплатное образование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в образовательных </w:t>
      </w:r>
      <w:r w:rsidRPr="00B75F51">
        <w:rPr>
          <w:rFonts w:ascii="Times New Roman" w:hAnsi="Times New Roman" w:cs="Times New Roman"/>
          <w:sz w:val="26"/>
          <w:szCs w:val="26"/>
        </w:rPr>
        <w:lastRenderedPageBreak/>
        <w:t xml:space="preserve">организациях городского округа Спасск-Дальний предоставляется вне зависимости от места проживания. </w:t>
      </w:r>
    </w:p>
    <w:p w:rsidR="00B75F51" w:rsidRPr="00B75F51" w:rsidRDefault="00B75F51" w:rsidP="00B75F51">
      <w:pPr>
        <w:pStyle w:val="ConsPlusNormal"/>
        <w:widowControl/>
        <w:tabs>
          <w:tab w:val="left" w:pos="709"/>
        </w:tabs>
        <w:ind w:firstLine="709"/>
        <w:rPr>
          <w:rFonts w:ascii="Times New Roman" w:hAnsi="Times New Roman" w:cs="Times New Roman"/>
          <w:sz w:val="26"/>
          <w:szCs w:val="26"/>
        </w:rPr>
      </w:pPr>
      <w:r w:rsidRPr="00B75F51">
        <w:rPr>
          <w:rFonts w:ascii="Times New Roman" w:hAnsi="Times New Roman" w:cs="Times New Roman"/>
          <w:sz w:val="26"/>
          <w:szCs w:val="26"/>
        </w:rPr>
        <w:t>В настоящее время из Спасского муниципального района в общеобразовательных учреждениях города обучаются 474 человека, в дошкольных организациях- 193 ребенка.</w:t>
      </w:r>
    </w:p>
    <w:p w:rsidR="00B75F51" w:rsidRPr="00B75F51" w:rsidRDefault="00B75F51" w:rsidP="00B75F51">
      <w:pPr>
        <w:pStyle w:val="ConsPlusNormal"/>
        <w:widowControl/>
        <w:tabs>
          <w:tab w:val="left" w:pos="709"/>
        </w:tabs>
        <w:ind w:firstLine="709"/>
        <w:rPr>
          <w:rFonts w:ascii="Times New Roman" w:hAnsi="Times New Roman" w:cs="Times New Roman"/>
          <w:sz w:val="26"/>
          <w:szCs w:val="26"/>
        </w:rPr>
      </w:pPr>
      <w:r w:rsidRPr="00B75F51">
        <w:rPr>
          <w:rFonts w:ascii="Times New Roman" w:hAnsi="Times New Roman" w:cs="Times New Roman"/>
          <w:sz w:val="26"/>
          <w:szCs w:val="26"/>
        </w:rPr>
        <w:t xml:space="preserve">Зачисление детей на дополнительные общеобразовательные программы в организации дополнительного образования городского округа Спасск-Дальний производится также вне зависимости от места проживания и прописки. В МБУ </w:t>
      </w:r>
      <w:proofErr w:type="gramStart"/>
      <w:r w:rsidRPr="00B75F51">
        <w:rPr>
          <w:rFonts w:ascii="Times New Roman" w:hAnsi="Times New Roman" w:cs="Times New Roman"/>
          <w:sz w:val="26"/>
          <w:szCs w:val="26"/>
        </w:rPr>
        <w:t>ДО</w:t>
      </w:r>
      <w:proofErr w:type="gramEnd"/>
      <w:r w:rsidRPr="00B75F51">
        <w:rPr>
          <w:rFonts w:ascii="Times New Roman" w:hAnsi="Times New Roman" w:cs="Times New Roman"/>
          <w:sz w:val="26"/>
          <w:szCs w:val="26"/>
        </w:rPr>
        <w:t xml:space="preserve"> «</w:t>
      </w:r>
      <w:proofErr w:type="gramStart"/>
      <w:r w:rsidRPr="00B75F51">
        <w:rPr>
          <w:rFonts w:ascii="Times New Roman" w:hAnsi="Times New Roman" w:cs="Times New Roman"/>
          <w:sz w:val="26"/>
          <w:szCs w:val="26"/>
        </w:rPr>
        <w:t>Дом</w:t>
      </w:r>
      <w:proofErr w:type="gramEnd"/>
      <w:r w:rsidRPr="00B75F51">
        <w:rPr>
          <w:rFonts w:ascii="Times New Roman" w:hAnsi="Times New Roman" w:cs="Times New Roman"/>
          <w:sz w:val="26"/>
          <w:szCs w:val="26"/>
        </w:rPr>
        <w:t xml:space="preserve"> детского творчества» и МБУ ДО ДЮЦ «Созвездие» обучается 96 человек из Спасского муниципального района.</w:t>
      </w:r>
    </w:p>
    <w:p w:rsidR="00B75F51" w:rsidRPr="00B75F51" w:rsidRDefault="00B75F51" w:rsidP="00B75F51">
      <w:pPr>
        <w:pStyle w:val="ConsPlusNormal"/>
        <w:widowControl/>
        <w:tabs>
          <w:tab w:val="left" w:pos="709"/>
        </w:tabs>
        <w:ind w:firstLine="709"/>
        <w:rPr>
          <w:rFonts w:ascii="Times New Roman" w:hAnsi="Times New Roman" w:cs="Times New Roman"/>
          <w:sz w:val="26"/>
          <w:szCs w:val="26"/>
        </w:rPr>
      </w:pPr>
      <w:r w:rsidRPr="00B75F51">
        <w:rPr>
          <w:rFonts w:ascii="Times New Roman" w:hAnsi="Times New Roman" w:cs="Times New Roman"/>
          <w:sz w:val="26"/>
          <w:szCs w:val="26"/>
        </w:rPr>
        <w:t xml:space="preserve">В период летней оздоровительной кампании 2019 года в пришкольных лагерях отдохнули 165 детей, проживающих в Спасском районе. </w:t>
      </w:r>
    </w:p>
    <w:p w:rsidR="00B75F51" w:rsidRPr="00B75F51" w:rsidRDefault="00B75F51" w:rsidP="00B75F51">
      <w:pPr>
        <w:pStyle w:val="ConsPlusNormal"/>
        <w:widowControl/>
        <w:tabs>
          <w:tab w:val="left" w:pos="709"/>
        </w:tabs>
        <w:ind w:firstLine="709"/>
        <w:rPr>
          <w:rFonts w:ascii="Times New Roman" w:hAnsi="Times New Roman" w:cs="Times New Roman"/>
          <w:sz w:val="26"/>
          <w:szCs w:val="26"/>
        </w:rPr>
      </w:pPr>
      <w:r w:rsidRPr="00B75F51">
        <w:rPr>
          <w:rFonts w:ascii="Times New Roman" w:hAnsi="Times New Roman" w:cs="Times New Roman"/>
          <w:sz w:val="26"/>
          <w:szCs w:val="26"/>
        </w:rPr>
        <w:t>В 2019 году с участием жителей городского округа Спасск-Дальний и Спасского муниципального района проведены различные культурно-массовые и спортивные мероприятия.</w:t>
      </w:r>
    </w:p>
    <w:p w:rsidR="00B75F51" w:rsidRPr="00B75F51" w:rsidRDefault="00B75F51" w:rsidP="00B75F51">
      <w:pPr>
        <w:pStyle w:val="ConsPlusNormal"/>
        <w:widowControl/>
        <w:tabs>
          <w:tab w:val="left" w:pos="709"/>
        </w:tabs>
        <w:ind w:firstLine="709"/>
        <w:rPr>
          <w:rFonts w:ascii="Times New Roman" w:hAnsi="Times New Roman" w:cs="Times New Roman"/>
          <w:sz w:val="26"/>
          <w:szCs w:val="26"/>
        </w:rPr>
      </w:pPr>
      <w:r w:rsidRPr="00B75F51">
        <w:rPr>
          <w:rFonts w:ascii="Times New Roman" w:hAnsi="Times New Roman" w:cs="Times New Roman"/>
          <w:sz w:val="26"/>
          <w:szCs w:val="26"/>
        </w:rPr>
        <w:t xml:space="preserve">По автобусным маршрутам «1Б», «3Б», «1В», «5А», «20», «33» и «25» осуществляется перевозка пассажиров между городским округом Спасск-Дальний и селами Спасское, </w:t>
      </w:r>
      <w:proofErr w:type="spellStart"/>
      <w:r w:rsidRPr="00B75F51">
        <w:rPr>
          <w:rFonts w:ascii="Times New Roman" w:hAnsi="Times New Roman" w:cs="Times New Roman"/>
          <w:sz w:val="26"/>
          <w:szCs w:val="26"/>
        </w:rPr>
        <w:t>Воскресенка</w:t>
      </w:r>
      <w:proofErr w:type="spellEnd"/>
      <w:r w:rsidRPr="00B75F51">
        <w:rPr>
          <w:rFonts w:ascii="Times New Roman" w:hAnsi="Times New Roman" w:cs="Times New Roman"/>
          <w:sz w:val="26"/>
          <w:szCs w:val="26"/>
        </w:rPr>
        <w:t xml:space="preserve">, Новинка и </w:t>
      </w:r>
      <w:proofErr w:type="gramStart"/>
      <w:r w:rsidRPr="00B75F51">
        <w:rPr>
          <w:rFonts w:ascii="Times New Roman" w:hAnsi="Times New Roman" w:cs="Times New Roman"/>
          <w:sz w:val="26"/>
          <w:szCs w:val="26"/>
        </w:rPr>
        <w:t>Спец</w:t>
      </w:r>
      <w:proofErr w:type="gramEnd"/>
      <w:r w:rsidRPr="00B75F51">
        <w:rPr>
          <w:rFonts w:ascii="Times New Roman" w:hAnsi="Times New Roman" w:cs="Times New Roman"/>
          <w:sz w:val="26"/>
          <w:szCs w:val="26"/>
        </w:rPr>
        <w:t>. городком УЦ 267/33.</w:t>
      </w:r>
    </w:p>
    <w:p w:rsidR="00B75F51" w:rsidRPr="00B75F51" w:rsidRDefault="00B75F51" w:rsidP="00B75F51">
      <w:pPr>
        <w:spacing w:line="240" w:lineRule="auto"/>
        <w:ind w:firstLine="567"/>
        <w:jc w:val="both"/>
        <w:rPr>
          <w:rFonts w:ascii="Times New Roman" w:hAnsi="Times New Roman" w:cs="Times New Roman"/>
          <w:sz w:val="26"/>
          <w:szCs w:val="26"/>
        </w:rPr>
      </w:pPr>
      <w:r w:rsidRPr="00B75F51">
        <w:rPr>
          <w:rFonts w:ascii="Times New Roman" w:hAnsi="Times New Roman" w:cs="Times New Roman"/>
          <w:sz w:val="26"/>
          <w:szCs w:val="26"/>
        </w:rPr>
        <w:t>На территории Спасского муниципального района расположены городской полигон для утилизации твердых бытовых отходов и городское кладбище.</w:t>
      </w:r>
    </w:p>
    <w:p w:rsidR="00B75F51" w:rsidRPr="00B75F51" w:rsidRDefault="00B75F51" w:rsidP="00B75F51">
      <w:pPr>
        <w:pStyle w:val="11"/>
        <w:spacing w:before="240" w:line="240" w:lineRule="auto"/>
        <w:rPr>
          <w:i/>
          <w:color w:val="auto"/>
          <w:sz w:val="26"/>
          <w:szCs w:val="26"/>
        </w:rPr>
      </w:pPr>
      <w:bookmarkStart w:id="80" w:name="_Toc5367820"/>
      <w:bookmarkStart w:id="81" w:name="_Toc39150474"/>
      <w:r w:rsidRPr="00B75F51">
        <w:rPr>
          <w:i/>
          <w:color w:val="auto"/>
          <w:sz w:val="26"/>
          <w:szCs w:val="26"/>
        </w:rPr>
        <w:t>О решении вопросов Думы городского округа Спасск-Дальний</w:t>
      </w:r>
      <w:bookmarkEnd w:id="80"/>
      <w:bookmarkEnd w:id="81"/>
    </w:p>
    <w:p w:rsidR="00B75F51" w:rsidRPr="00B75F51" w:rsidRDefault="00B75F51" w:rsidP="00B75F51">
      <w:pPr>
        <w:pStyle w:val="ab"/>
        <w:shd w:val="clear" w:color="auto" w:fill="FFFFFF"/>
        <w:spacing w:before="0" w:beforeAutospacing="0" w:after="0" w:afterAutospacing="0"/>
        <w:ind w:firstLine="709"/>
        <w:rPr>
          <w:sz w:val="26"/>
          <w:szCs w:val="26"/>
        </w:rPr>
      </w:pPr>
      <w:r w:rsidRPr="00B75F51">
        <w:rPr>
          <w:sz w:val="26"/>
          <w:szCs w:val="26"/>
        </w:rPr>
        <w:t>Эффективное решение вопросов местного значения возможно только в тесном взаимодействии между органами  местного самоуправления.</w:t>
      </w:r>
    </w:p>
    <w:p w:rsidR="00B75F51" w:rsidRPr="00B75F51" w:rsidRDefault="00B75F51" w:rsidP="00B75F51">
      <w:pPr>
        <w:pStyle w:val="ab"/>
        <w:shd w:val="clear" w:color="auto" w:fill="FFFFFF"/>
        <w:spacing w:before="0" w:beforeAutospacing="0" w:after="0" w:afterAutospacing="0"/>
        <w:ind w:firstLine="709"/>
        <w:rPr>
          <w:sz w:val="26"/>
          <w:szCs w:val="26"/>
        </w:rPr>
      </w:pPr>
      <w:r w:rsidRPr="00B75F51">
        <w:rPr>
          <w:sz w:val="26"/>
          <w:szCs w:val="26"/>
        </w:rPr>
        <w:t xml:space="preserve">Прежде всего, это касается деятельности правотворческой. Следует отметить, что в 70 % случаях инициатива разработки и вынесения проекта решения на рассмотрение Думы принадлежит Администрации. Разработка проектов решений по наиболее важным и значимым вопросам, как правило, осуществляется коллегиально, при совместном участии представителей обоих органов посредством создания комиссий, рабочих групп и т.д. </w:t>
      </w:r>
    </w:p>
    <w:p w:rsidR="00B75F51" w:rsidRPr="00B75F51" w:rsidRDefault="00B75F51" w:rsidP="00B75F51">
      <w:pPr>
        <w:pStyle w:val="20"/>
        <w:shd w:val="clear" w:color="auto" w:fill="auto"/>
        <w:spacing w:line="240" w:lineRule="auto"/>
        <w:ind w:firstLine="740"/>
        <w:jc w:val="both"/>
        <w:rPr>
          <w:rFonts w:ascii="Times New Roman" w:hAnsi="Times New Roman" w:cs="Times New Roman"/>
          <w:b w:val="0"/>
          <w:sz w:val="26"/>
          <w:szCs w:val="26"/>
        </w:rPr>
      </w:pPr>
      <w:r w:rsidRPr="00B75F51">
        <w:rPr>
          <w:rFonts w:ascii="Times New Roman" w:hAnsi="Times New Roman" w:cs="Times New Roman"/>
          <w:b w:val="0"/>
          <w:sz w:val="26"/>
          <w:szCs w:val="26"/>
        </w:rPr>
        <w:t>Наиболее значимыми направлениями совместной деятельности Администрации и Думы городского округа являются формирование,  рассмотрение и принятие бюджета городского округа, принятие правовых актов по вопросам установления, введения и взимания местных налогов, предоставление налоговых льгот и финансово-кредитная политика.</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Утверждению бюджета городского округа предшествовала большая работа депутатских комиссий по рассмотрению муниципальных программ, на основании которых формировались показатели бюджета городского округа. Все проекты муниципальных программ (изменений в муниципальные программы) согласованы на депутатских комиссиях.</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В ходе согласования депутатами сделаны замечания, которые учтены при формировании и утверждении бюджета городского округа.</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Примером достижения положительных результатов взаимодействия может послужить реализация программ благоустройства на нашей территории.</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Хочется отметить, что работа по исполнению программ благоустройства была представлена на заседании Совета председателей представительных органов </w:t>
      </w:r>
      <w:r w:rsidRPr="00B75F51">
        <w:rPr>
          <w:rFonts w:ascii="Times New Roman" w:hAnsi="Times New Roman" w:cs="Times New Roman"/>
          <w:sz w:val="26"/>
          <w:szCs w:val="26"/>
        </w:rPr>
        <w:lastRenderedPageBreak/>
        <w:t>муниципальных районов, муниципальных округов, городских округов при Законодательном Собрании как лучшая практика в Приморском крае.</w:t>
      </w:r>
    </w:p>
    <w:p w:rsidR="00B75F51" w:rsidRPr="00B75F51" w:rsidRDefault="00B75F51" w:rsidP="00B75F51">
      <w:pPr>
        <w:spacing w:line="240" w:lineRule="auto"/>
        <w:ind w:firstLine="709"/>
        <w:jc w:val="both"/>
        <w:rPr>
          <w:rFonts w:ascii="Times New Roman" w:hAnsi="Times New Roman" w:cs="Times New Roman"/>
          <w:sz w:val="26"/>
          <w:szCs w:val="26"/>
        </w:rPr>
      </w:pPr>
      <w:r w:rsidRPr="00B75F51">
        <w:rPr>
          <w:rFonts w:ascii="Times New Roman" w:hAnsi="Times New Roman" w:cs="Times New Roman"/>
          <w:sz w:val="26"/>
          <w:szCs w:val="26"/>
        </w:rPr>
        <w:t xml:space="preserve">Депутаты непосредственно содействовали их реализации: работали над программами на комиссиях, контролировали  ход их выполнения, оперативно вносили изменения в бюджет, касающиеся финансирования, взаимодействовали с жителями  по вопросам выбора территорий благоустройства, </w:t>
      </w:r>
      <w:proofErr w:type="gramStart"/>
      <w:r w:rsidRPr="00B75F51">
        <w:rPr>
          <w:rFonts w:ascii="Times New Roman" w:hAnsi="Times New Roman" w:cs="Times New Roman"/>
          <w:sz w:val="26"/>
          <w:szCs w:val="26"/>
        </w:rPr>
        <w:t>проводили встречи и консультировали</w:t>
      </w:r>
      <w:proofErr w:type="gramEnd"/>
      <w:r w:rsidRPr="00B75F51">
        <w:rPr>
          <w:rFonts w:ascii="Times New Roman" w:hAnsi="Times New Roman" w:cs="Times New Roman"/>
          <w:sz w:val="26"/>
          <w:szCs w:val="26"/>
        </w:rPr>
        <w:t xml:space="preserve"> население. В целом способствовали повышению активности участия жителей в благоустройстве.</w:t>
      </w:r>
    </w:p>
    <w:p w:rsidR="00B75F51" w:rsidRPr="00B75F51" w:rsidRDefault="00B75F51" w:rsidP="00B75F51">
      <w:pPr>
        <w:pStyle w:val="20"/>
        <w:shd w:val="clear" w:color="auto" w:fill="auto"/>
        <w:spacing w:line="240" w:lineRule="auto"/>
        <w:ind w:firstLine="740"/>
        <w:jc w:val="both"/>
        <w:rPr>
          <w:rFonts w:ascii="Times New Roman" w:hAnsi="Times New Roman" w:cs="Times New Roman"/>
          <w:b w:val="0"/>
          <w:sz w:val="26"/>
          <w:szCs w:val="26"/>
        </w:rPr>
      </w:pPr>
      <w:r w:rsidRPr="00B75F51">
        <w:rPr>
          <w:rFonts w:ascii="Times New Roman" w:hAnsi="Times New Roman" w:cs="Times New Roman"/>
          <w:b w:val="0"/>
          <w:sz w:val="26"/>
          <w:szCs w:val="26"/>
        </w:rPr>
        <w:t xml:space="preserve">И как результат, без преувеличения, 2019 год для нашего города можно назвать годом благоустройства. </w:t>
      </w:r>
    </w:p>
    <w:p w:rsidR="00B75F51" w:rsidRPr="00B75F51" w:rsidRDefault="00B75F51" w:rsidP="00B75F51">
      <w:pPr>
        <w:spacing w:line="240" w:lineRule="auto"/>
        <w:rPr>
          <w:rFonts w:ascii="Times New Roman" w:hAnsi="Times New Roman" w:cs="Times New Roman"/>
          <w:sz w:val="26"/>
          <w:szCs w:val="26"/>
        </w:rPr>
      </w:pPr>
    </w:p>
    <w:p w:rsidR="00B75F51" w:rsidRPr="00B75F51" w:rsidRDefault="00B75F51" w:rsidP="00B75F51">
      <w:pPr>
        <w:spacing w:line="240" w:lineRule="auto"/>
        <w:rPr>
          <w:rFonts w:ascii="Times New Roman" w:hAnsi="Times New Roman" w:cs="Times New Roman"/>
          <w:sz w:val="26"/>
          <w:szCs w:val="26"/>
        </w:rPr>
      </w:pPr>
    </w:p>
    <w:sectPr w:rsidR="00B75F51" w:rsidRPr="00B75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5F51"/>
    <w:rsid w:val="00B7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5F5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F51"/>
    <w:rPr>
      <w:rFonts w:ascii="Arial" w:eastAsia="Times New Roman" w:hAnsi="Arial" w:cs="Arial"/>
      <w:b/>
      <w:bCs/>
      <w:kern w:val="32"/>
      <w:sz w:val="32"/>
      <w:szCs w:val="32"/>
    </w:rPr>
  </w:style>
  <w:style w:type="paragraph" w:customStyle="1" w:styleId="ConsTitle">
    <w:name w:val="ConsTitle"/>
    <w:rsid w:val="00B75F51"/>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caption"/>
    <w:basedOn w:val="a"/>
    <w:next w:val="a"/>
    <w:qFormat/>
    <w:rsid w:val="00B75F51"/>
    <w:pPr>
      <w:autoSpaceDE w:val="0"/>
      <w:autoSpaceDN w:val="0"/>
      <w:adjustRightInd w:val="0"/>
      <w:spacing w:before="80" w:after="0" w:line="240" w:lineRule="auto"/>
      <w:jc w:val="center"/>
    </w:pPr>
    <w:rPr>
      <w:rFonts w:ascii="Times New Roman" w:eastAsia="Times New Roman" w:hAnsi="Times New Roman" w:cs="Times New Roman"/>
      <w:b/>
      <w:sz w:val="24"/>
      <w:szCs w:val="20"/>
    </w:rPr>
  </w:style>
  <w:style w:type="paragraph" w:customStyle="1" w:styleId="ConsPlusNormal">
    <w:name w:val="ConsPlusNormal"/>
    <w:link w:val="ConsPlusNormal0"/>
    <w:uiPriority w:val="99"/>
    <w:rsid w:val="00B75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B75F51"/>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a5">
    <w:name w:val="Основной текст Знак"/>
    <w:basedOn w:val="a0"/>
    <w:link w:val="a4"/>
    <w:rsid w:val="00B75F51"/>
    <w:rPr>
      <w:rFonts w:ascii="Times New Roman" w:eastAsia="Times New Roman" w:hAnsi="Times New Roman" w:cs="Times New Roman"/>
      <w:snapToGrid w:val="0"/>
      <w:sz w:val="24"/>
      <w:szCs w:val="20"/>
    </w:rPr>
  </w:style>
  <w:style w:type="paragraph" w:styleId="a6">
    <w:name w:val="List Paragraph"/>
    <w:basedOn w:val="a"/>
    <w:link w:val="a7"/>
    <w:uiPriority w:val="1"/>
    <w:qFormat/>
    <w:rsid w:val="00B75F51"/>
    <w:pPr>
      <w:ind w:left="720"/>
      <w:contextualSpacing/>
    </w:pPr>
    <w:rPr>
      <w:rFonts w:ascii="Calibri" w:eastAsia="Calibri" w:hAnsi="Calibri" w:cs="Times New Roman"/>
      <w:lang w:eastAsia="en-US"/>
    </w:rPr>
  </w:style>
  <w:style w:type="paragraph" w:customStyle="1" w:styleId="11">
    <w:name w:val="Заголовой 1 ур"/>
    <w:basedOn w:val="a"/>
    <w:link w:val="12"/>
    <w:qFormat/>
    <w:rsid w:val="00B75F51"/>
    <w:pPr>
      <w:autoSpaceDE w:val="0"/>
      <w:autoSpaceDN w:val="0"/>
      <w:adjustRightInd w:val="0"/>
      <w:spacing w:after="240" w:line="360" w:lineRule="auto"/>
      <w:ind w:left="-142" w:right="-2" w:firstLine="709"/>
      <w:jc w:val="center"/>
      <w:outlineLvl w:val="0"/>
    </w:pPr>
    <w:rPr>
      <w:rFonts w:ascii="Times New Roman" w:eastAsia="Times New Roman" w:hAnsi="Times New Roman" w:cs="Times New Roman"/>
      <w:b/>
      <w:color w:val="000000"/>
      <w:sz w:val="28"/>
      <w:szCs w:val="28"/>
    </w:rPr>
  </w:style>
  <w:style w:type="character" w:customStyle="1" w:styleId="12">
    <w:name w:val="Заголовой 1 ур Знак"/>
    <w:basedOn w:val="a0"/>
    <w:link w:val="11"/>
    <w:rsid w:val="00B75F51"/>
    <w:rPr>
      <w:rFonts w:ascii="Times New Roman" w:eastAsia="Times New Roman" w:hAnsi="Times New Roman" w:cs="Times New Roman"/>
      <w:b/>
      <w:color w:val="000000"/>
      <w:sz w:val="28"/>
      <w:szCs w:val="28"/>
    </w:rPr>
  </w:style>
  <w:style w:type="paragraph" w:styleId="a8">
    <w:name w:val="Title"/>
    <w:basedOn w:val="a"/>
    <w:link w:val="a9"/>
    <w:uiPriority w:val="10"/>
    <w:qFormat/>
    <w:rsid w:val="00B75F51"/>
    <w:pPr>
      <w:tabs>
        <w:tab w:val="left" w:pos="9072"/>
      </w:tabs>
      <w:spacing w:after="0" w:line="240" w:lineRule="auto"/>
      <w:jc w:val="center"/>
    </w:pPr>
    <w:rPr>
      <w:rFonts w:ascii="Times New Roman" w:eastAsia="Times New Roman" w:hAnsi="Times New Roman" w:cs="Times New Roman"/>
      <w:bCs/>
      <w:sz w:val="28"/>
      <w:szCs w:val="24"/>
    </w:rPr>
  </w:style>
  <w:style w:type="character" w:customStyle="1" w:styleId="a9">
    <w:name w:val="Название Знак"/>
    <w:basedOn w:val="a0"/>
    <w:link w:val="a8"/>
    <w:uiPriority w:val="10"/>
    <w:rsid w:val="00B75F51"/>
    <w:rPr>
      <w:rFonts w:ascii="Times New Roman" w:eastAsia="Times New Roman" w:hAnsi="Times New Roman" w:cs="Times New Roman"/>
      <w:bCs/>
      <w:sz w:val="28"/>
      <w:szCs w:val="24"/>
    </w:rPr>
  </w:style>
  <w:style w:type="paragraph" w:styleId="13">
    <w:name w:val="toc 1"/>
    <w:basedOn w:val="a"/>
    <w:next w:val="a"/>
    <w:autoRedefine/>
    <w:uiPriority w:val="39"/>
    <w:unhideWhenUsed/>
    <w:rsid w:val="00B75F51"/>
    <w:pPr>
      <w:tabs>
        <w:tab w:val="right" w:leader="dot" w:pos="9627"/>
      </w:tabs>
      <w:spacing w:after="0" w:line="240" w:lineRule="auto"/>
      <w:jc w:val="both"/>
    </w:pPr>
    <w:rPr>
      <w:rFonts w:ascii="Century Gothic" w:eastAsia="Century Gothic" w:hAnsi="Century Gothic" w:cs="Times New Roman"/>
      <w:lang w:eastAsia="en-US"/>
    </w:rPr>
  </w:style>
  <w:style w:type="character" w:styleId="aa">
    <w:name w:val="Hyperlink"/>
    <w:basedOn w:val="a0"/>
    <w:uiPriority w:val="99"/>
    <w:unhideWhenUsed/>
    <w:rsid w:val="00B75F51"/>
    <w:rPr>
      <w:color w:val="0000FF"/>
      <w:u w:val="single"/>
    </w:rPr>
  </w:style>
  <w:style w:type="character" w:customStyle="1" w:styleId="a7">
    <w:name w:val="Абзац списка Знак"/>
    <w:basedOn w:val="a0"/>
    <w:link w:val="a6"/>
    <w:uiPriority w:val="1"/>
    <w:locked/>
    <w:rsid w:val="00B75F51"/>
    <w:rPr>
      <w:rFonts w:ascii="Calibri" w:eastAsia="Calibri" w:hAnsi="Calibri" w:cs="Times New Roman"/>
      <w:lang w:eastAsia="en-US"/>
    </w:rPr>
  </w:style>
  <w:style w:type="paragraph" w:styleId="ab">
    <w:name w:val="Normal (Web)"/>
    <w:basedOn w:val="a"/>
    <w:uiPriority w:val="99"/>
    <w:unhideWhenUsed/>
    <w:rsid w:val="00B75F5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
    <w:name w:val="Абзац списка1"/>
    <w:basedOn w:val="a"/>
    <w:uiPriority w:val="99"/>
    <w:rsid w:val="00B75F51"/>
    <w:pPr>
      <w:spacing w:after="0"/>
      <w:ind w:left="720"/>
      <w:jc w:val="center"/>
    </w:pPr>
    <w:rPr>
      <w:rFonts w:ascii="Times New Roman" w:eastAsia="Times New Roman" w:hAnsi="Times New Roman" w:cs="Times New Roman"/>
      <w:sz w:val="26"/>
    </w:rPr>
  </w:style>
  <w:style w:type="paragraph" w:styleId="ac">
    <w:name w:val="No Spacing"/>
    <w:link w:val="ad"/>
    <w:uiPriority w:val="1"/>
    <w:qFormat/>
    <w:rsid w:val="00B75F51"/>
    <w:pPr>
      <w:spacing w:after="0" w:line="240" w:lineRule="auto"/>
    </w:pPr>
    <w:rPr>
      <w:rFonts w:ascii="Calibri" w:eastAsia="Times New Roman" w:hAnsi="Calibri" w:cs="Times New Roman"/>
    </w:rPr>
  </w:style>
  <w:style w:type="paragraph" w:styleId="3">
    <w:name w:val="Body Text 3"/>
    <w:basedOn w:val="a"/>
    <w:link w:val="30"/>
    <w:uiPriority w:val="99"/>
    <w:unhideWhenUsed/>
    <w:rsid w:val="00B75F5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75F51"/>
    <w:rPr>
      <w:rFonts w:ascii="Calibri" w:eastAsia="Times New Roman" w:hAnsi="Calibri" w:cs="Times New Roman"/>
      <w:sz w:val="16"/>
      <w:szCs w:val="16"/>
    </w:rPr>
  </w:style>
  <w:style w:type="paragraph" w:customStyle="1" w:styleId="Default">
    <w:name w:val="Default"/>
    <w:link w:val="Default0"/>
    <w:qFormat/>
    <w:rsid w:val="00B75F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d">
    <w:name w:val="Без интервала Знак"/>
    <w:basedOn w:val="a0"/>
    <w:link w:val="ac"/>
    <w:uiPriority w:val="1"/>
    <w:rsid w:val="00B75F51"/>
    <w:rPr>
      <w:rFonts w:ascii="Calibri" w:eastAsia="Times New Roman" w:hAnsi="Calibri" w:cs="Times New Roman"/>
    </w:rPr>
  </w:style>
  <w:style w:type="paragraph" w:customStyle="1" w:styleId="15">
    <w:name w:val="Без интервала1"/>
    <w:uiPriority w:val="99"/>
    <w:rsid w:val="00B75F51"/>
    <w:pPr>
      <w:spacing w:after="0" w:line="240" w:lineRule="auto"/>
    </w:pPr>
    <w:rPr>
      <w:rFonts w:ascii="Times New Roman" w:eastAsia="Times New Roman" w:hAnsi="Times New Roman" w:cs="Times New Roman"/>
      <w:sz w:val="26"/>
      <w:lang w:eastAsia="en-US"/>
    </w:rPr>
  </w:style>
  <w:style w:type="character" w:styleId="ae">
    <w:name w:val="Emphasis"/>
    <w:basedOn w:val="a0"/>
    <w:qFormat/>
    <w:rsid w:val="00B75F51"/>
    <w:rPr>
      <w:i/>
      <w:iCs/>
    </w:rPr>
  </w:style>
  <w:style w:type="paragraph" w:customStyle="1" w:styleId="ConsPlusCell">
    <w:name w:val="ConsPlusCell"/>
    <w:rsid w:val="00B75F5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efault0">
    <w:name w:val="Default Знак"/>
    <w:basedOn w:val="a0"/>
    <w:link w:val="Default"/>
    <w:rsid w:val="00B75F51"/>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B75F51"/>
    <w:rPr>
      <w:rFonts w:ascii="Arial" w:eastAsia="Times New Roman" w:hAnsi="Arial" w:cs="Arial"/>
      <w:sz w:val="20"/>
      <w:szCs w:val="20"/>
    </w:rPr>
  </w:style>
  <w:style w:type="paragraph" w:styleId="af">
    <w:name w:val="Body Text Indent"/>
    <w:basedOn w:val="a"/>
    <w:link w:val="af0"/>
    <w:uiPriority w:val="99"/>
    <w:unhideWhenUsed/>
    <w:rsid w:val="00B75F51"/>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B75F51"/>
    <w:rPr>
      <w:rFonts w:ascii="Calibri" w:eastAsia="Times New Roman" w:hAnsi="Calibri" w:cs="Times New Roman"/>
    </w:rPr>
  </w:style>
  <w:style w:type="character" w:customStyle="1" w:styleId="apple-converted-space">
    <w:name w:val="apple-converted-space"/>
    <w:basedOn w:val="a0"/>
    <w:rsid w:val="00B75F51"/>
  </w:style>
  <w:style w:type="character" w:customStyle="1" w:styleId="2">
    <w:name w:val="Основной текст (2)_"/>
    <w:link w:val="20"/>
    <w:locked/>
    <w:rsid w:val="00B75F51"/>
    <w:rPr>
      <w:b/>
      <w:bCs/>
      <w:sz w:val="36"/>
      <w:szCs w:val="36"/>
      <w:shd w:val="clear" w:color="auto" w:fill="FFFFFF"/>
    </w:rPr>
  </w:style>
  <w:style w:type="paragraph" w:customStyle="1" w:styleId="20">
    <w:name w:val="Основной текст (2)"/>
    <w:basedOn w:val="a"/>
    <w:link w:val="2"/>
    <w:rsid w:val="00B75F51"/>
    <w:pPr>
      <w:widowControl w:val="0"/>
      <w:shd w:val="clear" w:color="auto" w:fill="FFFFFF"/>
      <w:spacing w:after="0" w:line="624" w:lineRule="exact"/>
      <w:jc w:val="center"/>
    </w:pPr>
    <w:rPr>
      <w:b/>
      <w:bCs/>
      <w:sz w:val="36"/>
      <w:szCs w:val="36"/>
    </w:rPr>
  </w:style>
  <w:style w:type="paragraph" w:customStyle="1" w:styleId="formattext">
    <w:name w:val="formattext"/>
    <w:basedOn w:val="a"/>
    <w:rsid w:val="00B75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5prim.ru/"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15672</Words>
  <Characters>89335</Characters>
  <Application>Microsoft Office Word</Application>
  <DocSecurity>0</DocSecurity>
  <Lines>744</Lines>
  <Paragraphs>209</Paragraphs>
  <ScaleCrop>false</ScaleCrop>
  <Company/>
  <LinksUpToDate>false</LinksUpToDate>
  <CharactersWithSpaces>104798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bozina_ea</dc:creator>
  <cp:keywords/>
  <dc:description/>
  <cp:lastModifiedBy>bozina_ea</cp:lastModifiedBy>
  <cp:revision>2</cp:revision>
  <dcterms:created xsi:type="dcterms:W3CDTF">2020-06-05T01:01:00Z</dcterms:created>
  <dcterms:modified xsi:type="dcterms:W3CDTF">2020-06-05T01:05:00Z</dcterms:modified>
</cp:coreProperties>
</file>