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867D67">
      <w:pPr>
        <w:jc w:val="both"/>
        <w:rPr>
          <w:sz w:val="26"/>
          <w:szCs w:val="26"/>
        </w:rPr>
      </w:pPr>
      <w:bookmarkStart w:id="0" w:name="_GoBack"/>
    </w:p>
    <w:p w:rsidR="00BF6ABC" w:rsidRPr="00BF6ABC" w:rsidRDefault="00BF6ABC" w:rsidP="00867D67">
      <w:pPr>
        <w:jc w:val="both"/>
        <w:rPr>
          <w:sz w:val="26"/>
          <w:szCs w:val="26"/>
        </w:rPr>
      </w:pPr>
    </w:p>
    <w:p w:rsidR="00913443" w:rsidRPr="00BF6ABC" w:rsidRDefault="00913443" w:rsidP="00867D67">
      <w:pPr>
        <w:jc w:val="both"/>
        <w:rPr>
          <w:sz w:val="26"/>
          <w:szCs w:val="26"/>
        </w:rPr>
      </w:pPr>
    </w:p>
    <w:p w:rsidR="00C976AC" w:rsidRPr="00BF6ABC" w:rsidRDefault="00C976AC" w:rsidP="00867D67">
      <w:pPr>
        <w:jc w:val="center"/>
        <w:rPr>
          <w:sz w:val="26"/>
          <w:szCs w:val="26"/>
        </w:rPr>
      </w:pPr>
    </w:p>
    <w:p w:rsidR="00C976AC" w:rsidRPr="00BF6ABC" w:rsidRDefault="00AA7842" w:rsidP="00867D67">
      <w:pPr>
        <w:jc w:val="center"/>
        <w:rPr>
          <w:b/>
          <w:sz w:val="26"/>
          <w:szCs w:val="26"/>
        </w:rPr>
      </w:pPr>
      <w:r w:rsidRPr="00AA784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54938018" r:id="rId6"/>
        </w:pict>
      </w:r>
      <w:r w:rsidR="00C976AC" w:rsidRPr="00BF6ABC">
        <w:rPr>
          <w:b/>
          <w:sz w:val="26"/>
          <w:szCs w:val="26"/>
        </w:rPr>
        <w:t>ДУМА</w:t>
      </w:r>
    </w:p>
    <w:p w:rsidR="00C976AC" w:rsidRPr="00BF6ABC" w:rsidRDefault="00C976AC" w:rsidP="00867D67">
      <w:pPr>
        <w:pStyle w:val="a3"/>
        <w:spacing w:before="0"/>
        <w:rPr>
          <w:sz w:val="26"/>
          <w:szCs w:val="26"/>
        </w:rPr>
      </w:pPr>
      <w:r w:rsidRPr="00BF6ABC">
        <w:rPr>
          <w:sz w:val="26"/>
          <w:szCs w:val="26"/>
        </w:rPr>
        <w:t>ГОРОДСКОГО ОКРУГА  СПАССК-ДАЛЬНИЙ</w:t>
      </w:r>
    </w:p>
    <w:p w:rsidR="009E1687" w:rsidRPr="00BF6ABC" w:rsidRDefault="009E1687" w:rsidP="00867D67">
      <w:pPr>
        <w:jc w:val="center"/>
        <w:rPr>
          <w:b/>
          <w:sz w:val="26"/>
          <w:szCs w:val="26"/>
        </w:rPr>
      </w:pPr>
      <w:r w:rsidRPr="00BF6ABC">
        <w:rPr>
          <w:b/>
          <w:sz w:val="26"/>
          <w:szCs w:val="26"/>
        </w:rPr>
        <w:t>ПРИМОРСКОГО КРАЯ</w:t>
      </w:r>
    </w:p>
    <w:p w:rsidR="00C976AC" w:rsidRPr="00BF6ABC" w:rsidRDefault="00C976AC" w:rsidP="00867D67">
      <w:pPr>
        <w:jc w:val="center"/>
        <w:rPr>
          <w:b/>
          <w:sz w:val="26"/>
          <w:szCs w:val="26"/>
        </w:rPr>
      </w:pPr>
    </w:p>
    <w:p w:rsidR="00C976AC" w:rsidRDefault="00C976AC" w:rsidP="00867D67">
      <w:pPr>
        <w:jc w:val="center"/>
        <w:rPr>
          <w:b/>
          <w:szCs w:val="28"/>
        </w:rPr>
      </w:pPr>
      <w:proofErr w:type="gramStart"/>
      <w:r w:rsidRPr="00BF6ABC">
        <w:rPr>
          <w:b/>
          <w:szCs w:val="28"/>
        </w:rPr>
        <w:t>Р</w:t>
      </w:r>
      <w:proofErr w:type="gramEnd"/>
      <w:r w:rsidRPr="00BF6ABC">
        <w:rPr>
          <w:b/>
          <w:szCs w:val="28"/>
        </w:rPr>
        <w:t xml:space="preserve"> Е Ш Е Н И Е</w:t>
      </w:r>
    </w:p>
    <w:p w:rsidR="00B24585" w:rsidRPr="00BF6ABC" w:rsidRDefault="00B24585" w:rsidP="00867D67">
      <w:pPr>
        <w:jc w:val="center"/>
        <w:rPr>
          <w:b/>
          <w:szCs w:val="28"/>
        </w:rPr>
      </w:pPr>
    </w:p>
    <w:p w:rsidR="00B24585" w:rsidRPr="00B24585" w:rsidRDefault="00B24585" w:rsidP="00B24585">
      <w:pPr>
        <w:ind w:right="-1"/>
        <w:jc w:val="center"/>
        <w:rPr>
          <w:bCs/>
          <w:sz w:val="26"/>
          <w:szCs w:val="26"/>
        </w:rPr>
      </w:pPr>
      <w:r w:rsidRPr="00B24585">
        <w:rPr>
          <w:sz w:val="26"/>
          <w:szCs w:val="26"/>
        </w:rPr>
        <w:t>О внесении изменений в решение Думы городского округа Спасск-Дальний от 03.03.2020 года № 13-НПА «</w:t>
      </w:r>
      <w:r w:rsidRPr="00B24585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</w:p>
    <w:p w:rsidR="00C976AC" w:rsidRPr="00BF6ABC" w:rsidRDefault="00C976AC" w:rsidP="00867D67">
      <w:pPr>
        <w:jc w:val="center"/>
        <w:rPr>
          <w:sz w:val="26"/>
          <w:szCs w:val="26"/>
        </w:rPr>
      </w:pPr>
    </w:p>
    <w:bookmarkEnd w:id="0"/>
    <w:p w:rsidR="00B26898" w:rsidRPr="00BF6ABC" w:rsidRDefault="00B26898" w:rsidP="00867D67">
      <w:pPr>
        <w:shd w:val="clear" w:color="auto" w:fill="FFFFFF"/>
        <w:ind w:left="6154"/>
        <w:jc w:val="both"/>
        <w:rPr>
          <w:sz w:val="26"/>
          <w:szCs w:val="26"/>
        </w:rPr>
      </w:pPr>
      <w:r w:rsidRPr="00BF6AB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Default="00047FF1" w:rsidP="00867D67">
      <w:pPr>
        <w:shd w:val="clear" w:color="auto" w:fill="FFFFFF"/>
        <w:ind w:left="6158"/>
        <w:jc w:val="both"/>
        <w:rPr>
          <w:spacing w:val="-2"/>
          <w:sz w:val="26"/>
          <w:szCs w:val="26"/>
        </w:rPr>
      </w:pPr>
      <w:r w:rsidRPr="00BF6ABC">
        <w:rPr>
          <w:spacing w:val="-2"/>
          <w:sz w:val="26"/>
          <w:szCs w:val="26"/>
        </w:rPr>
        <w:t>«</w:t>
      </w:r>
      <w:r w:rsidR="00BF6ABC">
        <w:rPr>
          <w:spacing w:val="-2"/>
          <w:sz w:val="26"/>
          <w:szCs w:val="26"/>
        </w:rPr>
        <w:t xml:space="preserve">  25  </w:t>
      </w:r>
      <w:r w:rsidR="00B26898" w:rsidRPr="00BF6ABC">
        <w:rPr>
          <w:spacing w:val="-2"/>
          <w:sz w:val="26"/>
          <w:szCs w:val="26"/>
        </w:rPr>
        <w:t>»</w:t>
      </w:r>
      <w:r w:rsidRPr="00BF6ABC">
        <w:rPr>
          <w:spacing w:val="-2"/>
          <w:sz w:val="26"/>
          <w:szCs w:val="26"/>
        </w:rPr>
        <w:t xml:space="preserve"> </w:t>
      </w:r>
      <w:r w:rsidR="00016EF6" w:rsidRPr="00BF6ABC">
        <w:rPr>
          <w:spacing w:val="-2"/>
          <w:sz w:val="26"/>
          <w:szCs w:val="26"/>
        </w:rPr>
        <w:t>июня</w:t>
      </w:r>
      <w:r w:rsidR="00B26898" w:rsidRPr="00BF6ABC">
        <w:rPr>
          <w:spacing w:val="-2"/>
          <w:sz w:val="26"/>
          <w:szCs w:val="26"/>
        </w:rPr>
        <w:t xml:space="preserve"> 20</w:t>
      </w:r>
      <w:r w:rsidR="009E1687" w:rsidRPr="00BF6ABC">
        <w:rPr>
          <w:spacing w:val="-2"/>
          <w:sz w:val="26"/>
          <w:szCs w:val="26"/>
        </w:rPr>
        <w:t>20</w:t>
      </w:r>
      <w:r w:rsidR="00B26898" w:rsidRPr="00BF6ABC">
        <w:rPr>
          <w:spacing w:val="-2"/>
          <w:sz w:val="26"/>
          <w:szCs w:val="26"/>
        </w:rPr>
        <w:t xml:space="preserve"> года</w:t>
      </w:r>
    </w:p>
    <w:p w:rsidR="00BF6ABC" w:rsidRPr="00BF6ABC" w:rsidRDefault="00BF6ABC" w:rsidP="00867D67">
      <w:pPr>
        <w:shd w:val="clear" w:color="auto" w:fill="FFFFFF"/>
        <w:ind w:left="6158"/>
        <w:jc w:val="both"/>
        <w:rPr>
          <w:spacing w:val="-2"/>
          <w:sz w:val="26"/>
          <w:szCs w:val="26"/>
        </w:rPr>
      </w:pPr>
    </w:p>
    <w:p w:rsidR="000B256D" w:rsidRPr="00BF6ABC" w:rsidRDefault="002E6C23" w:rsidP="00BF6ABC">
      <w:pPr>
        <w:shd w:val="clear" w:color="auto" w:fill="FFFFFF"/>
        <w:ind w:firstLine="708"/>
        <w:jc w:val="both"/>
        <w:rPr>
          <w:sz w:val="26"/>
          <w:szCs w:val="26"/>
        </w:rPr>
      </w:pPr>
      <w:r w:rsidRPr="00BF6ABC">
        <w:rPr>
          <w:sz w:val="26"/>
          <w:szCs w:val="26"/>
        </w:rPr>
        <w:t xml:space="preserve">1. </w:t>
      </w:r>
      <w:r w:rsidR="00016EF6" w:rsidRPr="00BF6ABC">
        <w:rPr>
          <w:sz w:val="26"/>
          <w:szCs w:val="26"/>
        </w:rPr>
        <w:t xml:space="preserve">Внести в </w:t>
      </w:r>
      <w:r w:rsidR="00AF728F" w:rsidRPr="00BF6ABC">
        <w:rPr>
          <w:rFonts w:eastAsia="Times New Roman"/>
          <w:sz w:val="26"/>
          <w:szCs w:val="26"/>
        </w:rPr>
        <w:t>Порядок возбуждения ходатайства о награждении наградами Приморского края, утверждённый</w:t>
      </w:r>
      <w:r w:rsidR="00AF728F" w:rsidRPr="00BF6ABC">
        <w:rPr>
          <w:sz w:val="26"/>
          <w:szCs w:val="26"/>
        </w:rPr>
        <w:t xml:space="preserve"> </w:t>
      </w:r>
      <w:r w:rsidR="00016EF6" w:rsidRPr="00BF6ABC">
        <w:rPr>
          <w:sz w:val="26"/>
          <w:szCs w:val="26"/>
        </w:rPr>
        <w:t>решение</w:t>
      </w:r>
      <w:r w:rsidR="00AF728F" w:rsidRPr="00BF6ABC">
        <w:rPr>
          <w:sz w:val="26"/>
          <w:szCs w:val="26"/>
        </w:rPr>
        <w:t>м</w:t>
      </w:r>
      <w:r w:rsidR="00016EF6" w:rsidRPr="00BF6ABC">
        <w:rPr>
          <w:sz w:val="26"/>
          <w:szCs w:val="26"/>
        </w:rPr>
        <w:t xml:space="preserve"> Думы городского округа Спасск-Дальний от 03.03.2020 года № 13-НПА «</w:t>
      </w:r>
      <w:r w:rsidR="00016EF6" w:rsidRPr="00BF6ABC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r w:rsidR="00016EF6" w:rsidRPr="00BF6ABC">
        <w:rPr>
          <w:sz w:val="26"/>
          <w:szCs w:val="26"/>
        </w:rPr>
        <w:t>» следующие изменения:</w:t>
      </w:r>
    </w:p>
    <w:p w:rsidR="00E44CD2" w:rsidRPr="00BF6ABC" w:rsidRDefault="00E44CD2" w:rsidP="00867D67">
      <w:pPr>
        <w:shd w:val="clear" w:color="auto" w:fill="FFFFFF"/>
        <w:jc w:val="both"/>
        <w:rPr>
          <w:sz w:val="26"/>
          <w:szCs w:val="26"/>
        </w:rPr>
      </w:pPr>
      <w:r w:rsidRPr="00BF6ABC">
        <w:rPr>
          <w:sz w:val="26"/>
          <w:szCs w:val="26"/>
        </w:rPr>
        <w:t xml:space="preserve">       1) пункт 4 изложить в следующей редакции:</w:t>
      </w:r>
    </w:p>
    <w:p w:rsidR="00E44CD2" w:rsidRPr="00BF6ABC" w:rsidRDefault="00E44CD2" w:rsidP="00867D67">
      <w:pPr>
        <w:pStyle w:val="Style3"/>
        <w:widowControl/>
        <w:ind w:firstLine="567"/>
        <w:jc w:val="both"/>
        <w:rPr>
          <w:sz w:val="26"/>
          <w:szCs w:val="26"/>
        </w:rPr>
      </w:pPr>
      <w:r w:rsidRPr="00BF6ABC">
        <w:rPr>
          <w:sz w:val="26"/>
          <w:szCs w:val="26"/>
        </w:rPr>
        <w:t xml:space="preserve">«4. </w:t>
      </w:r>
      <w:r w:rsidRPr="00BF6ABC">
        <w:rPr>
          <w:rStyle w:val="FontStyle11"/>
        </w:rPr>
        <w:t xml:space="preserve">Основанием для </w:t>
      </w:r>
      <w:r w:rsidRPr="00BF6ABC">
        <w:rPr>
          <w:sz w:val="26"/>
          <w:szCs w:val="26"/>
        </w:rPr>
        <w:t>возбуждения ходатайства является заявление, поданное</w:t>
      </w:r>
      <w:r w:rsidRPr="00BF6ABC">
        <w:rPr>
          <w:rStyle w:val="FontStyle11"/>
        </w:rPr>
        <w:t xml:space="preserve"> на имя председателя Думы</w:t>
      </w:r>
      <w:r w:rsidRPr="00BF6ABC">
        <w:rPr>
          <w:sz w:val="26"/>
          <w:szCs w:val="26"/>
        </w:rPr>
        <w:t xml:space="preserve"> городского округа (далее – заявление) организацией, общественным объединением, территориальным органом федеральных органов исполнительной власти Российской Федерации, органом государственной власти Приморского края, органом местного самоуправления городского округа по месту основной (постоянной) работы (общественной деятельности) претендента.</w:t>
      </w:r>
    </w:p>
    <w:p w:rsidR="00DE1E62" w:rsidRPr="00BF6ABC" w:rsidRDefault="00DE240E" w:rsidP="00867D67">
      <w:pPr>
        <w:pStyle w:val="Style3"/>
        <w:widowControl/>
        <w:ind w:firstLine="709"/>
        <w:jc w:val="both"/>
        <w:rPr>
          <w:sz w:val="26"/>
          <w:szCs w:val="26"/>
        </w:rPr>
      </w:pPr>
      <w:proofErr w:type="gramStart"/>
      <w:r w:rsidRPr="00BF6ABC">
        <w:rPr>
          <w:sz w:val="26"/>
          <w:szCs w:val="26"/>
        </w:rPr>
        <w:t xml:space="preserve">Для возбуждении ходатайства </w:t>
      </w:r>
      <w:r w:rsidR="00AD60F5" w:rsidRPr="00BF6ABC">
        <w:rPr>
          <w:sz w:val="26"/>
          <w:szCs w:val="26"/>
        </w:rPr>
        <w:t xml:space="preserve">в </w:t>
      </w:r>
      <w:r w:rsidRPr="00BF6ABC">
        <w:rPr>
          <w:rStyle w:val="FontStyle11"/>
        </w:rPr>
        <w:t>отношении почетн</w:t>
      </w:r>
      <w:r w:rsidR="000312B2" w:rsidRPr="00BF6ABC">
        <w:rPr>
          <w:rStyle w:val="FontStyle11"/>
        </w:rPr>
        <w:t xml:space="preserve">ого </w:t>
      </w:r>
      <w:r w:rsidRPr="00BF6ABC">
        <w:rPr>
          <w:rStyle w:val="FontStyle11"/>
        </w:rPr>
        <w:t>знак</w:t>
      </w:r>
      <w:r w:rsidR="000312B2" w:rsidRPr="00BF6ABC">
        <w:rPr>
          <w:rStyle w:val="FontStyle11"/>
        </w:rPr>
        <w:t>а</w:t>
      </w:r>
      <w:r w:rsidRPr="00BF6ABC">
        <w:rPr>
          <w:rStyle w:val="FontStyle11"/>
        </w:rPr>
        <w:t xml:space="preserve"> Приморского края "Семейная доблесть" </w:t>
      </w:r>
      <w:r w:rsidR="000312B2" w:rsidRPr="00BF6ABC">
        <w:rPr>
          <w:rStyle w:val="FontStyle11"/>
        </w:rPr>
        <w:t>могут являться заявления поданные органами общественности, созданные органами местного самоуправления</w:t>
      </w:r>
      <w:r w:rsidR="002C7FBD" w:rsidRPr="00BF6ABC">
        <w:rPr>
          <w:rStyle w:val="FontStyle11"/>
        </w:rPr>
        <w:t xml:space="preserve"> либо их представителями</w:t>
      </w:r>
      <w:r w:rsidR="000312B2" w:rsidRPr="00BF6ABC">
        <w:rPr>
          <w:rStyle w:val="FontStyle11"/>
        </w:rPr>
        <w:t>, депутатами Думы городского округа, Законодательного Собрания Приморского края соответствующего избирательного округа</w:t>
      </w:r>
      <w:r w:rsidR="008F5EC4" w:rsidRPr="00BF6ABC">
        <w:rPr>
          <w:rStyle w:val="FontStyle11"/>
        </w:rPr>
        <w:t>, родственниками претендентов.</w:t>
      </w:r>
      <w:r w:rsidR="00E44CD2" w:rsidRPr="00BF6ABC">
        <w:rPr>
          <w:sz w:val="26"/>
          <w:szCs w:val="26"/>
        </w:rPr>
        <w:t>»</w:t>
      </w:r>
      <w:r w:rsidR="002C7FBD" w:rsidRPr="00BF6ABC">
        <w:rPr>
          <w:sz w:val="26"/>
          <w:szCs w:val="26"/>
        </w:rPr>
        <w:t>;</w:t>
      </w:r>
      <w:r w:rsidR="00DE1E62" w:rsidRPr="00BF6ABC">
        <w:rPr>
          <w:sz w:val="26"/>
          <w:szCs w:val="26"/>
        </w:rPr>
        <w:t xml:space="preserve"> </w:t>
      </w:r>
      <w:proofErr w:type="gramEnd"/>
    </w:p>
    <w:p w:rsidR="00DE1E62" w:rsidRPr="00BF6ABC" w:rsidRDefault="00DE1E62" w:rsidP="00867D67">
      <w:pPr>
        <w:pStyle w:val="Style3"/>
        <w:widowControl/>
        <w:ind w:firstLine="709"/>
        <w:jc w:val="both"/>
        <w:rPr>
          <w:sz w:val="26"/>
          <w:szCs w:val="26"/>
        </w:rPr>
      </w:pPr>
      <w:r w:rsidRPr="00BF6ABC">
        <w:rPr>
          <w:sz w:val="26"/>
          <w:szCs w:val="26"/>
        </w:rPr>
        <w:t>2) после пункта 4 дополнить пунктами 4.1, 4.2, 4.3, 4.4, 4.5, 4.6, 4.7, 4.8, следующего содержания:</w:t>
      </w:r>
    </w:p>
    <w:p w:rsidR="00DE1E62" w:rsidRPr="00BF6ABC" w:rsidRDefault="00DE1E62" w:rsidP="00867D67">
      <w:pPr>
        <w:pStyle w:val="Style4"/>
        <w:widowControl/>
        <w:ind w:firstLine="709"/>
        <w:jc w:val="both"/>
        <w:rPr>
          <w:rStyle w:val="FontStyle11"/>
        </w:rPr>
      </w:pPr>
      <w:r w:rsidRPr="00BF6ABC">
        <w:rPr>
          <w:sz w:val="26"/>
          <w:szCs w:val="26"/>
        </w:rPr>
        <w:t>«4.1</w:t>
      </w:r>
      <w:r w:rsidRPr="00BF6ABC">
        <w:rPr>
          <w:rStyle w:val="FontStyle11"/>
        </w:rPr>
        <w:t>. К заявлению прилагаются следующие документы:</w:t>
      </w:r>
    </w:p>
    <w:p w:rsidR="00DE1E62" w:rsidRPr="00BF6ABC" w:rsidRDefault="00DE1E62" w:rsidP="00867D67">
      <w:pPr>
        <w:pStyle w:val="Style4"/>
        <w:widowControl/>
        <w:ind w:firstLine="709"/>
        <w:jc w:val="both"/>
        <w:rPr>
          <w:sz w:val="26"/>
          <w:szCs w:val="26"/>
        </w:rPr>
      </w:pPr>
      <w:r w:rsidRPr="00BF6ABC">
        <w:rPr>
          <w:rStyle w:val="FontStyle11"/>
        </w:rPr>
        <w:t>1) </w:t>
      </w:r>
      <w:r w:rsidRPr="00BF6ABC">
        <w:rPr>
          <w:sz w:val="26"/>
          <w:szCs w:val="26"/>
        </w:rPr>
        <w:t xml:space="preserve">наградной лист по форме соответствующего приложения к Закону </w:t>
      </w:r>
      <w:r w:rsidRPr="00BF6ABC">
        <w:rPr>
          <w:sz w:val="26"/>
          <w:szCs w:val="26"/>
        </w:rPr>
        <w:br/>
        <w:t>№ 436-КЗ;</w:t>
      </w:r>
    </w:p>
    <w:p w:rsidR="00DE1E62" w:rsidRPr="00BF6ABC" w:rsidRDefault="00DE1E62" w:rsidP="00867D67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6ABC">
        <w:rPr>
          <w:rFonts w:ascii="Times New Roman" w:eastAsia="Times New Roman" w:hAnsi="Times New Roman"/>
          <w:sz w:val="26"/>
          <w:szCs w:val="26"/>
          <w:lang w:eastAsia="ru-RU"/>
        </w:rPr>
        <w:t xml:space="preserve">2) выписка из решения общего собрания коллектива </w:t>
      </w:r>
      <w:r w:rsidRPr="00BF6ABC">
        <w:rPr>
          <w:rFonts w:ascii="Times New Roman" w:hAnsi="Times New Roman"/>
          <w:sz w:val="26"/>
          <w:szCs w:val="26"/>
        </w:rPr>
        <w:t xml:space="preserve">организации, общественного объединения, территориального органа федеральных органов исполнительной власти Российской Федерации, органа государственной власти Приморского края, органа местного самоуправления </w:t>
      </w:r>
      <w:r w:rsidRPr="00BF6ABC">
        <w:rPr>
          <w:rFonts w:ascii="Times New Roman" w:hAnsi="Times New Roman"/>
          <w:bCs/>
          <w:sz w:val="26"/>
          <w:szCs w:val="26"/>
        </w:rPr>
        <w:t xml:space="preserve">по месту основной (постоянной) работы (общественной деятельности) </w:t>
      </w:r>
      <w:r w:rsidRPr="00BF6ABC">
        <w:rPr>
          <w:rFonts w:ascii="Times New Roman" w:eastAsia="Times New Roman" w:hAnsi="Times New Roman"/>
          <w:sz w:val="26"/>
          <w:szCs w:val="26"/>
          <w:lang w:eastAsia="ru-RU"/>
        </w:rPr>
        <w:t>о представлении к награждению;</w:t>
      </w:r>
    </w:p>
    <w:p w:rsidR="00DE1E62" w:rsidRPr="00BF6ABC" w:rsidRDefault="00DE1E62" w:rsidP="00867D67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ABC">
        <w:rPr>
          <w:rFonts w:ascii="Times New Roman" w:hAnsi="Times New Roman"/>
          <w:sz w:val="26"/>
          <w:szCs w:val="26"/>
        </w:rPr>
        <w:t>3) копии документов подтверждающих достоверность сведений, изложенных в наградном листе, указанном в подпункте 1 пункта 5.1 настоящего Порядка:</w:t>
      </w:r>
    </w:p>
    <w:p w:rsidR="00DE1E62" w:rsidRPr="00BF6ABC" w:rsidRDefault="00DE1E62" w:rsidP="00867D67">
      <w:pPr>
        <w:pStyle w:val="Style2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lastRenderedPageBreak/>
        <w:t>а) копия паспорта (все страницы);</w:t>
      </w:r>
    </w:p>
    <w:p w:rsidR="00DE1E62" w:rsidRPr="00BF6ABC" w:rsidRDefault="00DE1E62" w:rsidP="00867D67">
      <w:pPr>
        <w:pStyle w:val="Style2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>б) копи</w:t>
      </w:r>
      <w:proofErr w:type="gramStart"/>
      <w:r w:rsidRPr="00BF6ABC">
        <w:rPr>
          <w:rStyle w:val="FontStyle11"/>
        </w:rPr>
        <w:t>я(</w:t>
      </w:r>
      <w:proofErr w:type="gramEnd"/>
      <w:r w:rsidRPr="00BF6ABC">
        <w:rPr>
          <w:rStyle w:val="FontStyle11"/>
        </w:rPr>
        <w:t>и) документа(</w:t>
      </w:r>
      <w:proofErr w:type="spellStart"/>
      <w:r w:rsidRPr="00BF6ABC">
        <w:rPr>
          <w:rStyle w:val="FontStyle11"/>
        </w:rPr>
        <w:t>ов</w:t>
      </w:r>
      <w:proofErr w:type="spellEnd"/>
      <w:r w:rsidRPr="00BF6ABC">
        <w:rPr>
          <w:rStyle w:val="FontStyle11"/>
        </w:rPr>
        <w:t>) об образовании;</w:t>
      </w:r>
    </w:p>
    <w:p w:rsidR="00DE1E62" w:rsidRPr="00BF6ABC" w:rsidRDefault="00DE1E62" w:rsidP="00867D67">
      <w:pPr>
        <w:pStyle w:val="Style2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>в) копия документа, подтверждающего трудовую деятельность;</w:t>
      </w:r>
    </w:p>
    <w:p w:rsidR="00DE1E62" w:rsidRPr="00BF6ABC" w:rsidRDefault="00DE1E62" w:rsidP="00867D67">
      <w:pPr>
        <w:pStyle w:val="Style2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>г) копи</w:t>
      </w:r>
      <w:proofErr w:type="gramStart"/>
      <w:r w:rsidRPr="00BF6ABC">
        <w:rPr>
          <w:rStyle w:val="FontStyle11"/>
        </w:rPr>
        <w:t>я(</w:t>
      </w:r>
      <w:proofErr w:type="gramEnd"/>
      <w:r w:rsidRPr="00BF6ABC">
        <w:rPr>
          <w:rStyle w:val="FontStyle11"/>
        </w:rPr>
        <w:t>и) документа(</w:t>
      </w:r>
      <w:proofErr w:type="spellStart"/>
      <w:r w:rsidRPr="00BF6ABC">
        <w:rPr>
          <w:rStyle w:val="FontStyle11"/>
        </w:rPr>
        <w:t>ов</w:t>
      </w:r>
      <w:proofErr w:type="spellEnd"/>
      <w:r w:rsidRPr="00BF6ABC">
        <w:rPr>
          <w:rStyle w:val="FontStyle11"/>
        </w:rPr>
        <w:t>), подтверждающего(их) награждение претендента государственными, ведомственными наградами Российской Федерации, а также наградами субъектов Российской Федерации и органов местного самоуправления;</w:t>
      </w:r>
    </w:p>
    <w:p w:rsidR="00DE1E62" w:rsidRPr="00BF6ABC" w:rsidRDefault="00DE1E62" w:rsidP="00867D67">
      <w:pPr>
        <w:pStyle w:val="Style5"/>
        <w:widowControl/>
        <w:ind w:firstLine="709"/>
        <w:jc w:val="both"/>
        <w:rPr>
          <w:sz w:val="26"/>
          <w:szCs w:val="26"/>
        </w:rPr>
      </w:pPr>
      <w:r w:rsidRPr="00BF6ABC">
        <w:rPr>
          <w:sz w:val="26"/>
          <w:szCs w:val="26"/>
        </w:rPr>
        <w:t>4) согласие на обработку персональных данных в отношении претендента, в соответствии с приложением к настоящему Порядку.</w:t>
      </w:r>
    </w:p>
    <w:p w:rsidR="00DE1E62" w:rsidRPr="00BF6ABC" w:rsidRDefault="00DE1E62" w:rsidP="00867D67">
      <w:pPr>
        <w:pStyle w:val="Style3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>4.2. В случае поступления заявления о возбуждении ходатайства о награждении почетным знаком Приморского края "Родительская доблесть" заявителем дополнительно предоставляются:</w:t>
      </w:r>
    </w:p>
    <w:p w:rsidR="00DE1E62" w:rsidRPr="00BF6ABC" w:rsidRDefault="00DE1E62" w:rsidP="00867D67">
      <w:pPr>
        <w:pStyle w:val="Style2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>1) копии свидетельств о рождении детей;</w:t>
      </w:r>
    </w:p>
    <w:p w:rsidR="00DE1E62" w:rsidRPr="00BF6ABC" w:rsidRDefault="00DE1E62" w:rsidP="00867D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ABC">
        <w:rPr>
          <w:rStyle w:val="FontStyle11"/>
        </w:rPr>
        <w:t xml:space="preserve">  </w:t>
      </w:r>
      <w:proofErr w:type="gramStart"/>
      <w:r w:rsidRPr="00BF6ABC">
        <w:rPr>
          <w:rStyle w:val="FontStyle11"/>
        </w:rPr>
        <w:t>2) </w:t>
      </w:r>
      <w:r w:rsidRPr="00BF6ABC">
        <w:rPr>
          <w:rFonts w:ascii="Times New Roman" w:hAnsi="Times New Roman" w:cs="Times New Roman"/>
          <w:sz w:val="26"/>
          <w:szCs w:val="26"/>
        </w:rPr>
        <w:t>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семье), материалы, подтверждающие заслуги и достижения граждан (гражданина) и их (его) детей, их (его) активное участие в жизни городского округа (при наличии).</w:t>
      </w:r>
      <w:proofErr w:type="gramEnd"/>
    </w:p>
    <w:p w:rsidR="00DE1E62" w:rsidRPr="00BF6ABC" w:rsidRDefault="00DE1E62" w:rsidP="00867D67">
      <w:pPr>
        <w:pStyle w:val="Style3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 xml:space="preserve">4.3. В случае поступления заявления о возбуждении ходатайства о награждении почётным знаком Приморского края "Семейная доблесть" </w:t>
      </w:r>
      <w:r w:rsidRPr="00BF6ABC">
        <w:rPr>
          <w:sz w:val="26"/>
          <w:szCs w:val="26"/>
        </w:rPr>
        <w:t xml:space="preserve">заявителем </w:t>
      </w:r>
      <w:r w:rsidRPr="00BF6ABC">
        <w:rPr>
          <w:rStyle w:val="FontStyle11"/>
        </w:rPr>
        <w:t>дополнительно предоставляются:</w:t>
      </w:r>
    </w:p>
    <w:p w:rsidR="00DE1E62" w:rsidRPr="00BF6ABC" w:rsidRDefault="00DE1E62" w:rsidP="00867D67">
      <w:pPr>
        <w:pStyle w:val="Style3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>1) копия свидетельства о браке;</w:t>
      </w:r>
    </w:p>
    <w:p w:rsidR="00DE1E62" w:rsidRPr="00BF6ABC" w:rsidRDefault="00DE1E62" w:rsidP="00867D67">
      <w:pPr>
        <w:pStyle w:val="Style4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>2) копи</w:t>
      </w:r>
      <w:proofErr w:type="gramStart"/>
      <w:r w:rsidRPr="00BF6ABC">
        <w:rPr>
          <w:rStyle w:val="FontStyle11"/>
        </w:rPr>
        <w:t>и(</w:t>
      </w:r>
      <w:proofErr w:type="gramEnd"/>
      <w:r w:rsidRPr="00BF6ABC">
        <w:rPr>
          <w:rStyle w:val="FontStyle11"/>
        </w:rPr>
        <w:t>я) свидетельств(а) о рождении детей (ребенка);</w:t>
      </w:r>
    </w:p>
    <w:p w:rsidR="00DE1E62" w:rsidRPr="00BF6ABC" w:rsidRDefault="00DE1E62" w:rsidP="00867D67">
      <w:pPr>
        <w:pStyle w:val="Style4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>3) характеристика претендентов, материалы, характеризующие семью, в том числе подтверждающие достойное воспитание ребенка (детей) и его (их) достижения, участие указанных лиц в общественно значимой деятельности на территории Приморского края (при наличии).</w:t>
      </w:r>
    </w:p>
    <w:p w:rsidR="00DE1E62" w:rsidRPr="00BF6ABC" w:rsidRDefault="00DE1E62" w:rsidP="00867D67">
      <w:pPr>
        <w:pStyle w:val="Style4"/>
        <w:widowControl/>
        <w:ind w:firstLine="709"/>
        <w:jc w:val="both"/>
        <w:rPr>
          <w:sz w:val="26"/>
          <w:szCs w:val="26"/>
        </w:rPr>
      </w:pPr>
      <w:r w:rsidRPr="00BF6ABC">
        <w:rPr>
          <w:rStyle w:val="FontStyle11"/>
        </w:rPr>
        <w:t xml:space="preserve">4.4. Документы, для награждения </w:t>
      </w:r>
      <w:r w:rsidRPr="00BF6ABC">
        <w:rPr>
          <w:sz w:val="26"/>
          <w:szCs w:val="26"/>
        </w:rPr>
        <w:t>почетным знаком Приморского края "Родительская доблесть" могут быть представлены в отношении одного из супругов.</w:t>
      </w:r>
    </w:p>
    <w:p w:rsidR="00DE1E62" w:rsidRPr="00BF6ABC" w:rsidRDefault="00DE1E62" w:rsidP="00867D67">
      <w:pPr>
        <w:pStyle w:val="Style4"/>
        <w:widowControl/>
        <w:ind w:firstLine="709"/>
        <w:jc w:val="both"/>
        <w:rPr>
          <w:rStyle w:val="FontStyle11"/>
        </w:rPr>
      </w:pPr>
      <w:r w:rsidRPr="00BF6ABC">
        <w:rPr>
          <w:sz w:val="26"/>
          <w:szCs w:val="26"/>
        </w:rPr>
        <w:t>4.5. Документы, для награждения почетным знаком Приморского края "Семейная доблесть"</w:t>
      </w:r>
      <w:r w:rsidRPr="00BF6ABC">
        <w:rPr>
          <w:rStyle w:val="FontStyle11"/>
        </w:rPr>
        <w:t xml:space="preserve"> представляются </w:t>
      </w:r>
      <w:r w:rsidRPr="00BF6ABC">
        <w:rPr>
          <w:sz w:val="26"/>
          <w:szCs w:val="26"/>
        </w:rPr>
        <w:t>в отношении</w:t>
      </w:r>
      <w:r w:rsidRPr="00BF6ABC">
        <w:rPr>
          <w:rStyle w:val="FontStyle11"/>
        </w:rPr>
        <w:t xml:space="preserve"> обоих супругов.</w:t>
      </w:r>
    </w:p>
    <w:p w:rsidR="00DE1E62" w:rsidRPr="00BF6ABC" w:rsidRDefault="00DE1E62" w:rsidP="00867D67">
      <w:pPr>
        <w:pStyle w:val="Style3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>4.6. При предоставлении копий документов заявитель обязан одновременно подтвердить их подлинность, предоставив их оригиналы.</w:t>
      </w:r>
    </w:p>
    <w:p w:rsidR="00DE1E62" w:rsidRPr="00BF6ABC" w:rsidRDefault="00DE1E62" w:rsidP="00867D67">
      <w:pPr>
        <w:pStyle w:val="Style3"/>
        <w:widowControl/>
        <w:ind w:firstLine="709"/>
        <w:jc w:val="both"/>
        <w:rPr>
          <w:rStyle w:val="FontStyle11"/>
        </w:rPr>
      </w:pPr>
      <w:r w:rsidRPr="00BF6ABC">
        <w:rPr>
          <w:rStyle w:val="FontStyle11"/>
        </w:rPr>
        <w:t>4.7. Полнота и подлинность поступивших документов проверяется уполномоченным сотрудником аппарата Думы городского округа (далее – уполномоченный сотрудник), после чего документы регистрируются в установленном порядке.</w:t>
      </w:r>
    </w:p>
    <w:p w:rsidR="00DE1E62" w:rsidRPr="00BF6ABC" w:rsidRDefault="00DE1E62" w:rsidP="00867D67">
      <w:pPr>
        <w:pStyle w:val="Style3"/>
        <w:widowControl/>
        <w:ind w:firstLine="709"/>
        <w:jc w:val="both"/>
        <w:rPr>
          <w:sz w:val="26"/>
          <w:szCs w:val="26"/>
        </w:rPr>
      </w:pPr>
      <w:r w:rsidRPr="00BF6ABC">
        <w:rPr>
          <w:rStyle w:val="FontStyle11"/>
        </w:rPr>
        <w:t>4.8. В случае представления неполного пакета документов, подложных документов или недостоверных сведений, указанные документы подлежат возврату заявителю в срок не позднее пяти рабочих дней со дня представления их в Думу городского округа</w:t>
      </w:r>
      <w:proofErr w:type="gramStart"/>
      <w:r w:rsidRPr="00BF6ABC">
        <w:rPr>
          <w:rStyle w:val="FontStyle11"/>
        </w:rPr>
        <w:t>.</w:t>
      </w:r>
      <w:r w:rsidRPr="00BF6ABC">
        <w:rPr>
          <w:sz w:val="26"/>
          <w:szCs w:val="26"/>
        </w:rPr>
        <w:t xml:space="preserve">» </w:t>
      </w:r>
      <w:proofErr w:type="gramEnd"/>
    </w:p>
    <w:p w:rsidR="00E44CD2" w:rsidRPr="00BF6ABC" w:rsidRDefault="00E44CD2" w:rsidP="00867D67">
      <w:pPr>
        <w:pStyle w:val="Style3"/>
        <w:widowControl/>
        <w:ind w:firstLine="709"/>
        <w:jc w:val="both"/>
        <w:rPr>
          <w:sz w:val="26"/>
          <w:szCs w:val="26"/>
        </w:rPr>
      </w:pPr>
    </w:p>
    <w:p w:rsidR="00E90044" w:rsidRPr="00BF6ABC" w:rsidRDefault="009A579D" w:rsidP="00867D67">
      <w:pPr>
        <w:pStyle w:val="Style3"/>
        <w:widowControl/>
        <w:ind w:firstLine="709"/>
        <w:jc w:val="both"/>
        <w:rPr>
          <w:sz w:val="26"/>
          <w:szCs w:val="26"/>
        </w:rPr>
      </w:pPr>
      <w:r w:rsidRPr="00BF6ABC">
        <w:rPr>
          <w:sz w:val="26"/>
          <w:szCs w:val="26"/>
        </w:rPr>
        <w:t>3</w:t>
      </w:r>
      <w:r w:rsidR="00E90044" w:rsidRPr="00BF6ABC">
        <w:rPr>
          <w:sz w:val="26"/>
          <w:szCs w:val="26"/>
        </w:rPr>
        <w:t>) пункт 8 считать пунктом 5, соответственно последующая нумерация пунктов настоящего Порядка исходит от цифры «5»;</w:t>
      </w:r>
    </w:p>
    <w:p w:rsidR="00A76B37" w:rsidRPr="00BF6ABC" w:rsidRDefault="009A579D" w:rsidP="00867D67">
      <w:pPr>
        <w:pStyle w:val="Style3"/>
        <w:widowControl/>
        <w:ind w:firstLine="709"/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>4) пункт 5 изложить в следующей редакции:</w:t>
      </w:r>
    </w:p>
    <w:p w:rsidR="009A579D" w:rsidRPr="00BF6ABC" w:rsidRDefault="009A579D" w:rsidP="00867D67">
      <w:pPr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>«</w:t>
      </w:r>
      <w:r w:rsidRPr="00BF6ABC">
        <w:rPr>
          <w:sz w:val="26"/>
          <w:szCs w:val="26"/>
        </w:rPr>
        <w:t xml:space="preserve">5. </w:t>
      </w:r>
      <w:proofErr w:type="gramStart"/>
      <w:r w:rsidRPr="00BF6ABC">
        <w:rPr>
          <w:sz w:val="26"/>
          <w:szCs w:val="26"/>
        </w:rPr>
        <w:t xml:space="preserve">Лица, представляемые к награждению «Семейная доблесть», при наличии представляют в Думу городского округа материалы, характеризующие </w:t>
      </w:r>
      <w:r w:rsidRPr="00BF6ABC">
        <w:rPr>
          <w:sz w:val="26"/>
          <w:szCs w:val="26"/>
        </w:rPr>
        <w:lastRenderedPageBreak/>
        <w:t>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края.</w:t>
      </w:r>
      <w:r w:rsidRPr="00BF6ABC">
        <w:rPr>
          <w:spacing w:val="-3"/>
          <w:sz w:val="26"/>
          <w:szCs w:val="26"/>
        </w:rPr>
        <w:t>»;</w:t>
      </w:r>
      <w:proofErr w:type="gramEnd"/>
    </w:p>
    <w:p w:rsidR="00CC653F" w:rsidRPr="00BF6ABC" w:rsidRDefault="00CC653F" w:rsidP="00867D67">
      <w:pPr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>5) пункт 6 исключить;</w:t>
      </w:r>
    </w:p>
    <w:p w:rsidR="00EF6FFC" w:rsidRPr="00BF6ABC" w:rsidRDefault="00CC653F" w:rsidP="00867D67">
      <w:pPr>
        <w:autoSpaceDE w:val="0"/>
        <w:autoSpaceDN w:val="0"/>
        <w:adjustRightInd w:val="0"/>
        <w:ind w:firstLine="720"/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>6</w:t>
      </w:r>
      <w:r w:rsidR="00EF6FFC" w:rsidRPr="00BF6ABC">
        <w:rPr>
          <w:spacing w:val="-3"/>
          <w:sz w:val="26"/>
          <w:szCs w:val="26"/>
        </w:rPr>
        <w:t>) пункт 8 изложить в следующей редакции:</w:t>
      </w:r>
    </w:p>
    <w:p w:rsidR="00EF6FFC" w:rsidRPr="00BF6ABC" w:rsidRDefault="00CC653F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 </w:t>
      </w:r>
      <w:r w:rsidR="00EF6FFC" w:rsidRPr="00BF6ABC">
        <w:rPr>
          <w:spacing w:val="-3"/>
          <w:sz w:val="26"/>
          <w:szCs w:val="26"/>
        </w:rPr>
        <w:t>«</w:t>
      </w:r>
      <w:r w:rsidR="00EF6FFC" w:rsidRPr="00BF6ABC">
        <w:rPr>
          <w:rFonts w:eastAsia="Times New Roman"/>
          <w:color w:val="000000"/>
          <w:sz w:val="26"/>
          <w:szCs w:val="26"/>
        </w:rPr>
        <w:t xml:space="preserve">8. Аппарат Думы городского округа после формирования документов в течение 5 рабочих дней направляет их для предварительного рассмотрения в постоянную депутатскую комиссию </w:t>
      </w:r>
      <w:r w:rsidR="00EF6FFC" w:rsidRPr="00BF6ABC">
        <w:rPr>
          <w:sz w:val="26"/>
          <w:szCs w:val="26"/>
        </w:rPr>
        <w:t xml:space="preserve">по регламенту, депутатской этике и вопросам местного самоуправления </w:t>
      </w:r>
      <w:r w:rsidR="00EF6FFC" w:rsidRPr="00BF6ABC">
        <w:rPr>
          <w:color w:val="000000"/>
          <w:sz w:val="26"/>
          <w:szCs w:val="26"/>
        </w:rPr>
        <w:t xml:space="preserve"> Думы городского округа (далее - комиссия).</w:t>
      </w:r>
      <w:r w:rsidR="00EF6FFC" w:rsidRPr="00BF6ABC">
        <w:rPr>
          <w:spacing w:val="-3"/>
          <w:sz w:val="26"/>
          <w:szCs w:val="26"/>
        </w:rPr>
        <w:t>»;</w:t>
      </w:r>
    </w:p>
    <w:p w:rsidR="00CC653F" w:rsidRPr="00BF6ABC" w:rsidRDefault="00EF6FFC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 </w:t>
      </w:r>
      <w:r w:rsidR="00CC653F" w:rsidRPr="00BF6ABC">
        <w:rPr>
          <w:spacing w:val="-3"/>
          <w:sz w:val="26"/>
          <w:szCs w:val="26"/>
        </w:rPr>
        <w:t>7</w:t>
      </w:r>
      <w:r w:rsidRPr="00BF6ABC">
        <w:rPr>
          <w:spacing w:val="-3"/>
          <w:sz w:val="26"/>
          <w:szCs w:val="26"/>
        </w:rPr>
        <w:t>) в пункте 10</w:t>
      </w:r>
      <w:r w:rsidR="00CC653F" w:rsidRPr="00BF6ABC">
        <w:rPr>
          <w:spacing w:val="-3"/>
          <w:sz w:val="26"/>
          <w:szCs w:val="26"/>
        </w:rPr>
        <w:t>:</w:t>
      </w:r>
    </w:p>
    <w:p w:rsidR="00CC653F" w:rsidRPr="00BF6ABC" w:rsidRDefault="00CC653F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  а) в подпункте 1 слова «пункта 12» заменить словами «пункта 9»;</w:t>
      </w:r>
    </w:p>
    <w:p w:rsidR="00CC653F" w:rsidRPr="00BF6ABC" w:rsidRDefault="00CC653F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  б) в подпункте 2:</w:t>
      </w:r>
    </w:p>
    <w:p w:rsidR="00CC653F" w:rsidRPr="00BF6ABC" w:rsidRDefault="00CC653F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  слова «пункта 12» заменить словами «пункта 9»</w:t>
      </w:r>
    </w:p>
    <w:p w:rsidR="00EF6FFC" w:rsidRPr="00BF6ABC" w:rsidRDefault="00CC653F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  </w:t>
      </w:r>
      <w:r w:rsidR="00EF6FFC" w:rsidRPr="00BF6ABC">
        <w:rPr>
          <w:spacing w:val="-3"/>
          <w:sz w:val="26"/>
          <w:szCs w:val="26"/>
        </w:rPr>
        <w:t xml:space="preserve"> после слов «органа местного самоуправления» дополнить словами «и иных лиц</w:t>
      </w:r>
      <w:proofErr w:type="gramStart"/>
      <w:r w:rsidR="00EF6FFC" w:rsidRPr="00BF6ABC">
        <w:rPr>
          <w:spacing w:val="-3"/>
          <w:sz w:val="26"/>
          <w:szCs w:val="26"/>
        </w:rPr>
        <w:t>,»</w:t>
      </w:r>
      <w:proofErr w:type="gramEnd"/>
      <w:r w:rsidR="00EF6FFC" w:rsidRPr="00BF6ABC">
        <w:rPr>
          <w:spacing w:val="-3"/>
          <w:sz w:val="26"/>
          <w:szCs w:val="26"/>
        </w:rPr>
        <w:t>;</w:t>
      </w:r>
    </w:p>
    <w:p w:rsidR="00EF6FFC" w:rsidRPr="00BF6ABC" w:rsidRDefault="00EF6FFC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</w:t>
      </w:r>
      <w:r w:rsidR="00CC653F" w:rsidRPr="00BF6ABC">
        <w:rPr>
          <w:spacing w:val="-3"/>
          <w:sz w:val="26"/>
          <w:szCs w:val="26"/>
        </w:rPr>
        <w:t>8</w:t>
      </w:r>
      <w:r w:rsidRPr="00BF6ABC">
        <w:rPr>
          <w:spacing w:val="-3"/>
          <w:sz w:val="26"/>
          <w:szCs w:val="26"/>
        </w:rPr>
        <w:t xml:space="preserve">) </w:t>
      </w:r>
      <w:r w:rsidR="00CF152E" w:rsidRPr="00BF6ABC">
        <w:rPr>
          <w:spacing w:val="-3"/>
          <w:sz w:val="26"/>
          <w:szCs w:val="26"/>
        </w:rPr>
        <w:t>пункт 11 изложить в следующей редакции:</w:t>
      </w:r>
    </w:p>
    <w:p w:rsidR="00CF152E" w:rsidRPr="00BF6ABC" w:rsidRDefault="00CC653F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</w:t>
      </w:r>
      <w:r w:rsidR="00CF152E" w:rsidRPr="00BF6ABC">
        <w:rPr>
          <w:spacing w:val="-3"/>
          <w:sz w:val="26"/>
          <w:szCs w:val="26"/>
        </w:rPr>
        <w:t xml:space="preserve">«11. </w:t>
      </w:r>
      <w:r w:rsidR="00CF152E" w:rsidRPr="00BF6ABC">
        <w:rPr>
          <w:sz w:val="26"/>
          <w:szCs w:val="26"/>
        </w:rPr>
        <w:t>Решение по каждому кандидату, указанному в подпункте 1 пункта 9 настоящего Порядка</w:t>
      </w:r>
      <w:r w:rsidR="00CF152E" w:rsidRPr="00BF6ABC">
        <w:rPr>
          <w:rFonts w:eastAsia="Times New Roman"/>
          <w:color w:val="000000"/>
          <w:sz w:val="26"/>
          <w:szCs w:val="26"/>
        </w:rPr>
        <w:t xml:space="preserve">, </w:t>
      </w:r>
      <w:r w:rsidR="00CF152E" w:rsidRPr="00BF6ABC">
        <w:rPr>
          <w:sz w:val="26"/>
          <w:szCs w:val="26"/>
        </w:rPr>
        <w:t xml:space="preserve"> принимается открытым голосованием большинством голосов от числа присутствующих на заседании Думы городского округа</w:t>
      </w:r>
      <w:proofErr w:type="gramStart"/>
      <w:r w:rsidR="00CF152E" w:rsidRPr="00BF6ABC">
        <w:rPr>
          <w:sz w:val="26"/>
          <w:szCs w:val="26"/>
        </w:rPr>
        <w:t>.</w:t>
      </w:r>
      <w:r w:rsidR="00CF152E" w:rsidRPr="00BF6ABC">
        <w:rPr>
          <w:spacing w:val="-3"/>
          <w:sz w:val="26"/>
          <w:szCs w:val="26"/>
        </w:rPr>
        <w:t>»;</w:t>
      </w:r>
      <w:proofErr w:type="gramEnd"/>
    </w:p>
    <w:p w:rsidR="00CF152E" w:rsidRPr="00BF6ABC" w:rsidRDefault="00CF152E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</w:t>
      </w:r>
      <w:r w:rsidR="00CC653F" w:rsidRPr="00BF6ABC">
        <w:rPr>
          <w:spacing w:val="-3"/>
          <w:sz w:val="26"/>
          <w:szCs w:val="26"/>
        </w:rPr>
        <w:t>9</w:t>
      </w:r>
      <w:r w:rsidRPr="00BF6ABC">
        <w:rPr>
          <w:spacing w:val="-3"/>
          <w:sz w:val="26"/>
          <w:szCs w:val="26"/>
        </w:rPr>
        <w:t>) в пункте 12 слова «</w:t>
      </w:r>
      <w:r w:rsidRPr="00BF6ABC">
        <w:rPr>
          <w:sz w:val="26"/>
          <w:szCs w:val="26"/>
        </w:rPr>
        <w:t>Решение по каждому кандидату принимается открытым голосованием большинством голосов от числа присутствующих на заседании Думы городского округа</w:t>
      </w:r>
      <w:proofErr w:type="gramStart"/>
      <w:r w:rsidR="00CC653F" w:rsidRPr="00BF6ABC">
        <w:rPr>
          <w:sz w:val="26"/>
          <w:szCs w:val="26"/>
        </w:rPr>
        <w:t xml:space="preserve">.» </w:t>
      </w:r>
      <w:proofErr w:type="gramEnd"/>
      <w:r w:rsidR="00CC653F" w:rsidRPr="00BF6ABC">
        <w:rPr>
          <w:sz w:val="26"/>
          <w:szCs w:val="26"/>
        </w:rPr>
        <w:t>исключить</w:t>
      </w:r>
      <w:r w:rsidRPr="00BF6ABC">
        <w:rPr>
          <w:spacing w:val="-3"/>
          <w:sz w:val="26"/>
          <w:szCs w:val="26"/>
        </w:rPr>
        <w:t>;</w:t>
      </w:r>
    </w:p>
    <w:p w:rsidR="00CF152E" w:rsidRPr="00BF6ABC" w:rsidRDefault="00CF152E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 </w:t>
      </w:r>
      <w:r w:rsidR="00CC653F" w:rsidRPr="00BF6ABC">
        <w:rPr>
          <w:spacing w:val="-3"/>
          <w:sz w:val="26"/>
          <w:szCs w:val="26"/>
        </w:rPr>
        <w:t>10</w:t>
      </w:r>
      <w:r w:rsidRPr="00BF6ABC">
        <w:rPr>
          <w:spacing w:val="-3"/>
          <w:sz w:val="26"/>
          <w:szCs w:val="26"/>
        </w:rPr>
        <w:t>) дополнить пунктом 12.1 следующего содержания:</w:t>
      </w:r>
    </w:p>
    <w:p w:rsidR="00F055F9" w:rsidRPr="00BF6ABC" w:rsidRDefault="00F055F9" w:rsidP="00F055F9">
      <w:pPr>
        <w:jc w:val="both"/>
        <w:rPr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«12.1. </w:t>
      </w:r>
      <w:r w:rsidRPr="00BF6ABC">
        <w:rPr>
          <w:sz w:val="26"/>
          <w:szCs w:val="26"/>
        </w:rPr>
        <w:t>В случае</w:t>
      </w:r>
      <w:proofErr w:type="gramStart"/>
      <w:r w:rsidRPr="00BF6ABC">
        <w:rPr>
          <w:sz w:val="26"/>
          <w:szCs w:val="26"/>
        </w:rPr>
        <w:t>,</w:t>
      </w:r>
      <w:proofErr w:type="gramEnd"/>
      <w:r w:rsidRPr="00BF6ABC">
        <w:rPr>
          <w:sz w:val="26"/>
          <w:szCs w:val="26"/>
        </w:rPr>
        <w:t xml:space="preserve"> если Дума городского округа не примет решение (решения) в возбуждении ходатайств (ходатайства) либо, если ходатайство (ходатайства), было (были) оставлено (оставлены) Комиссией при Губернаторе Приморского края по наградам Приморского края без рассмотрения, Дума городского округа дополнительно может возбудить ходатайство (ходатайства) о награждении почетным знаком Приморского края "Семейная доблесть" в количестве, равном количеству не принятых решений Думы городского округа либо оставленных без рассмотрения ходатайств.</w:t>
      </w:r>
    </w:p>
    <w:p w:rsidR="00F055F9" w:rsidRPr="00BF6ABC" w:rsidRDefault="00F055F9" w:rsidP="00F055F9">
      <w:pPr>
        <w:jc w:val="both"/>
        <w:rPr>
          <w:sz w:val="26"/>
          <w:szCs w:val="26"/>
        </w:rPr>
      </w:pPr>
      <w:r w:rsidRPr="00BF6ABC">
        <w:rPr>
          <w:sz w:val="26"/>
          <w:szCs w:val="26"/>
        </w:rPr>
        <w:t xml:space="preserve">         </w:t>
      </w:r>
      <w:r w:rsidRPr="00BF6ABC">
        <w:rPr>
          <w:color w:val="000000"/>
          <w:sz w:val="26"/>
          <w:szCs w:val="26"/>
          <w:shd w:val="clear" w:color="auto" w:fill="FFFFFF"/>
        </w:rPr>
        <w:t>При этом</w:t>
      </w:r>
      <w:proofErr w:type="gramStart"/>
      <w:r w:rsidRPr="00BF6ABC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BF6ABC">
        <w:rPr>
          <w:color w:val="000000"/>
          <w:sz w:val="26"/>
          <w:szCs w:val="26"/>
          <w:shd w:val="clear" w:color="auto" w:fill="FFFFFF"/>
        </w:rPr>
        <w:t xml:space="preserve"> ранее рассмотренные претенденты на награждение почётным знаком Приморского края «Семейная доблесть» разных степеней, в порядке установленном настоящим Положением, и, по которым принято (приняты) решение (решения), соответственно, «об оставлении </w:t>
      </w:r>
      <w:r w:rsidRPr="00BF6ABC">
        <w:rPr>
          <w:sz w:val="26"/>
          <w:szCs w:val="26"/>
          <w:shd w:val="clear" w:color="auto" w:fill="FFFFFF"/>
        </w:rPr>
        <w:t>без рассмотрения» либо «отказать в возбуждении» ходатайства (ходатайств), повторно Думой городского округа не рассматриваются.»;</w:t>
      </w:r>
    </w:p>
    <w:p w:rsidR="009A4F91" w:rsidRPr="00BF6ABC" w:rsidRDefault="009A4F91" w:rsidP="00867D67">
      <w:pPr>
        <w:jc w:val="both"/>
        <w:rPr>
          <w:spacing w:val="-3"/>
          <w:sz w:val="26"/>
          <w:szCs w:val="26"/>
        </w:rPr>
      </w:pPr>
      <w:r w:rsidRPr="00BF6ABC">
        <w:rPr>
          <w:spacing w:val="-3"/>
          <w:sz w:val="26"/>
          <w:szCs w:val="26"/>
        </w:rPr>
        <w:t xml:space="preserve">         1</w:t>
      </w:r>
      <w:r w:rsidR="00CC653F" w:rsidRPr="00BF6ABC">
        <w:rPr>
          <w:spacing w:val="-3"/>
          <w:sz w:val="26"/>
          <w:szCs w:val="26"/>
        </w:rPr>
        <w:t>1</w:t>
      </w:r>
      <w:r w:rsidRPr="00BF6ABC">
        <w:rPr>
          <w:spacing w:val="-3"/>
          <w:sz w:val="26"/>
          <w:szCs w:val="26"/>
        </w:rPr>
        <w:t>) дополнить пунктом 13.1 следующего содержания:</w:t>
      </w:r>
    </w:p>
    <w:p w:rsidR="009A4F91" w:rsidRPr="00BF6ABC" w:rsidRDefault="009A4F91" w:rsidP="00867D67">
      <w:pPr>
        <w:jc w:val="both"/>
        <w:rPr>
          <w:sz w:val="26"/>
          <w:szCs w:val="26"/>
        </w:rPr>
      </w:pPr>
      <w:r w:rsidRPr="00BF6ABC">
        <w:rPr>
          <w:spacing w:val="-3"/>
          <w:sz w:val="26"/>
          <w:szCs w:val="26"/>
        </w:rPr>
        <w:t>«13.1. В</w:t>
      </w:r>
      <w:r w:rsidR="00737B4C" w:rsidRPr="00BF6ABC">
        <w:rPr>
          <w:spacing w:val="-3"/>
          <w:sz w:val="26"/>
          <w:szCs w:val="26"/>
        </w:rPr>
        <w:t xml:space="preserve"> случае, предусмотренном пунктом 12.1 настоящего Порядка </w:t>
      </w:r>
      <w:r w:rsidR="00737B4C" w:rsidRPr="00BF6ABC">
        <w:rPr>
          <w:rFonts w:eastAsia="Times New Roman"/>
          <w:color w:val="000000"/>
          <w:sz w:val="26"/>
          <w:szCs w:val="26"/>
        </w:rPr>
        <w:t xml:space="preserve">Дума городского округа рассматривает вопрос о возбуждении ходатайств о </w:t>
      </w:r>
      <w:r w:rsidR="00737B4C" w:rsidRPr="00BF6ABC">
        <w:rPr>
          <w:sz w:val="26"/>
          <w:szCs w:val="26"/>
        </w:rPr>
        <w:t>награждении почетным знаком Приморского края «Семейная доблесть» без учёта требований пункта 13 настоящего Порядка, но с учётом требований пункта 12 настоящего Порядка</w:t>
      </w:r>
      <w:proofErr w:type="gramStart"/>
      <w:r w:rsidR="00737B4C" w:rsidRPr="00BF6ABC">
        <w:rPr>
          <w:sz w:val="26"/>
          <w:szCs w:val="26"/>
        </w:rPr>
        <w:t>.»;</w:t>
      </w:r>
      <w:proofErr w:type="gramEnd"/>
    </w:p>
    <w:p w:rsidR="00737B4C" w:rsidRPr="00BF6ABC" w:rsidRDefault="00737B4C" w:rsidP="00867D67">
      <w:pPr>
        <w:jc w:val="both"/>
        <w:rPr>
          <w:sz w:val="26"/>
          <w:szCs w:val="26"/>
        </w:rPr>
      </w:pPr>
      <w:r w:rsidRPr="00BF6ABC">
        <w:rPr>
          <w:sz w:val="26"/>
          <w:szCs w:val="26"/>
        </w:rPr>
        <w:t xml:space="preserve">          1</w:t>
      </w:r>
      <w:r w:rsidR="00CC653F" w:rsidRPr="00BF6ABC">
        <w:rPr>
          <w:sz w:val="26"/>
          <w:szCs w:val="26"/>
        </w:rPr>
        <w:t>2</w:t>
      </w:r>
      <w:r w:rsidRPr="00BF6ABC">
        <w:rPr>
          <w:sz w:val="26"/>
          <w:szCs w:val="26"/>
        </w:rPr>
        <w:t>) пункт 15 исключить;</w:t>
      </w:r>
    </w:p>
    <w:p w:rsidR="00CC653F" w:rsidRPr="00BF6ABC" w:rsidRDefault="00737B4C" w:rsidP="00867D67">
      <w:pPr>
        <w:jc w:val="both"/>
        <w:rPr>
          <w:sz w:val="26"/>
          <w:szCs w:val="26"/>
        </w:rPr>
      </w:pPr>
      <w:r w:rsidRPr="00BF6ABC">
        <w:rPr>
          <w:sz w:val="26"/>
          <w:szCs w:val="26"/>
        </w:rPr>
        <w:t xml:space="preserve">          1</w:t>
      </w:r>
      <w:r w:rsidR="00CC653F" w:rsidRPr="00BF6ABC">
        <w:rPr>
          <w:sz w:val="26"/>
          <w:szCs w:val="26"/>
        </w:rPr>
        <w:t>3</w:t>
      </w:r>
      <w:r w:rsidRPr="00BF6ABC">
        <w:rPr>
          <w:sz w:val="26"/>
          <w:szCs w:val="26"/>
        </w:rPr>
        <w:t xml:space="preserve">) </w:t>
      </w:r>
      <w:r w:rsidR="00C54284" w:rsidRPr="00BF6ABC">
        <w:rPr>
          <w:sz w:val="26"/>
          <w:szCs w:val="26"/>
        </w:rPr>
        <w:t>в пункте 16 после слов «</w:t>
      </w:r>
      <w:r w:rsidR="00C54284" w:rsidRPr="00BF6ABC">
        <w:rPr>
          <w:rFonts w:eastAsia="Times New Roman"/>
          <w:color w:val="000000"/>
          <w:sz w:val="26"/>
          <w:szCs w:val="26"/>
        </w:rPr>
        <w:t>для подготовки</w:t>
      </w:r>
      <w:r w:rsidR="00C54284" w:rsidRPr="00BF6ABC">
        <w:rPr>
          <w:sz w:val="26"/>
          <w:szCs w:val="26"/>
        </w:rPr>
        <w:t>» дополнить словами «в течение 30 календарных дней»</w:t>
      </w:r>
      <w:r w:rsidR="00CC653F" w:rsidRPr="00BF6ABC">
        <w:rPr>
          <w:sz w:val="26"/>
          <w:szCs w:val="26"/>
        </w:rPr>
        <w:t>;</w:t>
      </w:r>
    </w:p>
    <w:p w:rsidR="00CC653F" w:rsidRPr="00BF6ABC" w:rsidRDefault="00CC653F" w:rsidP="00867D67">
      <w:pPr>
        <w:jc w:val="both"/>
        <w:rPr>
          <w:sz w:val="26"/>
          <w:szCs w:val="26"/>
        </w:rPr>
      </w:pPr>
      <w:r w:rsidRPr="00BF6ABC">
        <w:rPr>
          <w:sz w:val="26"/>
          <w:szCs w:val="26"/>
        </w:rPr>
        <w:t xml:space="preserve">          14) пункт 17 дополнить вторым абзацем следующего содержания: </w:t>
      </w:r>
    </w:p>
    <w:p w:rsidR="00737B4C" w:rsidRPr="00BF6ABC" w:rsidRDefault="00CC653F" w:rsidP="00867D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6ABC">
        <w:rPr>
          <w:sz w:val="26"/>
          <w:szCs w:val="26"/>
        </w:rPr>
        <w:lastRenderedPageBreak/>
        <w:t>«В случае отсутствия указанных заявлений, документы для возбуждения ходатайства о награждении наградами Приморского края подлежат уничтожению в установленном порядке</w:t>
      </w:r>
      <w:proofErr w:type="gramStart"/>
      <w:r w:rsidRPr="00BF6ABC">
        <w:rPr>
          <w:sz w:val="26"/>
          <w:szCs w:val="26"/>
        </w:rPr>
        <w:t>.»;</w:t>
      </w:r>
      <w:proofErr w:type="gramEnd"/>
    </w:p>
    <w:p w:rsidR="00C54284" w:rsidRPr="00BF6ABC" w:rsidRDefault="00C54284" w:rsidP="00867D67">
      <w:pPr>
        <w:jc w:val="both"/>
        <w:rPr>
          <w:sz w:val="26"/>
          <w:szCs w:val="26"/>
        </w:rPr>
      </w:pPr>
      <w:r w:rsidRPr="00BF6ABC">
        <w:rPr>
          <w:sz w:val="26"/>
          <w:szCs w:val="26"/>
        </w:rPr>
        <w:t xml:space="preserve">          1</w:t>
      </w:r>
      <w:r w:rsidR="00CC653F" w:rsidRPr="00BF6ABC">
        <w:rPr>
          <w:sz w:val="26"/>
          <w:szCs w:val="26"/>
        </w:rPr>
        <w:t>5</w:t>
      </w:r>
      <w:r w:rsidRPr="00BF6ABC">
        <w:rPr>
          <w:sz w:val="26"/>
          <w:szCs w:val="26"/>
        </w:rPr>
        <w:t>) Приложение к настоящему Порядку изложить в следующей редакции:</w:t>
      </w:r>
    </w:p>
    <w:p w:rsidR="00867D67" w:rsidRPr="00BF6ABC" w:rsidRDefault="00C54284" w:rsidP="00867D67">
      <w:pPr>
        <w:pStyle w:val="Style3"/>
        <w:widowControl/>
        <w:jc w:val="both"/>
        <w:rPr>
          <w:sz w:val="26"/>
          <w:szCs w:val="26"/>
        </w:rPr>
      </w:pPr>
      <w:r w:rsidRPr="00BF6ABC">
        <w:rPr>
          <w:sz w:val="26"/>
          <w:szCs w:val="26"/>
        </w:rPr>
        <w:t xml:space="preserve">                                                 </w:t>
      </w:r>
      <w:r w:rsidR="00867D67" w:rsidRPr="00BF6ABC">
        <w:rPr>
          <w:sz w:val="26"/>
          <w:szCs w:val="26"/>
        </w:rPr>
        <w:t xml:space="preserve">                                   </w:t>
      </w:r>
    </w:p>
    <w:p w:rsidR="00C54284" w:rsidRPr="00BF6ABC" w:rsidRDefault="00867D67" w:rsidP="00867D67">
      <w:pPr>
        <w:pStyle w:val="Style3"/>
        <w:widowControl/>
        <w:ind w:left="4956"/>
        <w:jc w:val="both"/>
        <w:rPr>
          <w:sz w:val="26"/>
          <w:szCs w:val="26"/>
        </w:rPr>
      </w:pPr>
      <w:r w:rsidRPr="00BF6ABC">
        <w:rPr>
          <w:sz w:val="26"/>
          <w:szCs w:val="26"/>
        </w:rPr>
        <w:t xml:space="preserve">       </w:t>
      </w:r>
      <w:r w:rsidR="00C54284" w:rsidRPr="00BF6ABC">
        <w:rPr>
          <w:sz w:val="26"/>
          <w:szCs w:val="26"/>
        </w:rPr>
        <w:t xml:space="preserve">  « Приложение </w:t>
      </w:r>
      <w:proofErr w:type="gramStart"/>
      <w:r w:rsidR="00C54284" w:rsidRPr="00BF6ABC">
        <w:rPr>
          <w:sz w:val="26"/>
          <w:szCs w:val="26"/>
        </w:rPr>
        <w:t>к</w:t>
      </w:r>
      <w:proofErr w:type="gramEnd"/>
      <w:r w:rsidR="00C54284" w:rsidRPr="00BF6ABC">
        <w:rPr>
          <w:sz w:val="26"/>
          <w:szCs w:val="26"/>
        </w:rPr>
        <w:t xml:space="preserve"> </w:t>
      </w:r>
    </w:p>
    <w:p w:rsidR="00C54284" w:rsidRPr="00BF6ABC" w:rsidRDefault="00C54284" w:rsidP="00867D67">
      <w:pPr>
        <w:pStyle w:val="Style3"/>
        <w:widowControl/>
        <w:jc w:val="both"/>
        <w:rPr>
          <w:sz w:val="26"/>
          <w:szCs w:val="26"/>
        </w:rPr>
      </w:pP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  <w:t xml:space="preserve">Порядку о возбуждения </w:t>
      </w:r>
    </w:p>
    <w:p w:rsidR="00C54284" w:rsidRPr="00BF6ABC" w:rsidRDefault="00C54284" w:rsidP="00867D67">
      <w:pPr>
        <w:pStyle w:val="Style3"/>
        <w:widowControl/>
        <w:jc w:val="both"/>
        <w:rPr>
          <w:sz w:val="26"/>
          <w:szCs w:val="26"/>
        </w:rPr>
      </w:pP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  <w:t xml:space="preserve">ходатайства о награждении </w:t>
      </w:r>
    </w:p>
    <w:p w:rsidR="00C54284" w:rsidRPr="00BF6ABC" w:rsidRDefault="00C54284" w:rsidP="00867D67">
      <w:pPr>
        <w:pStyle w:val="Style3"/>
        <w:widowControl/>
        <w:jc w:val="both"/>
        <w:rPr>
          <w:sz w:val="26"/>
          <w:szCs w:val="26"/>
        </w:rPr>
      </w:pP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</w:r>
      <w:r w:rsidRPr="00BF6ABC">
        <w:rPr>
          <w:sz w:val="26"/>
          <w:szCs w:val="26"/>
        </w:rPr>
        <w:tab/>
        <w:t>наградами Приморского края</w:t>
      </w:r>
    </w:p>
    <w:p w:rsidR="00C54284" w:rsidRPr="00BF6ABC" w:rsidRDefault="00C54284" w:rsidP="00867D67">
      <w:pPr>
        <w:pStyle w:val="Style3"/>
        <w:widowControl/>
        <w:jc w:val="both"/>
        <w:rPr>
          <w:sz w:val="26"/>
          <w:szCs w:val="26"/>
        </w:rPr>
      </w:pPr>
    </w:p>
    <w:p w:rsidR="00C54284" w:rsidRPr="00BF6ABC" w:rsidRDefault="00C54284" w:rsidP="00867D67">
      <w:pPr>
        <w:jc w:val="center"/>
        <w:rPr>
          <w:b/>
          <w:sz w:val="26"/>
          <w:szCs w:val="26"/>
        </w:rPr>
      </w:pPr>
      <w:r w:rsidRPr="00BF6ABC">
        <w:rPr>
          <w:b/>
          <w:sz w:val="26"/>
          <w:szCs w:val="26"/>
        </w:rPr>
        <w:t>СОГЛАСИЕ</w:t>
      </w:r>
    </w:p>
    <w:p w:rsidR="00C54284" w:rsidRPr="00BF6ABC" w:rsidRDefault="00C54284" w:rsidP="00867D67">
      <w:pPr>
        <w:jc w:val="center"/>
        <w:rPr>
          <w:b/>
          <w:sz w:val="26"/>
          <w:szCs w:val="26"/>
        </w:rPr>
      </w:pPr>
      <w:r w:rsidRPr="00BF6ABC">
        <w:rPr>
          <w:b/>
          <w:sz w:val="26"/>
          <w:szCs w:val="26"/>
        </w:rPr>
        <w:t xml:space="preserve">на обработку персональных данных </w:t>
      </w:r>
    </w:p>
    <w:p w:rsidR="00C54284" w:rsidRPr="00BF6ABC" w:rsidRDefault="00C54284" w:rsidP="00867D67">
      <w:pPr>
        <w:jc w:val="center"/>
        <w:rPr>
          <w:sz w:val="26"/>
          <w:szCs w:val="26"/>
        </w:rPr>
      </w:pPr>
    </w:p>
    <w:p w:rsidR="00C54284" w:rsidRPr="00BF6ABC" w:rsidRDefault="00C54284" w:rsidP="00867D67">
      <w:pPr>
        <w:ind w:firstLine="708"/>
        <w:jc w:val="both"/>
        <w:rPr>
          <w:sz w:val="26"/>
          <w:szCs w:val="26"/>
        </w:rPr>
      </w:pPr>
      <w:r w:rsidRPr="00BF6ABC">
        <w:rPr>
          <w:sz w:val="26"/>
          <w:szCs w:val="26"/>
        </w:rPr>
        <w:t>Я,_____________________________________________________________,</w:t>
      </w:r>
    </w:p>
    <w:p w:rsidR="00C54284" w:rsidRPr="00BF6ABC" w:rsidRDefault="00C54284" w:rsidP="00867D67">
      <w:pPr>
        <w:jc w:val="center"/>
        <w:rPr>
          <w:sz w:val="26"/>
          <w:szCs w:val="26"/>
        </w:rPr>
      </w:pPr>
      <w:r w:rsidRPr="00BF6ABC">
        <w:rPr>
          <w:sz w:val="26"/>
          <w:szCs w:val="26"/>
        </w:rPr>
        <w:t>(фамилия, имя, отчество полностью собственноручно)</w:t>
      </w:r>
    </w:p>
    <w:p w:rsidR="00C54284" w:rsidRPr="00BF6ABC" w:rsidRDefault="00C54284" w:rsidP="00867D67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54284" w:rsidRPr="00BF6ABC" w:rsidRDefault="00C54284" w:rsidP="00867D67">
      <w:pPr>
        <w:jc w:val="center"/>
        <w:rPr>
          <w:sz w:val="26"/>
          <w:szCs w:val="26"/>
        </w:rPr>
      </w:pPr>
      <w:r w:rsidRPr="00BF6ABC">
        <w:rPr>
          <w:sz w:val="26"/>
          <w:szCs w:val="26"/>
        </w:rPr>
        <w:t>(адрес)</w:t>
      </w:r>
    </w:p>
    <w:p w:rsidR="00C54284" w:rsidRPr="00BF6ABC" w:rsidRDefault="00C54284" w:rsidP="00867D67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C54284" w:rsidRPr="00BF6ABC" w:rsidRDefault="00C54284" w:rsidP="00867D67">
      <w:pPr>
        <w:jc w:val="center"/>
        <w:rPr>
          <w:sz w:val="26"/>
          <w:szCs w:val="26"/>
        </w:rPr>
      </w:pPr>
      <w:r w:rsidRPr="00BF6ABC">
        <w:rPr>
          <w:sz w:val="26"/>
          <w:szCs w:val="26"/>
        </w:rPr>
        <w:t>(номер основного документа, удостоверяющего личность, дата выдачи и выдавший орган)</w:t>
      </w:r>
    </w:p>
    <w:p w:rsidR="00C54284" w:rsidRPr="00BF6ABC" w:rsidRDefault="00C54284" w:rsidP="00867D67">
      <w:pPr>
        <w:pBdr>
          <w:bottom w:val="single" w:sz="4" w:space="1" w:color="auto"/>
        </w:pBdr>
        <w:jc w:val="both"/>
        <w:rPr>
          <w:sz w:val="26"/>
          <w:szCs w:val="26"/>
        </w:rPr>
      </w:pPr>
      <w:r w:rsidRPr="00BF6ABC">
        <w:rPr>
          <w:sz w:val="26"/>
          <w:szCs w:val="26"/>
        </w:rPr>
        <w:t>___________________________________________________________________</w:t>
      </w:r>
    </w:p>
    <w:p w:rsidR="00C54284" w:rsidRPr="00BF6ABC" w:rsidRDefault="00C54284" w:rsidP="00867D67">
      <w:pPr>
        <w:pBdr>
          <w:bottom w:val="single" w:sz="4" w:space="1" w:color="auto"/>
        </w:pBdr>
        <w:jc w:val="both"/>
        <w:rPr>
          <w:sz w:val="26"/>
          <w:szCs w:val="26"/>
        </w:rPr>
      </w:pPr>
    </w:p>
    <w:p w:rsidR="00C54284" w:rsidRPr="00BF6ABC" w:rsidRDefault="00C54284" w:rsidP="00867D67">
      <w:pPr>
        <w:jc w:val="both"/>
        <w:rPr>
          <w:sz w:val="26"/>
          <w:szCs w:val="26"/>
        </w:rPr>
      </w:pPr>
    </w:p>
    <w:p w:rsidR="00C54284" w:rsidRPr="00BF6ABC" w:rsidRDefault="00C54284" w:rsidP="00867D67">
      <w:pPr>
        <w:jc w:val="both"/>
        <w:rPr>
          <w:sz w:val="26"/>
          <w:szCs w:val="26"/>
        </w:rPr>
      </w:pPr>
      <w:proofErr w:type="gramStart"/>
      <w:r w:rsidRPr="00BF6ABC">
        <w:rPr>
          <w:sz w:val="26"/>
          <w:szCs w:val="26"/>
        </w:rPr>
        <w:t xml:space="preserve">даю согласие в том, что в связи с представлением моей кандидатуры к награде Приморского края департаментом государственной гражданской службы и кадров Приморского края (ул. </w:t>
      </w:r>
      <w:proofErr w:type="spellStart"/>
      <w:r w:rsidRPr="00BF6ABC">
        <w:rPr>
          <w:sz w:val="26"/>
          <w:szCs w:val="26"/>
        </w:rPr>
        <w:t>Светланская</w:t>
      </w:r>
      <w:proofErr w:type="spellEnd"/>
      <w:r w:rsidRPr="00BF6ABC">
        <w:rPr>
          <w:sz w:val="26"/>
          <w:szCs w:val="26"/>
        </w:rPr>
        <w:t>, д. 22, г. Владивосток, 690110), Думой городского округа</w:t>
      </w:r>
      <w:r w:rsidR="00890A8E" w:rsidRPr="00BF6ABC">
        <w:rPr>
          <w:sz w:val="26"/>
          <w:szCs w:val="26"/>
        </w:rPr>
        <w:t xml:space="preserve"> Спасск-Дальний</w:t>
      </w:r>
      <w:r w:rsidRPr="00BF6ABC">
        <w:rPr>
          <w:sz w:val="26"/>
          <w:szCs w:val="26"/>
        </w:rPr>
        <w:t xml:space="preserve">, главой городского округа </w:t>
      </w:r>
      <w:r w:rsidR="00890A8E" w:rsidRPr="00BF6ABC">
        <w:rPr>
          <w:sz w:val="26"/>
          <w:szCs w:val="26"/>
        </w:rPr>
        <w:t xml:space="preserve">Спасск-Дальний </w:t>
      </w:r>
      <w:r w:rsidRPr="00BF6ABC">
        <w:rPr>
          <w:sz w:val="26"/>
          <w:szCs w:val="26"/>
        </w:rPr>
        <w:t xml:space="preserve">(ул. </w:t>
      </w:r>
      <w:r w:rsidR="00890A8E" w:rsidRPr="00BF6ABC">
        <w:rPr>
          <w:sz w:val="26"/>
          <w:szCs w:val="26"/>
        </w:rPr>
        <w:t>Борисова</w:t>
      </w:r>
      <w:r w:rsidRPr="00BF6ABC">
        <w:rPr>
          <w:sz w:val="26"/>
          <w:szCs w:val="26"/>
        </w:rPr>
        <w:t>, 1</w:t>
      </w:r>
      <w:r w:rsidR="00890A8E" w:rsidRPr="00BF6ABC">
        <w:rPr>
          <w:sz w:val="26"/>
          <w:szCs w:val="26"/>
        </w:rPr>
        <w:t>7</w:t>
      </w:r>
      <w:r w:rsidRPr="00BF6ABC">
        <w:rPr>
          <w:sz w:val="26"/>
          <w:szCs w:val="26"/>
        </w:rPr>
        <w:t xml:space="preserve">, г. </w:t>
      </w:r>
      <w:r w:rsidR="00890A8E" w:rsidRPr="00BF6ABC">
        <w:rPr>
          <w:sz w:val="26"/>
          <w:szCs w:val="26"/>
        </w:rPr>
        <w:t>Спасск-Дальний</w:t>
      </w:r>
      <w:r w:rsidRPr="00BF6ABC">
        <w:rPr>
          <w:sz w:val="26"/>
          <w:szCs w:val="26"/>
        </w:rPr>
        <w:t>, 692</w:t>
      </w:r>
      <w:r w:rsidR="00890A8E" w:rsidRPr="00BF6ABC">
        <w:rPr>
          <w:sz w:val="26"/>
          <w:szCs w:val="26"/>
        </w:rPr>
        <w:t>210</w:t>
      </w:r>
      <w:r w:rsidRPr="00BF6ABC">
        <w:rPr>
          <w:sz w:val="26"/>
          <w:szCs w:val="26"/>
        </w:rPr>
        <w:t>) в соответствии с Законом Приморского края от 04.06.2014 № 436-КЗ "О наградах Приморского края" будет проведена проверка</w:t>
      </w:r>
      <w:proofErr w:type="gramEnd"/>
      <w:r w:rsidRPr="00BF6ABC">
        <w:rPr>
          <w:sz w:val="26"/>
          <w:szCs w:val="26"/>
        </w:rPr>
        <w:t xml:space="preserve"> достоверности представленных в наградных материалах сведений (паспортные данные, сведения об образовании, трудовой деятельности).</w:t>
      </w:r>
    </w:p>
    <w:p w:rsidR="00C54284" w:rsidRPr="00BF6ABC" w:rsidRDefault="00C54284" w:rsidP="00867D67">
      <w:pPr>
        <w:jc w:val="both"/>
        <w:rPr>
          <w:sz w:val="26"/>
          <w:szCs w:val="26"/>
        </w:rPr>
      </w:pPr>
      <w:r w:rsidRPr="00BF6ABC">
        <w:rPr>
          <w:sz w:val="26"/>
          <w:szCs w:val="26"/>
        </w:rPr>
        <w:tab/>
        <w:t>Срок действия согласия: на период работы с наградными документами.</w:t>
      </w:r>
    </w:p>
    <w:p w:rsidR="00C54284" w:rsidRPr="00BF6ABC" w:rsidRDefault="00C54284" w:rsidP="00867D67">
      <w:pPr>
        <w:jc w:val="both"/>
        <w:rPr>
          <w:sz w:val="26"/>
          <w:szCs w:val="26"/>
        </w:rPr>
      </w:pPr>
      <w:r w:rsidRPr="00BF6ABC">
        <w:rPr>
          <w:sz w:val="26"/>
          <w:szCs w:val="26"/>
        </w:rPr>
        <w:t>Подпись ____________________________</w:t>
      </w:r>
    </w:p>
    <w:p w:rsidR="00C54284" w:rsidRPr="00BF6ABC" w:rsidRDefault="00C54284" w:rsidP="00867D67">
      <w:pPr>
        <w:jc w:val="both"/>
        <w:rPr>
          <w:sz w:val="26"/>
          <w:szCs w:val="26"/>
        </w:rPr>
      </w:pPr>
      <w:r w:rsidRPr="00BF6ABC">
        <w:rPr>
          <w:sz w:val="26"/>
          <w:szCs w:val="26"/>
        </w:rPr>
        <w:t>Дата  "______"___________________20__ г.</w:t>
      </w:r>
    </w:p>
    <w:p w:rsidR="00C54284" w:rsidRPr="00BF6ABC" w:rsidRDefault="00C54284" w:rsidP="00867D67">
      <w:pPr>
        <w:jc w:val="both"/>
        <w:rPr>
          <w:sz w:val="26"/>
          <w:szCs w:val="26"/>
        </w:rPr>
      </w:pPr>
      <w:r w:rsidRPr="00BF6ABC">
        <w:rPr>
          <w:sz w:val="26"/>
          <w:szCs w:val="26"/>
        </w:rPr>
        <w:t>Контактный телефон (раб, дом</w:t>
      </w:r>
      <w:proofErr w:type="gramStart"/>
      <w:r w:rsidRPr="00BF6ABC">
        <w:rPr>
          <w:sz w:val="26"/>
          <w:szCs w:val="26"/>
        </w:rPr>
        <w:t xml:space="preserve">., </w:t>
      </w:r>
      <w:proofErr w:type="gramEnd"/>
      <w:r w:rsidRPr="00BF6ABC">
        <w:rPr>
          <w:sz w:val="26"/>
          <w:szCs w:val="26"/>
        </w:rPr>
        <w:t>сот.)___________________________</w:t>
      </w:r>
    </w:p>
    <w:p w:rsidR="009E1687" w:rsidRPr="00BF6ABC" w:rsidRDefault="00606682" w:rsidP="00BF6AB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F6ABC">
        <w:rPr>
          <w:sz w:val="26"/>
          <w:szCs w:val="26"/>
        </w:rPr>
        <w:t>2</w:t>
      </w:r>
      <w:r w:rsidR="009E1687" w:rsidRPr="00BF6ABC">
        <w:rPr>
          <w:sz w:val="26"/>
          <w:szCs w:val="26"/>
        </w:rPr>
        <w:t xml:space="preserve">. </w:t>
      </w:r>
      <w:r w:rsidR="009E1687" w:rsidRPr="00BF6ABC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Pr="00BF6ABC" w:rsidRDefault="000C1A99" w:rsidP="00BF6AB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F6ABC">
        <w:rPr>
          <w:rFonts w:eastAsia="Calibri"/>
          <w:sz w:val="26"/>
          <w:szCs w:val="26"/>
          <w:lang w:eastAsia="en-US"/>
        </w:rPr>
        <w:t xml:space="preserve"> </w:t>
      </w:r>
      <w:r w:rsidR="00606682" w:rsidRPr="00BF6ABC">
        <w:rPr>
          <w:rFonts w:eastAsia="Calibri"/>
          <w:sz w:val="26"/>
          <w:szCs w:val="26"/>
          <w:lang w:eastAsia="en-US"/>
        </w:rPr>
        <w:t>3</w:t>
      </w:r>
      <w:r w:rsidR="009E1687" w:rsidRPr="00BF6ABC">
        <w:rPr>
          <w:rFonts w:eastAsia="Calibri"/>
          <w:sz w:val="26"/>
          <w:szCs w:val="26"/>
          <w:lang w:eastAsia="en-US"/>
        </w:rPr>
        <w:t xml:space="preserve">. Разместить настоящее решение в сетевом издании «Официальный сайт правовой информации городского округа </w:t>
      </w:r>
      <w:proofErr w:type="gramStart"/>
      <w:r w:rsidR="009E1687" w:rsidRPr="00BF6ABC">
        <w:rPr>
          <w:rFonts w:eastAsia="Calibri"/>
          <w:sz w:val="26"/>
          <w:szCs w:val="26"/>
          <w:lang w:eastAsia="en-US"/>
        </w:rPr>
        <w:t>Спасск-Дальний</w:t>
      </w:r>
      <w:proofErr w:type="gramEnd"/>
      <w:r w:rsidR="009E1687" w:rsidRPr="00BF6ABC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BF6ABC" w:rsidRDefault="00BF6ABC" w:rsidP="00BF6ABC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BF6ABC" w:rsidRDefault="00BF6ABC" w:rsidP="00BF6ABC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BF6ABC" w:rsidRPr="0081396F" w:rsidRDefault="00BF6ABC" w:rsidP="00BF6ABC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BF6ABC" w:rsidRPr="0081396F" w:rsidRDefault="00BF6ABC" w:rsidP="00BF6ABC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proofErr w:type="gramStart"/>
      <w:r>
        <w:rPr>
          <w:color w:val="000000"/>
          <w:spacing w:val="1"/>
          <w:sz w:val="26"/>
          <w:szCs w:val="26"/>
        </w:rPr>
        <w:t>Исполняющий</w:t>
      </w:r>
      <w:proofErr w:type="gramEnd"/>
      <w:r>
        <w:rPr>
          <w:color w:val="000000"/>
          <w:spacing w:val="1"/>
          <w:sz w:val="26"/>
          <w:szCs w:val="26"/>
        </w:rPr>
        <w:t xml:space="preserve"> обязанности г</w:t>
      </w:r>
      <w:r w:rsidRPr="0081396F">
        <w:rPr>
          <w:color w:val="000000"/>
          <w:spacing w:val="1"/>
          <w:sz w:val="26"/>
          <w:szCs w:val="26"/>
        </w:rPr>
        <w:t>лав</w:t>
      </w:r>
      <w:r>
        <w:rPr>
          <w:color w:val="000000"/>
          <w:spacing w:val="1"/>
          <w:sz w:val="26"/>
          <w:szCs w:val="26"/>
        </w:rPr>
        <w:t>ы</w:t>
      </w:r>
      <w:r w:rsidRPr="0081396F">
        <w:rPr>
          <w:color w:val="000000"/>
          <w:spacing w:val="1"/>
          <w:sz w:val="26"/>
          <w:szCs w:val="26"/>
        </w:rPr>
        <w:t xml:space="preserve"> </w:t>
      </w:r>
    </w:p>
    <w:p w:rsidR="00BF6ABC" w:rsidRPr="0081396F" w:rsidRDefault="00BF6ABC" w:rsidP="00BF6ABC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городского округа </w:t>
      </w:r>
      <w:r w:rsidRPr="0081396F">
        <w:rPr>
          <w:color w:val="000000"/>
          <w:spacing w:val="1"/>
          <w:sz w:val="26"/>
          <w:szCs w:val="26"/>
        </w:rPr>
        <w:t xml:space="preserve">Спасск-Дальний                                       </w:t>
      </w:r>
      <w:r>
        <w:rPr>
          <w:color w:val="000000"/>
          <w:spacing w:val="1"/>
          <w:sz w:val="26"/>
          <w:szCs w:val="26"/>
        </w:rPr>
        <w:t xml:space="preserve">       </w:t>
      </w:r>
      <w:r w:rsidRPr="0081396F">
        <w:rPr>
          <w:color w:val="000000"/>
          <w:spacing w:val="1"/>
          <w:sz w:val="26"/>
          <w:szCs w:val="26"/>
        </w:rPr>
        <w:t xml:space="preserve">           </w:t>
      </w:r>
      <w:r>
        <w:rPr>
          <w:color w:val="000000"/>
          <w:spacing w:val="1"/>
          <w:sz w:val="26"/>
          <w:szCs w:val="26"/>
        </w:rPr>
        <w:t>А.К. Бессонов</w:t>
      </w:r>
    </w:p>
    <w:p w:rsidR="00BF6ABC" w:rsidRPr="0081396F" w:rsidRDefault="00BF6ABC" w:rsidP="00BF6ABC">
      <w:pPr>
        <w:shd w:val="clear" w:color="auto" w:fill="FFFFFF"/>
        <w:tabs>
          <w:tab w:val="left" w:pos="6581"/>
        </w:tabs>
        <w:rPr>
          <w:sz w:val="26"/>
          <w:szCs w:val="26"/>
        </w:rPr>
      </w:pPr>
      <w:r w:rsidRPr="0081396F">
        <w:rPr>
          <w:color w:val="000000"/>
          <w:spacing w:val="-2"/>
          <w:sz w:val="26"/>
          <w:szCs w:val="26"/>
        </w:rPr>
        <w:t xml:space="preserve">                                         </w:t>
      </w:r>
      <w:r w:rsidRPr="0081396F">
        <w:rPr>
          <w:color w:val="000000"/>
          <w:spacing w:val="-2"/>
          <w:sz w:val="26"/>
          <w:szCs w:val="26"/>
        </w:rPr>
        <w:tab/>
        <w:t xml:space="preserve">          </w:t>
      </w:r>
    </w:p>
    <w:p w:rsidR="00BF6ABC" w:rsidRPr="0081396F" w:rsidRDefault="00BF6ABC" w:rsidP="00BF6ABC">
      <w:pPr>
        <w:jc w:val="both"/>
        <w:rPr>
          <w:sz w:val="26"/>
          <w:szCs w:val="26"/>
        </w:rPr>
      </w:pPr>
      <w:r w:rsidRPr="0081396F">
        <w:rPr>
          <w:sz w:val="26"/>
          <w:szCs w:val="26"/>
        </w:rPr>
        <w:t>«</w:t>
      </w:r>
      <w:r w:rsidR="008B06AD">
        <w:rPr>
          <w:sz w:val="26"/>
          <w:szCs w:val="26"/>
        </w:rPr>
        <w:t>26</w:t>
      </w:r>
      <w:r w:rsidRPr="0081396F">
        <w:rPr>
          <w:sz w:val="26"/>
          <w:szCs w:val="26"/>
        </w:rPr>
        <w:t xml:space="preserve">»  </w:t>
      </w:r>
      <w:r>
        <w:rPr>
          <w:sz w:val="26"/>
          <w:szCs w:val="26"/>
        </w:rPr>
        <w:t>июня</w:t>
      </w:r>
      <w:r w:rsidRPr="008139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1396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1396F">
        <w:rPr>
          <w:sz w:val="26"/>
          <w:szCs w:val="26"/>
        </w:rPr>
        <w:t xml:space="preserve"> года </w:t>
      </w:r>
    </w:p>
    <w:p w:rsidR="00BF6ABC" w:rsidRPr="0081396F" w:rsidRDefault="00BF6ABC" w:rsidP="00BF6ABC">
      <w:pPr>
        <w:jc w:val="both"/>
        <w:rPr>
          <w:sz w:val="26"/>
          <w:szCs w:val="26"/>
        </w:rPr>
      </w:pPr>
      <w:r w:rsidRPr="0081396F">
        <w:rPr>
          <w:sz w:val="26"/>
          <w:szCs w:val="26"/>
        </w:rPr>
        <w:t xml:space="preserve">№ </w:t>
      </w:r>
      <w:r>
        <w:rPr>
          <w:sz w:val="26"/>
          <w:szCs w:val="26"/>
        </w:rPr>
        <w:t>37 -НПА</w:t>
      </w:r>
    </w:p>
    <w:sectPr w:rsidR="00BF6ABC" w:rsidRPr="0081396F" w:rsidSect="00BF6AB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6EF6"/>
    <w:rsid w:val="000312B2"/>
    <w:rsid w:val="0003289F"/>
    <w:rsid w:val="00034DF1"/>
    <w:rsid w:val="00036D2A"/>
    <w:rsid w:val="00042F84"/>
    <w:rsid w:val="00047FF1"/>
    <w:rsid w:val="00061A0B"/>
    <w:rsid w:val="00071FE7"/>
    <w:rsid w:val="00083D22"/>
    <w:rsid w:val="000B256D"/>
    <w:rsid w:val="000C1A99"/>
    <w:rsid w:val="000F057A"/>
    <w:rsid w:val="000F3656"/>
    <w:rsid w:val="00103957"/>
    <w:rsid w:val="00114768"/>
    <w:rsid w:val="00120107"/>
    <w:rsid w:val="00141BDA"/>
    <w:rsid w:val="00190A29"/>
    <w:rsid w:val="0019420E"/>
    <w:rsid w:val="001B5F3C"/>
    <w:rsid w:val="001C530A"/>
    <w:rsid w:val="00226CC7"/>
    <w:rsid w:val="00233472"/>
    <w:rsid w:val="0026516A"/>
    <w:rsid w:val="002775EE"/>
    <w:rsid w:val="00282082"/>
    <w:rsid w:val="0028508B"/>
    <w:rsid w:val="002B5B66"/>
    <w:rsid w:val="002B799F"/>
    <w:rsid w:val="002C7FBD"/>
    <w:rsid w:val="002E6C23"/>
    <w:rsid w:val="002F26B1"/>
    <w:rsid w:val="003E0B64"/>
    <w:rsid w:val="003E7DBD"/>
    <w:rsid w:val="004271C1"/>
    <w:rsid w:val="00445BB3"/>
    <w:rsid w:val="00466156"/>
    <w:rsid w:val="00504A61"/>
    <w:rsid w:val="005131B2"/>
    <w:rsid w:val="005A5F1B"/>
    <w:rsid w:val="005B69E0"/>
    <w:rsid w:val="005B7B1A"/>
    <w:rsid w:val="005F212C"/>
    <w:rsid w:val="00606682"/>
    <w:rsid w:val="0062462B"/>
    <w:rsid w:val="00640051"/>
    <w:rsid w:val="006D3E6C"/>
    <w:rsid w:val="006F33CF"/>
    <w:rsid w:val="00724BE1"/>
    <w:rsid w:val="00726206"/>
    <w:rsid w:val="00737B4C"/>
    <w:rsid w:val="007809E4"/>
    <w:rsid w:val="00784E7F"/>
    <w:rsid w:val="007D43ED"/>
    <w:rsid w:val="00855A92"/>
    <w:rsid w:val="0086243D"/>
    <w:rsid w:val="00867D67"/>
    <w:rsid w:val="00890A8E"/>
    <w:rsid w:val="00894831"/>
    <w:rsid w:val="00895CFF"/>
    <w:rsid w:val="008A6908"/>
    <w:rsid w:val="008B06AD"/>
    <w:rsid w:val="008C2744"/>
    <w:rsid w:val="008D173B"/>
    <w:rsid w:val="008F5EC4"/>
    <w:rsid w:val="00907713"/>
    <w:rsid w:val="00913443"/>
    <w:rsid w:val="00924BB2"/>
    <w:rsid w:val="00951111"/>
    <w:rsid w:val="00973B30"/>
    <w:rsid w:val="009962D5"/>
    <w:rsid w:val="009A4F91"/>
    <w:rsid w:val="009A579D"/>
    <w:rsid w:val="009A736D"/>
    <w:rsid w:val="009D14E3"/>
    <w:rsid w:val="009E1687"/>
    <w:rsid w:val="009F5C93"/>
    <w:rsid w:val="009F6D2D"/>
    <w:rsid w:val="009F70CF"/>
    <w:rsid w:val="00A71A0A"/>
    <w:rsid w:val="00A76B37"/>
    <w:rsid w:val="00AA174F"/>
    <w:rsid w:val="00AA3EA8"/>
    <w:rsid w:val="00AA7842"/>
    <w:rsid w:val="00AB7455"/>
    <w:rsid w:val="00AD50C5"/>
    <w:rsid w:val="00AD60F5"/>
    <w:rsid w:val="00AE0CE3"/>
    <w:rsid w:val="00AF728F"/>
    <w:rsid w:val="00B16CF4"/>
    <w:rsid w:val="00B24585"/>
    <w:rsid w:val="00B250DD"/>
    <w:rsid w:val="00B26898"/>
    <w:rsid w:val="00B46642"/>
    <w:rsid w:val="00B5354D"/>
    <w:rsid w:val="00B64530"/>
    <w:rsid w:val="00B826B4"/>
    <w:rsid w:val="00BC6F76"/>
    <w:rsid w:val="00BF6ABC"/>
    <w:rsid w:val="00C00DCD"/>
    <w:rsid w:val="00C14793"/>
    <w:rsid w:val="00C224C8"/>
    <w:rsid w:val="00C437E4"/>
    <w:rsid w:val="00C54284"/>
    <w:rsid w:val="00C76D6F"/>
    <w:rsid w:val="00C929A8"/>
    <w:rsid w:val="00C92BA8"/>
    <w:rsid w:val="00C976AC"/>
    <w:rsid w:val="00CB1911"/>
    <w:rsid w:val="00CC653F"/>
    <w:rsid w:val="00CD5259"/>
    <w:rsid w:val="00CE0752"/>
    <w:rsid w:val="00CE599E"/>
    <w:rsid w:val="00CF152E"/>
    <w:rsid w:val="00D13442"/>
    <w:rsid w:val="00D3090F"/>
    <w:rsid w:val="00D30A05"/>
    <w:rsid w:val="00D33834"/>
    <w:rsid w:val="00D50187"/>
    <w:rsid w:val="00D57B45"/>
    <w:rsid w:val="00D61EC0"/>
    <w:rsid w:val="00D6470A"/>
    <w:rsid w:val="00D77148"/>
    <w:rsid w:val="00D94543"/>
    <w:rsid w:val="00DA3295"/>
    <w:rsid w:val="00DC479C"/>
    <w:rsid w:val="00DC47C6"/>
    <w:rsid w:val="00DE1E62"/>
    <w:rsid w:val="00DE240E"/>
    <w:rsid w:val="00E10A17"/>
    <w:rsid w:val="00E44CD2"/>
    <w:rsid w:val="00E44F16"/>
    <w:rsid w:val="00E70AD5"/>
    <w:rsid w:val="00E73307"/>
    <w:rsid w:val="00E7477B"/>
    <w:rsid w:val="00E90044"/>
    <w:rsid w:val="00EA29AF"/>
    <w:rsid w:val="00EF6FFC"/>
    <w:rsid w:val="00F055F9"/>
    <w:rsid w:val="00F05CA2"/>
    <w:rsid w:val="00F16E7D"/>
    <w:rsid w:val="00F561B9"/>
    <w:rsid w:val="00F61929"/>
    <w:rsid w:val="00F955B0"/>
    <w:rsid w:val="00F95752"/>
    <w:rsid w:val="00FA7958"/>
    <w:rsid w:val="00FC2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AF72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F72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9004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9004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9004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E90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C5428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4272-5935-40FE-8B41-A12C13BB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putilovskaya_ne</cp:lastModifiedBy>
  <cp:revision>15</cp:revision>
  <cp:lastPrinted>2020-06-26T00:24:00Z</cp:lastPrinted>
  <dcterms:created xsi:type="dcterms:W3CDTF">2020-06-02T05:11:00Z</dcterms:created>
  <dcterms:modified xsi:type="dcterms:W3CDTF">2020-06-29T02:14:00Z</dcterms:modified>
</cp:coreProperties>
</file>