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F549B" w:rsidP="004914D0">
      <w:pPr>
        <w:spacing w:line="276" w:lineRule="auto"/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                                 </w:t>
      </w: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102E40" w:rsidP="0031396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9" DrawAspect="Content" ObjectID="_1672046699" r:id="rId6"/>
        </w:pict>
      </w:r>
    </w:p>
    <w:p w:rsidR="00313967" w:rsidRPr="00BB26AC" w:rsidRDefault="00313967" w:rsidP="00313967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313967" w:rsidRPr="00BB26AC" w:rsidRDefault="00313967" w:rsidP="0031396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313967" w:rsidRPr="00BB26AC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313967" w:rsidRPr="00004853" w:rsidRDefault="00313967" w:rsidP="00313967">
      <w:pPr>
        <w:spacing w:line="276" w:lineRule="auto"/>
        <w:jc w:val="center"/>
        <w:rPr>
          <w:b/>
          <w:sz w:val="26"/>
          <w:szCs w:val="26"/>
        </w:rPr>
      </w:pPr>
    </w:p>
    <w:p w:rsidR="00313967" w:rsidRPr="00A1539B" w:rsidRDefault="00313967" w:rsidP="0031396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313967" w:rsidRPr="00004853" w:rsidRDefault="00313967" w:rsidP="00313967">
      <w:pPr>
        <w:spacing w:line="276" w:lineRule="auto"/>
        <w:rPr>
          <w:sz w:val="26"/>
          <w:szCs w:val="26"/>
        </w:rPr>
      </w:pPr>
    </w:p>
    <w:p w:rsidR="003F549B" w:rsidRPr="00004853" w:rsidRDefault="002179E2" w:rsidP="003F549B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предоставлении гражданами, претендующими на замещение должностей муниципальной службы в органах местного самоуправления городского округа </w:t>
      </w:r>
      <w:proofErr w:type="spellStart"/>
      <w:proofErr w:type="gramStart"/>
      <w:r>
        <w:rPr>
          <w:color w:val="000000"/>
          <w:sz w:val="26"/>
          <w:szCs w:val="26"/>
        </w:rPr>
        <w:t>Спасск-Дальний</w:t>
      </w:r>
      <w:proofErr w:type="spellEnd"/>
      <w:proofErr w:type="gramEnd"/>
      <w:r>
        <w:rPr>
          <w:color w:val="000000"/>
          <w:sz w:val="26"/>
          <w:szCs w:val="26"/>
        </w:rPr>
        <w:t xml:space="preserve">, а так же муниципальными служащими, не предусмотренные перечнем должностей, утверждённым решением Думы городского округа </w:t>
      </w:r>
      <w:proofErr w:type="spellStart"/>
      <w:r>
        <w:rPr>
          <w:color w:val="000000"/>
          <w:sz w:val="26"/>
          <w:szCs w:val="26"/>
        </w:rPr>
        <w:t>Спасск-</w:t>
      </w:r>
      <w:proofErr w:type="gramStart"/>
      <w:r>
        <w:rPr>
          <w:color w:val="000000"/>
          <w:sz w:val="26"/>
          <w:szCs w:val="26"/>
        </w:rPr>
        <w:t>Дальний</w:t>
      </w:r>
      <w:proofErr w:type="spellEnd"/>
      <w:r>
        <w:rPr>
          <w:color w:val="000000"/>
          <w:sz w:val="26"/>
          <w:szCs w:val="26"/>
        </w:rPr>
        <w:t xml:space="preserve"> от 27 мая 2013 года № 46 «</w:t>
      </w:r>
      <w:r w:rsidRPr="00273664">
        <w:rPr>
          <w:bCs/>
          <w:sz w:val="26"/>
          <w:szCs w:val="26"/>
        </w:rPr>
        <w:t xml:space="preserve">Об утверждении перечня должностей муниципальной службы в органах местного самоуправления городского округа </w:t>
      </w:r>
      <w:proofErr w:type="spellStart"/>
      <w:r w:rsidRPr="00273664">
        <w:rPr>
          <w:bCs/>
          <w:sz w:val="26"/>
          <w:szCs w:val="26"/>
        </w:rPr>
        <w:t>Спасск-Дальний</w:t>
      </w:r>
      <w:proofErr w:type="spellEnd"/>
      <w:r w:rsidRPr="00273664">
        <w:rPr>
          <w:bCs/>
          <w:sz w:val="26"/>
          <w:szCs w:val="26"/>
        </w:rPr>
        <w:t xml:space="preserve">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</w:t>
      </w:r>
      <w:r w:rsidRPr="00273664">
        <w:rPr>
          <w:sz w:val="26"/>
          <w:szCs w:val="26"/>
        </w:rPr>
        <w:t>сведения о доходах, об имуществе и обязательствах имущественного характера своих супруги (супруга) и несовершеннолетних детей, при замещении которых</w:t>
      </w:r>
      <w:proofErr w:type="gramEnd"/>
      <w:r w:rsidRPr="00273664">
        <w:rPr>
          <w:sz w:val="26"/>
          <w:szCs w:val="26"/>
        </w:rPr>
        <w:t xml:space="preserve">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</w:t>
      </w:r>
      <w:hyperlink r:id="rId7" w:history="1">
        <w:r w:rsidRPr="00273664">
          <w:rPr>
            <w:sz w:val="26"/>
            <w:szCs w:val="26"/>
          </w:rPr>
          <w:t>ст. 12</w:t>
        </w:r>
      </w:hyperlink>
      <w:r w:rsidRPr="00273664">
        <w:rPr>
          <w:sz w:val="26"/>
          <w:szCs w:val="26"/>
        </w:rPr>
        <w:t xml:space="preserve"> Федерал</w:t>
      </w:r>
      <w:r>
        <w:rPr>
          <w:sz w:val="26"/>
          <w:szCs w:val="26"/>
        </w:rPr>
        <w:t>ьного закона от 25.12.2008 № 273</w:t>
      </w:r>
      <w:r w:rsidRPr="00273664">
        <w:rPr>
          <w:sz w:val="26"/>
          <w:szCs w:val="26"/>
        </w:rPr>
        <w:t>-ФЗ «О противодействии коррупции»</w:t>
      </w:r>
      <w:r>
        <w:rPr>
          <w:sz w:val="26"/>
          <w:szCs w:val="26"/>
        </w:rPr>
        <w:t xml:space="preserve"> и претендующие на замещение должностей муниципальной службы, предусмотренных этим перечнем</w:t>
      </w:r>
    </w:p>
    <w:p w:rsidR="003F549B" w:rsidRPr="00004853" w:rsidRDefault="003F549B" w:rsidP="003F549B">
      <w:pPr>
        <w:shd w:val="clear" w:color="auto" w:fill="FFFFFF"/>
        <w:spacing w:before="269"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3F549B" w:rsidRPr="00004853" w:rsidRDefault="003F549B" w:rsidP="003F549B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«__»__________ 20</w:t>
      </w:r>
      <w:r>
        <w:rPr>
          <w:spacing w:val="-2"/>
          <w:sz w:val="26"/>
          <w:szCs w:val="26"/>
        </w:rPr>
        <w:t>___</w:t>
      </w:r>
      <w:r w:rsidRPr="00004853">
        <w:rPr>
          <w:spacing w:val="-2"/>
          <w:sz w:val="26"/>
          <w:szCs w:val="26"/>
        </w:rPr>
        <w:t xml:space="preserve"> года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C96178" w:rsidRDefault="003F549B" w:rsidP="00C96178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     1. </w:t>
      </w:r>
      <w:proofErr w:type="gramStart"/>
      <w:r w:rsidR="002179E2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Установить, что с 1 января по 30 июня 2021 года включительно </w:t>
      </w:r>
      <w:r w:rsidR="002179E2" w:rsidRPr="00C96178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граждане, претендующие на замещение должностей муниципальной службы в органах местного самоуправления городского округа </w:t>
      </w:r>
      <w:proofErr w:type="spellStart"/>
      <w:r w:rsidR="002179E2" w:rsidRPr="00C96178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Спасск-Дальний</w:t>
      </w:r>
      <w:proofErr w:type="spellEnd"/>
      <w:r w:rsidR="002179E2" w:rsidRPr="00C96178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, а так же муниципальные служащие, не предусмотренные перечнем должностей, утверждённым решением Думы городского округа </w:t>
      </w:r>
      <w:proofErr w:type="spellStart"/>
      <w:r w:rsidR="002179E2" w:rsidRPr="00C96178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>Спасск-Дальний</w:t>
      </w:r>
      <w:proofErr w:type="spellEnd"/>
      <w:r w:rsidR="002179E2" w:rsidRPr="00C96178">
        <w:rPr>
          <w:rFonts w:ascii="Times New Roman" w:hAnsi="Times New Roman" w:cs="Times New Roman"/>
          <w:b w:val="0"/>
          <w:color w:val="000000"/>
          <w:sz w:val="26"/>
          <w:szCs w:val="26"/>
          <w:u w:val="none"/>
        </w:rPr>
        <w:t xml:space="preserve"> от 27 мая 2013 года № 46 «</w:t>
      </w:r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Об утверждении перечня должностей муниципальной службы в органах местного самоуправления городского округа </w:t>
      </w:r>
      <w:proofErr w:type="spellStart"/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Спасск-Дальний</w:t>
      </w:r>
      <w:proofErr w:type="spellEnd"/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, при</w:t>
      </w:r>
      <w:proofErr w:type="gramEnd"/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 </w:t>
      </w:r>
      <w:proofErr w:type="gramStart"/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>поступлении</w:t>
      </w:r>
      <w:proofErr w:type="gramEnd"/>
      <w:r w:rsidR="002179E2" w:rsidRPr="00C96178">
        <w:rPr>
          <w:rFonts w:ascii="Times New Roman" w:hAnsi="Times New Roman" w:cs="Times New Roman"/>
          <w:b w:val="0"/>
          <w:bCs w:val="0"/>
          <w:sz w:val="26"/>
          <w:szCs w:val="26"/>
          <w:u w:val="none"/>
        </w:rPr>
        <w:t xml:space="preserve">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</w:t>
      </w:r>
      <w:r w:rsidR="002179E2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</w:t>
      </w:r>
      <w:proofErr w:type="gramStart"/>
      <w:r w:rsidR="002179E2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возлагаются ограничения, установленные </w:t>
      </w:r>
      <w:hyperlink r:id="rId8" w:history="1">
        <w:r w:rsidR="002179E2" w:rsidRPr="00C96178">
          <w:rPr>
            <w:rFonts w:ascii="Times New Roman" w:hAnsi="Times New Roman" w:cs="Times New Roman"/>
            <w:b w:val="0"/>
            <w:sz w:val="26"/>
            <w:szCs w:val="26"/>
            <w:u w:val="none"/>
          </w:rPr>
          <w:t>ст. 12</w:t>
        </w:r>
      </w:hyperlink>
      <w:r w:rsidR="002179E2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Федерального закона от 25.12.2008 № 273-ФЗ «О </w:t>
      </w:r>
      <w:r w:rsidR="002179E2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lastRenderedPageBreak/>
        <w:t>противодействии коррупции» и претендующие на замещение должностей муниципальной службы, предусмотренных этим перечнем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, вместе со сведениями, представляемыми по форме справки, утвержденной Указом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proofErr w:type="gramStart"/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утверждённой Указ</w:t>
      </w:r>
      <w:r w:rsidR="00C96178">
        <w:rPr>
          <w:rFonts w:ascii="Times New Roman" w:hAnsi="Times New Roman" w:cs="Times New Roman"/>
          <w:b w:val="0"/>
          <w:sz w:val="26"/>
          <w:szCs w:val="26"/>
          <w:u w:val="none"/>
        </w:rPr>
        <w:t>ом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Президента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Р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оссийской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Ф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едерации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от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10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декабря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2020 г.</w:t>
      </w:r>
      <w:r w:rsidR="00BA3E22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№ 778</w:t>
      </w:r>
      <w:r w:rsid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«</w:t>
      </w:r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О мерах по реализации отдельных положений Федерального закона "О цифровых</w:t>
      </w:r>
      <w:proofErr w:type="gramEnd"/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финансовых </w:t>
      </w:r>
      <w:proofErr w:type="gramStart"/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активах</w:t>
      </w:r>
      <w:proofErr w:type="gramEnd"/>
      <w:r w:rsidR="00C96178" w:rsidRPr="00C96178">
        <w:rPr>
          <w:rFonts w:ascii="Times New Roman" w:hAnsi="Times New Roman" w:cs="Times New Roman"/>
          <w:b w:val="0"/>
          <w:sz w:val="26"/>
          <w:szCs w:val="26"/>
          <w:u w:val="none"/>
        </w:rPr>
        <w:t>, цифровой валюте и о внесении изменений в отдельные законодательные акты Российской Федерации</w:t>
      </w:r>
      <w:r w:rsidR="00C96178">
        <w:rPr>
          <w:rFonts w:ascii="Times New Roman" w:hAnsi="Times New Roman" w:cs="Times New Roman"/>
          <w:b w:val="0"/>
          <w:sz w:val="26"/>
          <w:szCs w:val="26"/>
          <w:u w:val="none"/>
        </w:rPr>
        <w:t>».</w:t>
      </w:r>
    </w:p>
    <w:p w:rsidR="00E92806" w:rsidRPr="00D04659" w:rsidRDefault="00BA3E22" w:rsidP="00E92806">
      <w:pPr>
        <w:pStyle w:val="ConsPlusNormal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92806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="004914D0" w:rsidRPr="00E92806">
        <w:rPr>
          <w:rFonts w:ascii="Times New Roman" w:hAnsi="Times New Roman" w:cs="Times New Roman"/>
          <w:sz w:val="26"/>
          <w:szCs w:val="26"/>
        </w:rPr>
        <w:t>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="00E92806" w:rsidRPr="00E92806">
        <w:rPr>
          <w:rFonts w:ascii="Times New Roman" w:hAnsi="Times New Roman" w:cs="Times New Roman"/>
          <w:sz w:val="26"/>
          <w:szCs w:val="26"/>
        </w:rPr>
        <w:t>, в уполномоченный орган (специалисту), предусмотренный пунктом 4 Положени</w:t>
      </w:r>
      <w:r w:rsidR="00E92806">
        <w:rPr>
          <w:rFonts w:ascii="Times New Roman" w:hAnsi="Times New Roman" w:cs="Times New Roman"/>
          <w:sz w:val="26"/>
          <w:szCs w:val="26"/>
        </w:rPr>
        <w:t xml:space="preserve">я </w:t>
      </w:r>
      <w:r w:rsidR="00E92806" w:rsidRPr="00E92806">
        <w:rPr>
          <w:rFonts w:ascii="Times New Roman" w:hAnsi="Times New Roman" w:cs="Times New Roman"/>
          <w:sz w:val="26"/>
          <w:szCs w:val="26"/>
        </w:rPr>
        <w:t xml:space="preserve">о представлении гражданами, </w:t>
      </w:r>
      <w:r w:rsidR="00E92806" w:rsidRP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претендующими на замещение должностей муниципальной службы, и муниципальными служащими органов местного самоуправления городского округа </w:t>
      </w:r>
      <w:proofErr w:type="spellStart"/>
      <w:r w:rsidR="00E92806" w:rsidRP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spellEnd"/>
      <w:r w:rsidR="00E92806" w:rsidRP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характера, сведений о расходах</w:t>
      </w:r>
      <w:r w:rsid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>, утверждённого</w:t>
      </w:r>
      <w:proofErr w:type="gramEnd"/>
      <w:r w:rsid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решением Думы городского округа </w:t>
      </w:r>
      <w:proofErr w:type="spellStart"/>
      <w:proofErr w:type="gramStart"/>
      <w:r w:rsid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spellEnd"/>
      <w:proofErr w:type="gramEnd"/>
      <w:r w:rsid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29 сентября 2016 года № 56-НПА.</w:t>
      </w:r>
      <w:r w:rsidR="00E92806" w:rsidRPr="00E92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F549B" w:rsidRPr="00004853" w:rsidRDefault="004914D0" w:rsidP="003F549B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3</w:t>
      </w:r>
      <w:r w:rsidR="003F549B" w:rsidRPr="00004853">
        <w:rPr>
          <w:spacing w:val="3"/>
          <w:sz w:val="26"/>
          <w:szCs w:val="26"/>
        </w:rPr>
        <w:t>. Настоящее решение вступает в силу со дня его официального опубликования</w:t>
      </w:r>
      <w:r>
        <w:rPr>
          <w:spacing w:val="3"/>
          <w:sz w:val="26"/>
          <w:szCs w:val="26"/>
        </w:rPr>
        <w:t xml:space="preserve"> и применяется к правоотношениям, возникшим с 1 января 2021 года</w:t>
      </w:r>
      <w:r w:rsidR="003F549B" w:rsidRPr="00004853">
        <w:rPr>
          <w:spacing w:val="3"/>
          <w:sz w:val="26"/>
          <w:szCs w:val="26"/>
        </w:rPr>
        <w:t>.</w:t>
      </w:r>
    </w:p>
    <w:p w:rsidR="003F549B" w:rsidRPr="00004853" w:rsidRDefault="003F549B" w:rsidP="003F549B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ab/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 xml:space="preserve">Глава городского округа 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004853">
        <w:rPr>
          <w:sz w:val="26"/>
          <w:szCs w:val="26"/>
        </w:rPr>
        <w:t>Спасск-Дальний</w:t>
      </w:r>
      <w:proofErr w:type="spellEnd"/>
      <w:proofErr w:type="gramEnd"/>
      <w:r w:rsidRPr="00004853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</w:t>
      </w:r>
      <w:r w:rsidRPr="00004853">
        <w:rPr>
          <w:sz w:val="26"/>
          <w:szCs w:val="26"/>
        </w:rPr>
        <w:t xml:space="preserve">            </w:t>
      </w:r>
      <w:r w:rsidR="00E92806">
        <w:rPr>
          <w:sz w:val="26"/>
          <w:szCs w:val="26"/>
        </w:rPr>
        <w:t>А.К.Бессонов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«__»_______20</w:t>
      </w:r>
      <w:r w:rsidR="00E92806">
        <w:rPr>
          <w:sz w:val="26"/>
          <w:szCs w:val="26"/>
        </w:rPr>
        <w:t xml:space="preserve">21 </w:t>
      </w:r>
      <w:r w:rsidRPr="00004853">
        <w:rPr>
          <w:sz w:val="26"/>
          <w:szCs w:val="26"/>
        </w:rPr>
        <w:t>года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№____-НПА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2E6C23" w:rsidRPr="00F801A5" w:rsidRDefault="002E6C23" w:rsidP="002E6C23">
      <w:pPr>
        <w:jc w:val="both"/>
        <w:rPr>
          <w:sz w:val="26"/>
          <w:szCs w:val="26"/>
        </w:rPr>
      </w:pPr>
    </w:p>
    <w:p w:rsidR="00B26898" w:rsidRPr="00F801A5" w:rsidRDefault="00B26898" w:rsidP="00B26898">
      <w:pPr>
        <w:jc w:val="both"/>
        <w:rPr>
          <w:sz w:val="26"/>
          <w:szCs w:val="26"/>
        </w:rPr>
      </w:pPr>
    </w:p>
    <w:sectPr w:rsidR="00B26898" w:rsidRPr="00F801A5" w:rsidSect="004914D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F2D39"/>
    <w:rsid w:val="00102E40"/>
    <w:rsid w:val="001B33CA"/>
    <w:rsid w:val="001B5F3C"/>
    <w:rsid w:val="001D5C15"/>
    <w:rsid w:val="002179E2"/>
    <w:rsid w:val="0023789F"/>
    <w:rsid w:val="002B3D3E"/>
    <w:rsid w:val="002E6C23"/>
    <w:rsid w:val="00313967"/>
    <w:rsid w:val="003305E0"/>
    <w:rsid w:val="003A1465"/>
    <w:rsid w:val="003F549B"/>
    <w:rsid w:val="003F741F"/>
    <w:rsid w:val="004914D0"/>
    <w:rsid w:val="00504A61"/>
    <w:rsid w:val="0054585F"/>
    <w:rsid w:val="00587737"/>
    <w:rsid w:val="005A5F1B"/>
    <w:rsid w:val="0062462B"/>
    <w:rsid w:val="006F33CF"/>
    <w:rsid w:val="00700263"/>
    <w:rsid w:val="007C3757"/>
    <w:rsid w:val="008B0F25"/>
    <w:rsid w:val="008E3615"/>
    <w:rsid w:val="00915319"/>
    <w:rsid w:val="009332A4"/>
    <w:rsid w:val="009962D5"/>
    <w:rsid w:val="009C0ABB"/>
    <w:rsid w:val="00A22A7B"/>
    <w:rsid w:val="00A633EE"/>
    <w:rsid w:val="00B02868"/>
    <w:rsid w:val="00B26898"/>
    <w:rsid w:val="00B66854"/>
    <w:rsid w:val="00BA3E22"/>
    <w:rsid w:val="00BA40A6"/>
    <w:rsid w:val="00BC6F76"/>
    <w:rsid w:val="00BC70C4"/>
    <w:rsid w:val="00C96178"/>
    <w:rsid w:val="00C976AC"/>
    <w:rsid w:val="00CF2276"/>
    <w:rsid w:val="00D73103"/>
    <w:rsid w:val="00D77148"/>
    <w:rsid w:val="00D847F9"/>
    <w:rsid w:val="00D94543"/>
    <w:rsid w:val="00DB52AD"/>
    <w:rsid w:val="00E5100A"/>
    <w:rsid w:val="00E84518"/>
    <w:rsid w:val="00E92806"/>
    <w:rsid w:val="00EA055D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17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178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E9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8FF0B84E7D419363A3FDB9B188B11D4255F46BD29DBE5B8B5665VAq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EA99C829E0A2E280E8FF0B84E7D419363A3FDB9B188B11D4255F46BD29DBE5B8B5665VAq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20</cp:revision>
  <dcterms:created xsi:type="dcterms:W3CDTF">2013-03-18T05:59:00Z</dcterms:created>
  <dcterms:modified xsi:type="dcterms:W3CDTF">2021-01-13T02:38:00Z</dcterms:modified>
</cp:coreProperties>
</file>