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AC" w:rsidRDefault="00C976AC" w:rsidP="00C976AC">
      <w:pPr>
        <w:jc w:val="center"/>
        <w:rPr>
          <w:sz w:val="24"/>
        </w:rPr>
      </w:pPr>
    </w:p>
    <w:p w:rsidR="00373C51" w:rsidRPr="001757C0" w:rsidRDefault="00373C51" w:rsidP="00C976AC">
      <w:pPr>
        <w:jc w:val="center"/>
        <w:rPr>
          <w:sz w:val="24"/>
        </w:rPr>
      </w:pPr>
    </w:p>
    <w:p w:rsidR="00CD3DDB" w:rsidRPr="001757C0" w:rsidRDefault="00CD3DDB" w:rsidP="00CD3DDB">
      <w:pPr>
        <w:rPr>
          <w:sz w:val="24"/>
        </w:rPr>
      </w:pPr>
      <w:bookmarkStart w:id="0" w:name="_GoBack"/>
      <w:bookmarkEnd w:id="0"/>
    </w:p>
    <w:p w:rsidR="00C976AC" w:rsidRPr="001757C0" w:rsidRDefault="00A4582C" w:rsidP="00CD3D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6pt;margin-top:-47.85pt;width:94pt;height:130pt;z-index:251659264">
            <v:imagedata r:id="rId6" o:title=""/>
            <w10:anchorlock/>
          </v:shape>
          <o:OLEObject Type="Embed" ProgID="Word.Picture.8" ShapeID="_x0000_s1026" DrawAspect="Content" ObjectID="_1683631026" r:id="rId7"/>
        </w:pict>
      </w:r>
    </w:p>
    <w:p w:rsidR="00C976AC" w:rsidRPr="001757C0" w:rsidRDefault="00C976AC" w:rsidP="0011770E">
      <w:pPr>
        <w:spacing w:line="276" w:lineRule="auto"/>
        <w:jc w:val="center"/>
        <w:rPr>
          <w:b/>
          <w:sz w:val="26"/>
          <w:szCs w:val="26"/>
        </w:rPr>
      </w:pPr>
      <w:r w:rsidRPr="001757C0">
        <w:rPr>
          <w:b/>
          <w:sz w:val="26"/>
          <w:szCs w:val="26"/>
        </w:rPr>
        <w:t xml:space="preserve">ДУМА   </w:t>
      </w:r>
    </w:p>
    <w:p w:rsidR="00C976AC" w:rsidRPr="001757C0" w:rsidRDefault="00C976AC" w:rsidP="0011770E">
      <w:pPr>
        <w:pStyle w:val="a3"/>
        <w:spacing w:before="0" w:line="276" w:lineRule="auto"/>
        <w:rPr>
          <w:sz w:val="26"/>
          <w:szCs w:val="26"/>
        </w:rPr>
      </w:pPr>
      <w:r w:rsidRPr="001757C0">
        <w:rPr>
          <w:sz w:val="26"/>
          <w:szCs w:val="26"/>
        </w:rPr>
        <w:t>ГОРОДСКОГО ОКРУГА  СПАССК-ДАЛЬНИЙ</w:t>
      </w:r>
    </w:p>
    <w:p w:rsidR="0011770E" w:rsidRPr="00482076" w:rsidRDefault="0011770E" w:rsidP="0011770E">
      <w:pPr>
        <w:spacing w:line="276" w:lineRule="auto"/>
        <w:jc w:val="center"/>
        <w:rPr>
          <w:b/>
          <w:sz w:val="26"/>
          <w:szCs w:val="26"/>
        </w:rPr>
      </w:pPr>
      <w:r w:rsidRPr="00482076">
        <w:rPr>
          <w:b/>
          <w:sz w:val="26"/>
          <w:szCs w:val="26"/>
        </w:rPr>
        <w:t>ПРИМОРСКОГО КРАЯ</w:t>
      </w:r>
    </w:p>
    <w:p w:rsidR="00C976AC" w:rsidRPr="0011770E" w:rsidRDefault="00C976AC" w:rsidP="0011770E">
      <w:pPr>
        <w:jc w:val="center"/>
        <w:rPr>
          <w:b/>
          <w:sz w:val="22"/>
          <w:szCs w:val="22"/>
        </w:rPr>
      </w:pPr>
    </w:p>
    <w:p w:rsidR="00C976AC" w:rsidRPr="001757C0" w:rsidRDefault="00C976AC" w:rsidP="00C976AC">
      <w:pPr>
        <w:jc w:val="center"/>
        <w:rPr>
          <w:b/>
          <w:szCs w:val="28"/>
        </w:rPr>
      </w:pPr>
      <w:proofErr w:type="gramStart"/>
      <w:r w:rsidRPr="001757C0">
        <w:rPr>
          <w:b/>
          <w:szCs w:val="28"/>
        </w:rPr>
        <w:t>Р</w:t>
      </w:r>
      <w:proofErr w:type="gramEnd"/>
      <w:r w:rsidRPr="001757C0">
        <w:rPr>
          <w:b/>
          <w:szCs w:val="28"/>
        </w:rPr>
        <w:t xml:space="preserve"> Е Ш Е Н И Е</w:t>
      </w:r>
    </w:p>
    <w:p w:rsidR="00C976AC" w:rsidRPr="001757C0" w:rsidRDefault="00C976AC" w:rsidP="00C976AC">
      <w:pPr>
        <w:rPr>
          <w:sz w:val="26"/>
        </w:rPr>
      </w:pPr>
    </w:p>
    <w:p w:rsidR="00373C51" w:rsidRDefault="00373C51" w:rsidP="00373C51">
      <w:pPr>
        <w:rPr>
          <w:sz w:val="26"/>
          <w:szCs w:val="26"/>
        </w:rPr>
      </w:pPr>
      <w:r w:rsidRPr="008A3C3C">
        <w:rPr>
          <w:sz w:val="26"/>
          <w:szCs w:val="26"/>
        </w:rPr>
        <w:t xml:space="preserve">«   </w:t>
      </w:r>
      <w:r>
        <w:rPr>
          <w:sz w:val="26"/>
          <w:szCs w:val="26"/>
        </w:rPr>
        <w:t>26</w:t>
      </w:r>
      <w:r w:rsidRPr="008A3C3C">
        <w:rPr>
          <w:sz w:val="26"/>
          <w:szCs w:val="26"/>
        </w:rPr>
        <w:t xml:space="preserve">   »   </w:t>
      </w:r>
      <w:r>
        <w:rPr>
          <w:sz w:val="26"/>
          <w:szCs w:val="26"/>
        </w:rPr>
        <w:t xml:space="preserve">мая   2021 года          </w:t>
      </w:r>
      <w:r w:rsidRPr="008A3C3C">
        <w:rPr>
          <w:sz w:val="26"/>
          <w:szCs w:val="26"/>
        </w:rPr>
        <w:t xml:space="preserve">    г. Спасск-Дальний                               </w:t>
      </w:r>
      <w:r>
        <w:rPr>
          <w:sz w:val="26"/>
          <w:szCs w:val="26"/>
        </w:rPr>
        <w:t xml:space="preserve">  </w:t>
      </w:r>
      <w:r w:rsidRPr="008A3C3C">
        <w:rPr>
          <w:sz w:val="26"/>
          <w:szCs w:val="26"/>
        </w:rPr>
        <w:t xml:space="preserve">  </w:t>
      </w:r>
      <w:r>
        <w:rPr>
          <w:sz w:val="26"/>
          <w:szCs w:val="26"/>
        </w:rPr>
        <w:t xml:space="preserve">   </w:t>
      </w:r>
      <w:r w:rsidRPr="008A3C3C">
        <w:rPr>
          <w:sz w:val="26"/>
          <w:szCs w:val="26"/>
        </w:rPr>
        <w:t xml:space="preserve">       №  </w:t>
      </w:r>
      <w:r>
        <w:rPr>
          <w:sz w:val="26"/>
          <w:szCs w:val="26"/>
        </w:rPr>
        <w:t>60</w:t>
      </w:r>
    </w:p>
    <w:p w:rsidR="00C976AC" w:rsidRPr="001757C0" w:rsidRDefault="00C976AC" w:rsidP="00AF6641">
      <w:pPr>
        <w:spacing w:line="276" w:lineRule="auto"/>
        <w:rPr>
          <w:b/>
          <w:sz w:val="26"/>
          <w:szCs w:val="24"/>
        </w:rPr>
      </w:pPr>
    </w:p>
    <w:p w:rsidR="00555950" w:rsidRPr="001757C0" w:rsidRDefault="00EC0849" w:rsidP="0078564A">
      <w:pPr>
        <w:ind w:right="4818"/>
        <w:jc w:val="both"/>
        <w:rPr>
          <w:sz w:val="26"/>
          <w:szCs w:val="26"/>
        </w:rPr>
      </w:pPr>
      <w:r w:rsidRPr="001757C0">
        <w:rPr>
          <w:sz w:val="26"/>
          <w:szCs w:val="26"/>
        </w:rPr>
        <w:t>Об отчете главы городского округа Спасск-Дальний о результатах его деятельности и деятельности Администрации городско</w:t>
      </w:r>
      <w:r w:rsidR="00036996">
        <w:rPr>
          <w:sz w:val="26"/>
          <w:szCs w:val="26"/>
        </w:rPr>
        <w:t>го округа Спасск-Дальний за 2020</w:t>
      </w:r>
      <w:r w:rsidRPr="001757C0">
        <w:rPr>
          <w:sz w:val="26"/>
          <w:szCs w:val="26"/>
        </w:rPr>
        <w:t xml:space="preserve"> год</w:t>
      </w:r>
    </w:p>
    <w:p w:rsidR="00555950" w:rsidRPr="001757C0" w:rsidRDefault="00555950" w:rsidP="00C976AC">
      <w:pPr>
        <w:rPr>
          <w:sz w:val="26"/>
          <w:szCs w:val="24"/>
        </w:rPr>
      </w:pPr>
    </w:p>
    <w:p w:rsidR="00470AF3" w:rsidRPr="001757C0" w:rsidRDefault="00555950" w:rsidP="00373C51">
      <w:pPr>
        <w:tabs>
          <w:tab w:val="left" w:pos="709"/>
        </w:tabs>
        <w:spacing w:line="276" w:lineRule="auto"/>
        <w:jc w:val="both"/>
        <w:rPr>
          <w:sz w:val="26"/>
          <w:szCs w:val="24"/>
        </w:rPr>
      </w:pPr>
      <w:r w:rsidRPr="001757C0">
        <w:rPr>
          <w:sz w:val="26"/>
          <w:szCs w:val="24"/>
        </w:rPr>
        <w:tab/>
      </w:r>
      <w:r w:rsidR="00470AF3" w:rsidRPr="001757C0">
        <w:rPr>
          <w:sz w:val="26"/>
          <w:szCs w:val="24"/>
        </w:rPr>
        <w:t>Заслушав отчет главы городского округа Спасск-Дальний о результатах его деятельности и деятельности Администрации городского округа Спасск-Дальний з</w:t>
      </w:r>
      <w:r w:rsidR="00036996">
        <w:rPr>
          <w:sz w:val="26"/>
          <w:szCs w:val="24"/>
        </w:rPr>
        <w:t>а 2020</w:t>
      </w:r>
      <w:r w:rsidR="00470AF3" w:rsidRPr="001757C0">
        <w:rPr>
          <w:sz w:val="26"/>
          <w:szCs w:val="24"/>
        </w:rPr>
        <w:t xml:space="preserve"> год, руководствуясь Федеральным законом от 06 октября 2003 года </w:t>
      </w:r>
      <w:r w:rsidR="00470AF3" w:rsidRPr="001757C0">
        <w:rPr>
          <w:sz w:val="26"/>
          <w:szCs w:val="24"/>
        </w:rPr>
        <w:br/>
        <w:t>№ 131-ФЗ «Об общих принципах организации местного самоуправления в Российской Федерации», Уставом городского округа Спасск-Дальний</w:t>
      </w:r>
      <w:r w:rsidR="00CF2588">
        <w:rPr>
          <w:sz w:val="26"/>
          <w:szCs w:val="24"/>
        </w:rPr>
        <w:t>, Дума  городского округа Спасск-Дальний</w:t>
      </w:r>
    </w:p>
    <w:p w:rsidR="00555950" w:rsidRPr="001757C0" w:rsidRDefault="00555950" w:rsidP="00373C51">
      <w:pPr>
        <w:spacing w:line="276" w:lineRule="auto"/>
        <w:jc w:val="both"/>
        <w:rPr>
          <w:sz w:val="26"/>
          <w:szCs w:val="24"/>
        </w:rPr>
      </w:pPr>
    </w:p>
    <w:p w:rsidR="00555950" w:rsidRPr="001757C0" w:rsidRDefault="00555950" w:rsidP="00373C51">
      <w:pPr>
        <w:spacing w:line="276" w:lineRule="auto"/>
        <w:jc w:val="both"/>
        <w:rPr>
          <w:sz w:val="26"/>
          <w:szCs w:val="24"/>
        </w:rPr>
      </w:pPr>
      <w:r w:rsidRPr="001757C0">
        <w:rPr>
          <w:sz w:val="26"/>
          <w:szCs w:val="24"/>
        </w:rPr>
        <w:t>РЕШИЛА:</w:t>
      </w:r>
    </w:p>
    <w:p w:rsidR="007B58B7" w:rsidRPr="001757C0" w:rsidRDefault="007B58B7" w:rsidP="00373C51">
      <w:pPr>
        <w:spacing w:line="276" w:lineRule="auto"/>
        <w:jc w:val="both"/>
        <w:rPr>
          <w:sz w:val="26"/>
          <w:szCs w:val="24"/>
        </w:rPr>
      </w:pPr>
    </w:p>
    <w:p w:rsidR="009E4239" w:rsidRPr="001757C0" w:rsidRDefault="007B58B7" w:rsidP="00373C51">
      <w:pPr>
        <w:spacing w:line="276" w:lineRule="auto"/>
        <w:ind w:firstLine="709"/>
        <w:jc w:val="both"/>
        <w:rPr>
          <w:sz w:val="26"/>
          <w:szCs w:val="26"/>
        </w:rPr>
      </w:pPr>
      <w:r w:rsidRPr="001757C0">
        <w:rPr>
          <w:sz w:val="26"/>
          <w:szCs w:val="24"/>
        </w:rPr>
        <w:t xml:space="preserve">1. </w:t>
      </w:r>
      <w:r w:rsidR="00470AF3" w:rsidRPr="001757C0">
        <w:rPr>
          <w:sz w:val="26"/>
          <w:szCs w:val="24"/>
        </w:rPr>
        <w:t>Отчет о деятельности главы городского округа</w:t>
      </w:r>
      <w:r w:rsidR="00731512">
        <w:rPr>
          <w:sz w:val="26"/>
          <w:szCs w:val="24"/>
        </w:rPr>
        <w:t xml:space="preserve"> Спасск-Дальний</w:t>
      </w:r>
      <w:r w:rsidR="00580002">
        <w:rPr>
          <w:sz w:val="26"/>
          <w:szCs w:val="24"/>
        </w:rPr>
        <w:t xml:space="preserve"> и </w:t>
      </w:r>
      <w:r w:rsidR="00470AF3" w:rsidRPr="001757C0">
        <w:rPr>
          <w:sz w:val="26"/>
          <w:szCs w:val="24"/>
        </w:rPr>
        <w:t xml:space="preserve"> деятельности Администрации городского округа</w:t>
      </w:r>
      <w:r w:rsidR="00731512">
        <w:rPr>
          <w:sz w:val="26"/>
          <w:szCs w:val="24"/>
        </w:rPr>
        <w:t xml:space="preserve"> Спасск-Дальний</w:t>
      </w:r>
      <w:r w:rsidR="00580002">
        <w:rPr>
          <w:sz w:val="26"/>
          <w:szCs w:val="24"/>
        </w:rPr>
        <w:t xml:space="preserve"> </w:t>
      </w:r>
      <w:r w:rsidR="00036996">
        <w:rPr>
          <w:sz w:val="26"/>
          <w:szCs w:val="24"/>
        </w:rPr>
        <w:t xml:space="preserve"> за 2020</w:t>
      </w:r>
      <w:r w:rsidR="00470AF3" w:rsidRPr="001757C0">
        <w:rPr>
          <w:sz w:val="26"/>
          <w:szCs w:val="24"/>
        </w:rPr>
        <w:t xml:space="preserve"> год</w:t>
      </w:r>
      <w:r w:rsidR="00470AF3" w:rsidRPr="001757C0">
        <w:rPr>
          <w:sz w:val="26"/>
          <w:szCs w:val="26"/>
        </w:rPr>
        <w:t xml:space="preserve"> принять к сведению</w:t>
      </w:r>
      <w:r w:rsidR="00580002">
        <w:rPr>
          <w:sz w:val="26"/>
          <w:szCs w:val="26"/>
        </w:rPr>
        <w:t xml:space="preserve"> (прилагается)</w:t>
      </w:r>
      <w:r w:rsidR="00470AF3" w:rsidRPr="001757C0">
        <w:rPr>
          <w:sz w:val="26"/>
          <w:szCs w:val="26"/>
        </w:rPr>
        <w:t>.</w:t>
      </w:r>
    </w:p>
    <w:p w:rsidR="00470AF3" w:rsidRPr="001757C0" w:rsidRDefault="00470AF3" w:rsidP="00373C51">
      <w:pPr>
        <w:spacing w:line="276" w:lineRule="auto"/>
        <w:ind w:firstLine="709"/>
        <w:jc w:val="both"/>
        <w:rPr>
          <w:sz w:val="26"/>
          <w:szCs w:val="26"/>
        </w:rPr>
      </w:pPr>
      <w:r w:rsidRPr="001757C0">
        <w:rPr>
          <w:sz w:val="26"/>
          <w:szCs w:val="26"/>
        </w:rPr>
        <w:t>2. Дать удовлетворительную оценку деятельности главы городского округа Спасск-Дальний и деятельности Администрации городского округа Спасск-Дальн</w:t>
      </w:r>
      <w:r w:rsidR="00036996">
        <w:rPr>
          <w:sz w:val="26"/>
          <w:szCs w:val="26"/>
        </w:rPr>
        <w:t>ий по результатам отчета за 2020</w:t>
      </w:r>
      <w:r w:rsidRPr="001757C0">
        <w:rPr>
          <w:sz w:val="26"/>
          <w:szCs w:val="26"/>
        </w:rPr>
        <w:t xml:space="preserve"> год.</w:t>
      </w:r>
    </w:p>
    <w:p w:rsidR="00470AF3" w:rsidRPr="001757C0" w:rsidRDefault="00470AF3" w:rsidP="00373C51">
      <w:pPr>
        <w:spacing w:line="276" w:lineRule="auto"/>
        <w:ind w:firstLine="709"/>
        <w:jc w:val="both"/>
        <w:rPr>
          <w:sz w:val="26"/>
          <w:szCs w:val="24"/>
        </w:rPr>
      </w:pPr>
      <w:r w:rsidRPr="001757C0">
        <w:rPr>
          <w:sz w:val="26"/>
          <w:szCs w:val="26"/>
        </w:rPr>
        <w:t xml:space="preserve">3. </w:t>
      </w:r>
      <w:r w:rsidR="00580002">
        <w:rPr>
          <w:sz w:val="26"/>
          <w:szCs w:val="26"/>
        </w:rPr>
        <w:t xml:space="preserve">Настоящее решение </w:t>
      </w:r>
      <w:r w:rsidRPr="001757C0">
        <w:rPr>
          <w:sz w:val="26"/>
          <w:szCs w:val="24"/>
        </w:rPr>
        <w:t>разместить на официальном сайте городского округа Спасск-Дальний в информационно-телекоммуникационной сети «Интернет».</w:t>
      </w:r>
    </w:p>
    <w:p w:rsidR="00470AF3" w:rsidRPr="001757C0" w:rsidRDefault="00470AF3" w:rsidP="00373C51">
      <w:pPr>
        <w:spacing w:line="276" w:lineRule="auto"/>
        <w:ind w:firstLine="709"/>
        <w:jc w:val="both"/>
        <w:rPr>
          <w:sz w:val="26"/>
          <w:szCs w:val="26"/>
        </w:rPr>
      </w:pPr>
      <w:r w:rsidRPr="001757C0">
        <w:rPr>
          <w:sz w:val="26"/>
          <w:szCs w:val="24"/>
        </w:rPr>
        <w:t>4. Настоящее решение вступает в силу со дня его принятия.</w:t>
      </w:r>
    </w:p>
    <w:p w:rsidR="00CC0206" w:rsidRPr="001757C0" w:rsidRDefault="00CC0206" w:rsidP="00373C51">
      <w:pPr>
        <w:spacing w:line="276" w:lineRule="auto"/>
        <w:ind w:firstLine="708"/>
        <w:jc w:val="both"/>
        <w:rPr>
          <w:sz w:val="26"/>
          <w:szCs w:val="24"/>
        </w:rPr>
      </w:pPr>
    </w:p>
    <w:p w:rsidR="0078564A" w:rsidRPr="001757C0" w:rsidRDefault="0078564A" w:rsidP="007B58B7">
      <w:pPr>
        <w:ind w:firstLine="708"/>
        <w:jc w:val="both"/>
        <w:rPr>
          <w:sz w:val="26"/>
          <w:szCs w:val="24"/>
        </w:rPr>
      </w:pPr>
    </w:p>
    <w:p w:rsidR="00CC0206" w:rsidRPr="001757C0" w:rsidRDefault="00CC0206" w:rsidP="007B58B7">
      <w:pPr>
        <w:ind w:firstLine="708"/>
        <w:jc w:val="both"/>
        <w:rPr>
          <w:sz w:val="26"/>
          <w:szCs w:val="24"/>
        </w:rPr>
      </w:pPr>
    </w:p>
    <w:p w:rsidR="00CC0206" w:rsidRPr="001757C0" w:rsidRDefault="00373C51" w:rsidP="00CC0206">
      <w:pPr>
        <w:jc w:val="both"/>
        <w:rPr>
          <w:sz w:val="26"/>
          <w:szCs w:val="24"/>
        </w:rPr>
      </w:pPr>
      <w:proofErr w:type="gramStart"/>
      <w:r>
        <w:rPr>
          <w:sz w:val="26"/>
          <w:szCs w:val="24"/>
        </w:rPr>
        <w:t>Исполняющий</w:t>
      </w:r>
      <w:proofErr w:type="gramEnd"/>
      <w:r>
        <w:rPr>
          <w:sz w:val="26"/>
          <w:szCs w:val="24"/>
        </w:rPr>
        <w:t xml:space="preserve"> обязанности председателя </w:t>
      </w:r>
      <w:r w:rsidR="00CC0206" w:rsidRPr="001757C0">
        <w:rPr>
          <w:sz w:val="26"/>
          <w:szCs w:val="24"/>
        </w:rPr>
        <w:t xml:space="preserve"> Думы</w:t>
      </w:r>
      <w:r w:rsidR="009E4239" w:rsidRPr="001757C0">
        <w:rPr>
          <w:sz w:val="26"/>
          <w:szCs w:val="24"/>
        </w:rPr>
        <w:t xml:space="preserve"> </w:t>
      </w:r>
    </w:p>
    <w:p w:rsidR="00373C51" w:rsidRDefault="00CC0206" w:rsidP="00CC0206">
      <w:pPr>
        <w:jc w:val="both"/>
        <w:rPr>
          <w:sz w:val="26"/>
          <w:szCs w:val="24"/>
        </w:rPr>
      </w:pPr>
      <w:r w:rsidRPr="001757C0">
        <w:rPr>
          <w:sz w:val="26"/>
          <w:szCs w:val="24"/>
        </w:rPr>
        <w:t>городского округа Спасск</w:t>
      </w:r>
      <w:r w:rsidR="00E451C7" w:rsidRPr="001757C0">
        <w:rPr>
          <w:sz w:val="26"/>
          <w:szCs w:val="24"/>
        </w:rPr>
        <w:t xml:space="preserve"> </w:t>
      </w:r>
      <w:r w:rsidRPr="001757C0">
        <w:rPr>
          <w:sz w:val="26"/>
          <w:szCs w:val="24"/>
        </w:rPr>
        <w:t>-</w:t>
      </w:r>
      <w:r w:rsidR="001757C0" w:rsidRPr="001757C0">
        <w:rPr>
          <w:sz w:val="26"/>
          <w:szCs w:val="24"/>
        </w:rPr>
        <w:t xml:space="preserve"> </w:t>
      </w:r>
      <w:r w:rsidRPr="001757C0">
        <w:rPr>
          <w:sz w:val="26"/>
          <w:szCs w:val="24"/>
        </w:rPr>
        <w:t xml:space="preserve">Дальний    </w:t>
      </w:r>
      <w:r w:rsidR="0078564A" w:rsidRPr="001757C0">
        <w:rPr>
          <w:sz w:val="26"/>
          <w:szCs w:val="24"/>
        </w:rPr>
        <w:t xml:space="preserve">    </w:t>
      </w:r>
      <w:r w:rsidRPr="001757C0">
        <w:rPr>
          <w:sz w:val="26"/>
          <w:szCs w:val="24"/>
        </w:rPr>
        <w:t xml:space="preserve">  </w:t>
      </w:r>
      <w:r w:rsidR="00373C51">
        <w:rPr>
          <w:sz w:val="26"/>
          <w:szCs w:val="24"/>
        </w:rPr>
        <w:t xml:space="preserve">                             </w:t>
      </w:r>
      <w:r w:rsidRPr="001757C0">
        <w:rPr>
          <w:sz w:val="26"/>
          <w:szCs w:val="24"/>
        </w:rPr>
        <w:t xml:space="preserve">              </w:t>
      </w:r>
      <w:r w:rsidR="001757C0" w:rsidRPr="001757C0">
        <w:rPr>
          <w:sz w:val="26"/>
          <w:szCs w:val="24"/>
        </w:rPr>
        <w:t xml:space="preserve"> </w:t>
      </w:r>
      <w:r w:rsidR="004D7BCB">
        <w:rPr>
          <w:sz w:val="26"/>
          <w:szCs w:val="24"/>
        </w:rPr>
        <w:t xml:space="preserve"> </w:t>
      </w:r>
      <w:r w:rsidR="00373C51">
        <w:rPr>
          <w:sz w:val="26"/>
          <w:szCs w:val="24"/>
        </w:rPr>
        <w:t>Т. П. Труднева</w:t>
      </w:r>
    </w:p>
    <w:p w:rsidR="00373C51" w:rsidRDefault="00373C51">
      <w:pPr>
        <w:spacing w:after="200" w:line="276" w:lineRule="auto"/>
        <w:rPr>
          <w:sz w:val="26"/>
          <w:szCs w:val="24"/>
        </w:rPr>
      </w:pPr>
      <w:r>
        <w:rPr>
          <w:sz w:val="26"/>
          <w:szCs w:val="24"/>
        </w:rPr>
        <w:br w:type="page"/>
      </w:r>
    </w:p>
    <w:p w:rsidR="00373C51" w:rsidRPr="00CD2638" w:rsidRDefault="00373C51" w:rsidP="00373C51">
      <w:pPr>
        <w:spacing w:line="276" w:lineRule="auto"/>
        <w:ind w:left="5954"/>
        <w:jc w:val="both"/>
        <w:rPr>
          <w:sz w:val="26"/>
          <w:szCs w:val="26"/>
        </w:rPr>
      </w:pPr>
      <w:r w:rsidRPr="00CD2638">
        <w:rPr>
          <w:sz w:val="26"/>
          <w:szCs w:val="26"/>
        </w:rPr>
        <w:lastRenderedPageBreak/>
        <w:t xml:space="preserve">Приложение </w:t>
      </w:r>
    </w:p>
    <w:p w:rsidR="00373C51" w:rsidRPr="00CD2638" w:rsidRDefault="00373C51" w:rsidP="00373C51">
      <w:pPr>
        <w:spacing w:line="276" w:lineRule="auto"/>
        <w:ind w:left="5954"/>
        <w:jc w:val="both"/>
        <w:rPr>
          <w:sz w:val="26"/>
          <w:szCs w:val="26"/>
        </w:rPr>
      </w:pPr>
      <w:r w:rsidRPr="00CD2638">
        <w:rPr>
          <w:sz w:val="26"/>
          <w:szCs w:val="26"/>
        </w:rPr>
        <w:t>к решению Думы</w:t>
      </w:r>
    </w:p>
    <w:p w:rsidR="00373C51" w:rsidRPr="00CD2638" w:rsidRDefault="00373C51" w:rsidP="00373C51">
      <w:pPr>
        <w:spacing w:line="276" w:lineRule="auto"/>
        <w:ind w:left="5954"/>
        <w:jc w:val="both"/>
        <w:rPr>
          <w:sz w:val="26"/>
          <w:szCs w:val="26"/>
        </w:rPr>
      </w:pPr>
      <w:r w:rsidRPr="00CD2638">
        <w:rPr>
          <w:sz w:val="26"/>
          <w:szCs w:val="26"/>
        </w:rPr>
        <w:t>городского округа</w:t>
      </w:r>
    </w:p>
    <w:p w:rsidR="00373C51" w:rsidRPr="00CD2638" w:rsidRDefault="00373C51" w:rsidP="00373C51">
      <w:pPr>
        <w:spacing w:line="276" w:lineRule="auto"/>
        <w:ind w:left="5954"/>
        <w:jc w:val="both"/>
        <w:rPr>
          <w:sz w:val="26"/>
          <w:szCs w:val="26"/>
        </w:rPr>
      </w:pPr>
      <w:r w:rsidRPr="00CD2638">
        <w:rPr>
          <w:sz w:val="26"/>
          <w:szCs w:val="26"/>
        </w:rPr>
        <w:t>Спасск-Дальний</w:t>
      </w:r>
    </w:p>
    <w:p w:rsidR="00373C51" w:rsidRPr="00CD2638" w:rsidRDefault="00373C51" w:rsidP="00373C51">
      <w:pPr>
        <w:spacing w:line="276" w:lineRule="auto"/>
        <w:ind w:left="5954" w:right="-144"/>
        <w:rPr>
          <w:sz w:val="26"/>
          <w:szCs w:val="26"/>
        </w:rPr>
      </w:pPr>
      <w:r w:rsidRPr="00CD2638">
        <w:rPr>
          <w:sz w:val="26"/>
          <w:szCs w:val="26"/>
        </w:rPr>
        <w:t>от  «</w:t>
      </w:r>
      <w:r>
        <w:rPr>
          <w:sz w:val="26"/>
          <w:szCs w:val="26"/>
        </w:rPr>
        <w:t>26</w:t>
      </w:r>
      <w:r w:rsidRPr="00CD2638">
        <w:rPr>
          <w:sz w:val="26"/>
          <w:szCs w:val="26"/>
        </w:rPr>
        <w:t>»</w:t>
      </w:r>
      <w:r>
        <w:rPr>
          <w:sz w:val="26"/>
          <w:szCs w:val="26"/>
        </w:rPr>
        <w:t xml:space="preserve"> </w:t>
      </w:r>
      <w:r w:rsidRPr="00CD2638">
        <w:rPr>
          <w:sz w:val="26"/>
          <w:szCs w:val="26"/>
        </w:rPr>
        <w:t xml:space="preserve"> </w:t>
      </w:r>
      <w:r>
        <w:rPr>
          <w:sz w:val="26"/>
          <w:szCs w:val="26"/>
        </w:rPr>
        <w:t xml:space="preserve">мая </w:t>
      </w:r>
      <w:r w:rsidRPr="00CD2638">
        <w:rPr>
          <w:sz w:val="26"/>
          <w:szCs w:val="26"/>
        </w:rPr>
        <w:t xml:space="preserve"> 202</w:t>
      </w:r>
      <w:r>
        <w:rPr>
          <w:sz w:val="26"/>
          <w:szCs w:val="26"/>
        </w:rPr>
        <w:t>1</w:t>
      </w:r>
      <w:r w:rsidRPr="00CD2638">
        <w:rPr>
          <w:sz w:val="26"/>
          <w:szCs w:val="26"/>
        </w:rPr>
        <w:t xml:space="preserve"> г. № </w:t>
      </w:r>
      <w:r>
        <w:rPr>
          <w:sz w:val="26"/>
          <w:szCs w:val="26"/>
        </w:rPr>
        <w:t>60</w:t>
      </w:r>
    </w:p>
    <w:p w:rsidR="00373C51" w:rsidRPr="00373C51" w:rsidRDefault="00373C51" w:rsidP="00373C51">
      <w:pPr>
        <w:rPr>
          <w:b/>
          <w:sz w:val="24"/>
          <w:szCs w:val="24"/>
        </w:rPr>
      </w:pPr>
      <w:r w:rsidRPr="00373C51">
        <w:rPr>
          <w:b/>
          <w:sz w:val="24"/>
          <w:szCs w:val="24"/>
        </w:rPr>
        <w:t xml:space="preserve">Содержание  </w:t>
      </w:r>
    </w:p>
    <w:p w:rsidR="00373C51" w:rsidRPr="00373C51" w:rsidRDefault="00373C51" w:rsidP="00373C51">
      <w:pPr>
        <w:rPr>
          <w:b/>
          <w:sz w:val="24"/>
          <w:szCs w:val="24"/>
        </w:rPr>
      </w:pPr>
    </w:p>
    <w:p w:rsidR="00373C51" w:rsidRPr="00373C51" w:rsidRDefault="00A4582C" w:rsidP="00373C51">
      <w:pPr>
        <w:pStyle w:val="13"/>
        <w:rPr>
          <w:rFonts w:eastAsiaTheme="minorEastAsia"/>
          <w:sz w:val="24"/>
          <w:lang w:eastAsia="ru-RU"/>
        </w:rPr>
      </w:pPr>
      <w:r w:rsidRPr="00A4582C">
        <w:rPr>
          <w:sz w:val="24"/>
        </w:rPr>
        <w:fldChar w:fldCharType="begin"/>
      </w:r>
      <w:r w:rsidR="00373C51" w:rsidRPr="00373C51">
        <w:rPr>
          <w:sz w:val="24"/>
        </w:rPr>
        <w:instrText xml:space="preserve"> TOC \o "1-3" \h \z \u </w:instrText>
      </w:r>
      <w:r w:rsidRPr="00A4582C">
        <w:rPr>
          <w:sz w:val="24"/>
        </w:rPr>
        <w:fldChar w:fldCharType="separate"/>
      </w:r>
      <w:hyperlink w:anchor="_Toc41483366" w:history="1">
        <w:r w:rsidR="00373C51" w:rsidRPr="00373C51">
          <w:rPr>
            <w:rStyle w:val="ac"/>
            <w:color w:val="auto"/>
            <w:sz w:val="24"/>
          </w:rPr>
          <w:t>Отчет главы городского округа Спасск-Дальний о результатах его деятельности и деятельности Администрации  городского округа  Спасск-Дальний за 2020 год</w:t>
        </w:r>
        <w:r w:rsidR="00373C51" w:rsidRPr="00373C51">
          <w:rPr>
            <w:webHidden/>
            <w:sz w:val="24"/>
          </w:rPr>
          <w:tab/>
        </w:r>
        <w:r w:rsidRPr="00373C51">
          <w:rPr>
            <w:webHidden/>
            <w:sz w:val="24"/>
          </w:rPr>
          <w:fldChar w:fldCharType="begin"/>
        </w:r>
        <w:r w:rsidR="00373C51" w:rsidRPr="00373C51">
          <w:rPr>
            <w:webHidden/>
            <w:sz w:val="24"/>
          </w:rPr>
          <w:instrText xml:space="preserve"> PAGEREF _Toc41483366 \h </w:instrText>
        </w:r>
        <w:r w:rsidRPr="00373C51">
          <w:rPr>
            <w:webHidden/>
            <w:sz w:val="24"/>
          </w:rPr>
        </w:r>
        <w:r w:rsidRPr="00373C51">
          <w:rPr>
            <w:webHidden/>
            <w:sz w:val="24"/>
          </w:rPr>
          <w:fldChar w:fldCharType="separate"/>
        </w:r>
        <w:r w:rsidR="0011770E">
          <w:rPr>
            <w:webHidden/>
            <w:sz w:val="24"/>
          </w:rPr>
          <w:t>3</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67" w:history="1">
        <w:r w:rsidR="00373C51" w:rsidRPr="00373C51">
          <w:rPr>
            <w:rStyle w:val="ac"/>
            <w:color w:val="auto"/>
            <w:sz w:val="24"/>
            <w:lang w:eastAsia="ru-RU"/>
          </w:rPr>
          <w:t>Основные тенденции экономического развития       городского округа Спасск-Дальний</w:t>
        </w:r>
        <w:r w:rsidR="00373C51" w:rsidRPr="00373C51">
          <w:rPr>
            <w:webHidden/>
            <w:sz w:val="24"/>
          </w:rPr>
          <w:tab/>
        </w:r>
        <w:r w:rsidRPr="00373C51">
          <w:rPr>
            <w:webHidden/>
            <w:sz w:val="24"/>
          </w:rPr>
          <w:fldChar w:fldCharType="begin"/>
        </w:r>
        <w:r w:rsidR="00373C51" w:rsidRPr="00373C51">
          <w:rPr>
            <w:webHidden/>
            <w:sz w:val="24"/>
          </w:rPr>
          <w:instrText xml:space="preserve"> PAGEREF _Toc41483367 \h </w:instrText>
        </w:r>
        <w:r w:rsidRPr="00373C51">
          <w:rPr>
            <w:webHidden/>
            <w:sz w:val="24"/>
          </w:rPr>
        </w:r>
        <w:r w:rsidRPr="00373C51">
          <w:rPr>
            <w:webHidden/>
            <w:sz w:val="24"/>
          </w:rPr>
          <w:fldChar w:fldCharType="separate"/>
        </w:r>
        <w:r w:rsidR="0011770E">
          <w:rPr>
            <w:webHidden/>
            <w:sz w:val="24"/>
          </w:rPr>
          <w:t>3</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68" w:history="1">
        <w:r w:rsidR="00373C51" w:rsidRPr="00373C51">
          <w:rPr>
            <w:rStyle w:val="ac"/>
            <w:color w:val="auto"/>
            <w:sz w:val="24"/>
          </w:rPr>
          <w:t>Исполнение вопросов местного значения в области     бюджетной политики</w:t>
        </w:r>
        <w:r w:rsidR="00373C51" w:rsidRPr="00373C51">
          <w:rPr>
            <w:webHidden/>
            <w:sz w:val="24"/>
          </w:rPr>
          <w:tab/>
        </w:r>
        <w:r w:rsidRPr="00373C51">
          <w:rPr>
            <w:webHidden/>
            <w:sz w:val="24"/>
          </w:rPr>
          <w:fldChar w:fldCharType="begin"/>
        </w:r>
        <w:r w:rsidR="00373C51" w:rsidRPr="00373C51">
          <w:rPr>
            <w:webHidden/>
            <w:sz w:val="24"/>
          </w:rPr>
          <w:instrText xml:space="preserve"> PAGEREF _Toc41483368 \h </w:instrText>
        </w:r>
        <w:r w:rsidRPr="00373C51">
          <w:rPr>
            <w:webHidden/>
            <w:sz w:val="24"/>
          </w:rPr>
        </w:r>
        <w:r w:rsidRPr="00373C51">
          <w:rPr>
            <w:webHidden/>
            <w:sz w:val="24"/>
          </w:rPr>
          <w:fldChar w:fldCharType="separate"/>
        </w:r>
        <w:r w:rsidR="0011770E">
          <w:rPr>
            <w:webHidden/>
            <w:sz w:val="24"/>
          </w:rPr>
          <w:t>4</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69" w:history="1">
        <w:r w:rsidR="00373C51" w:rsidRPr="00373C51">
          <w:rPr>
            <w:rStyle w:val="ac"/>
            <w:color w:val="auto"/>
            <w:sz w:val="24"/>
          </w:rPr>
          <w:t>Национальные проекты</w:t>
        </w:r>
        <w:r w:rsidR="00373C51" w:rsidRPr="00373C51">
          <w:rPr>
            <w:webHidden/>
            <w:sz w:val="24"/>
          </w:rPr>
          <w:tab/>
        </w:r>
        <w:r w:rsidRPr="00373C51">
          <w:rPr>
            <w:webHidden/>
            <w:sz w:val="24"/>
          </w:rPr>
          <w:fldChar w:fldCharType="begin"/>
        </w:r>
        <w:r w:rsidR="00373C51" w:rsidRPr="00373C51">
          <w:rPr>
            <w:webHidden/>
            <w:sz w:val="24"/>
          </w:rPr>
          <w:instrText xml:space="preserve"> PAGEREF _Toc41483369 \h </w:instrText>
        </w:r>
        <w:r w:rsidRPr="00373C51">
          <w:rPr>
            <w:webHidden/>
            <w:sz w:val="24"/>
          </w:rPr>
        </w:r>
        <w:r w:rsidRPr="00373C51">
          <w:rPr>
            <w:webHidden/>
            <w:sz w:val="24"/>
          </w:rPr>
          <w:fldChar w:fldCharType="separate"/>
        </w:r>
        <w:r w:rsidR="0011770E">
          <w:rPr>
            <w:webHidden/>
            <w:sz w:val="24"/>
          </w:rPr>
          <w:t>5</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0" w:history="1">
        <w:r w:rsidR="00373C51" w:rsidRPr="00373C51">
          <w:rPr>
            <w:rStyle w:val="ac"/>
            <w:color w:val="auto"/>
            <w:sz w:val="24"/>
          </w:rPr>
          <w:t>Инвестиционная деятельность</w:t>
        </w:r>
        <w:r w:rsidR="00373C51" w:rsidRPr="00373C51">
          <w:rPr>
            <w:webHidden/>
            <w:sz w:val="24"/>
          </w:rPr>
          <w:tab/>
        </w:r>
        <w:r w:rsidRPr="00373C51">
          <w:rPr>
            <w:webHidden/>
            <w:sz w:val="24"/>
          </w:rPr>
          <w:fldChar w:fldCharType="begin"/>
        </w:r>
        <w:r w:rsidR="00373C51" w:rsidRPr="00373C51">
          <w:rPr>
            <w:webHidden/>
            <w:sz w:val="24"/>
          </w:rPr>
          <w:instrText xml:space="preserve"> PAGEREF _Toc41483370 \h </w:instrText>
        </w:r>
        <w:r w:rsidRPr="00373C51">
          <w:rPr>
            <w:webHidden/>
            <w:sz w:val="24"/>
          </w:rPr>
        </w:r>
        <w:r w:rsidRPr="00373C51">
          <w:rPr>
            <w:webHidden/>
            <w:sz w:val="24"/>
          </w:rPr>
          <w:fldChar w:fldCharType="separate"/>
        </w:r>
        <w:r w:rsidR="0011770E">
          <w:rPr>
            <w:webHidden/>
            <w:sz w:val="24"/>
          </w:rPr>
          <w:t>7</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1" w:history="1">
        <w:r w:rsidR="00373C51" w:rsidRPr="00373C51">
          <w:rPr>
            <w:rStyle w:val="ac"/>
            <w:color w:val="auto"/>
            <w:sz w:val="24"/>
          </w:rPr>
          <w:t>Демографическая ситуация, трудовые отношения</w:t>
        </w:r>
        <w:r w:rsidR="00373C51" w:rsidRPr="00373C51">
          <w:rPr>
            <w:webHidden/>
            <w:sz w:val="24"/>
          </w:rPr>
          <w:tab/>
        </w:r>
        <w:r w:rsidRPr="00373C51">
          <w:rPr>
            <w:webHidden/>
            <w:sz w:val="24"/>
          </w:rPr>
          <w:fldChar w:fldCharType="begin"/>
        </w:r>
        <w:r w:rsidR="00373C51" w:rsidRPr="00373C51">
          <w:rPr>
            <w:webHidden/>
            <w:sz w:val="24"/>
          </w:rPr>
          <w:instrText xml:space="preserve"> PAGEREF _Toc41483371 \h </w:instrText>
        </w:r>
        <w:r w:rsidRPr="00373C51">
          <w:rPr>
            <w:webHidden/>
            <w:sz w:val="24"/>
          </w:rPr>
        </w:r>
        <w:r w:rsidRPr="00373C51">
          <w:rPr>
            <w:webHidden/>
            <w:sz w:val="24"/>
          </w:rPr>
          <w:fldChar w:fldCharType="separate"/>
        </w:r>
        <w:r w:rsidR="0011770E">
          <w:rPr>
            <w:webHidden/>
            <w:sz w:val="24"/>
          </w:rPr>
          <w:t>10</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2" w:history="1">
        <w:r w:rsidR="00373C51" w:rsidRPr="00373C51">
          <w:rPr>
            <w:rStyle w:val="ac"/>
            <w:color w:val="auto"/>
            <w:sz w:val="24"/>
          </w:rPr>
          <w:t>Исполнение вопросов местного значения в сфере управления имуществом  и земельными ресурсами</w:t>
        </w:r>
        <w:r w:rsidR="00373C51" w:rsidRPr="00373C51">
          <w:rPr>
            <w:webHidden/>
            <w:sz w:val="24"/>
          </w:rPr>
          <w:tab/>
        </w:r>
        <w:r w:rsidRPr="00373C51">
          <w:rPr>
            <w:webHidden/>
            <w:sz w:val="24"/>
          </w:rPr>
          <w:fldChar w:fldCharType="begin"/>
        </w:r>
        <w:r w:rsidR="00373C51" w:rsidRPr="00373C51">
          <w:rPr>
            <w:webHidden/>
            <w:sz w:val="24"/>
          </w:rPr>
          <w:instrText xml:space="preserve"> PAGEREF _Toc41483372 \h </w:instrText>
        </w:r>
        <w:r w:rsidRPr="00373C51">
          <w:rPr>
            <w:webHidden/>
            <w:sz w:val="24"/>
          </w:rPr>
        </w:r>
        <w:r w:rsidRPr="00373C51">
          <w:rPr>
            <w:webHidden/>
            <w:sz w:val="24"/>
          </w:rPr>
          <w:fldChar w:fldCharType="separate"/>
        </w:r>
        <w:r w:rsidR="0011770E">
          <w:rPr>
            <w:webHidden/>
            <w:sz w:val="24"/>
          </w:rPr>
          <w:t>11</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3" w:history="1">
        <w:r w:rsidR="00373C51" w:rsidRPr="00373C51">
          <w:rPr>
            <w:rStyle w:val="ac"/>
            <w:color w:val="auto"/>
            <w:sz w:val="24"/>
          </w:rPr>
          <w:t>Исполнение вопросов местного значения в сфере      жилищно-коммунального хозяйства</w:t>
        </w:r>
        <w:r w:rsidR="00373C51" w:rsidRPr="00373C51">
          <w:rPr>
            <w:webHidden/>
            <w:sz w:val="24"/>
          </w:rPr>
          <w:tab/>
        </w:r>
        <w:r w:rsidRPr="00373C51">
          <w:rPr>
            <w:webHidden/>
            <w:sz w:val="24"/>
          </w:rPr>
          <w:fldChar w:fldCharType="begin"/>
        </w:r>
        <w:r w:rsidR="00373C51" w:rsidRPr="00373C51">
          <w:rPr>
            <w:webHidden/>
            <w:sz w:val="24"/>
          </w:rPr>
          <w:instrText xml:space="preserve"> PAGEREF _Toc41483373 \h </w:instrText>
        </w:r>
        <w:r w:rsidRPr="00373C51">
          <w:rPr>
            <w:webHidden/>
            <w:sz w:val="24"/>
          </w:rPr>
        </w:r>
        <w:r w:rsidRPr="00373C51">
          <w:rPr>
            <w:webHidden/>
            <w:sz w:val="24"/>
          </w:rPr>
          <w:fldChar w:fldCharType="separate"/>
        </w:r>
        <w:r w:rsidR="0011770E">
          <w:rPr>
            <w:webHidden/>
            <w:sz w:val="24"/>
          </w:rPr>
          <w:t>13</w:t>
        </w:r>
        <w:r w:rsidRPr="00373C51">
          <w:rPr>
            <w:webHidden/>
            <w:sz w:val="24"/>
          </w:rPr>
          <w:fldChar w:fldCharType="end"/>
        </w:r>
      </w:hyperlink>
    </w:p>
    <w:p w:rsidR="00373C51" w:rsidRPr="00373C51" w:rsidRDefault="00A4582C" w:rsidP="00373C51">
      <w:pPr>
        <w:pStyle w:val="13"/>
        <w:rPr>
          <w:sz w:val="24"/>
        </w:rPr>
      </w:pPr>
      <w:hyperlink w:anchor="_Toc41483374" w:history="1">
        <w:r w:rsidR="00373C51" w:rsidRPr="00373C51">
          <w:rPr>
            <w:rStyle w:val="ac"/>
            <w:bCs/>
            <w:color w:val="auto"/>
            <w:sz w:val="24"/>
          </w:rPr>
          <w:t>Объекты коммунальной инфраструктуры</w:t>
        </w:r>
        <w:r w:rsidR="00373C51" w:rsidRPr="00373C51">
          <w:rPr>
            <w:webHidden/>
            <w:sz w:val="24"/>
          </w:rPr>
          <w:tab/>
        </w:r>
        <w:r w:rsidRPr="00373C51">
          <w:rPr>
            <w:webHidden/>
            <w:sz w:val="24"/>
          </w:rPr>
          <w:fldChar w:fldCharType="begin"/>
        </w:r>
        <w:r w:rsidR="00373C51" w:rsidRPr="00373C51">
          <w:rPr>
            <w:webHidden/>
            <w:sz w:val="24"/>
          </w:rPr>
          <w:instrText xml:space="preserve"> PAGEREF _Toc41483374 \h </w:instrText>
        </w:r>
        <w:r w:rsidRPr="00373C51">
          <w:rPr>
            <w:webHidden/>
            <w:sz w:val="24"/>
          </w:rPr>
        </w:r>
        <w:r w:rsidRPr="00373C51">
          <w:rPr>
            <w:webHidden/>
            <w:sz w:val="24"/>
          </w:rPr>
          <w:fldChar w:fldCharType="separate"/>
        </w:r>
        <w:r w:rsidR="0011770E">
          <w:rPr>
            <w:webHidden/>
            <w:sz w:val="24"/>
          </w:rPr>
          <w:t>14</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5" w:history="1">
        <w:r w:rsidR="00373C51" w:rsidRPr="00373C51">
          <w:rPr>
            <w:rStyle w:val="ac"/>
            <w:color w:val="auto"/>
            <w:sz w:val="24"/>
          </w:rPr>
          <w:t>Исполнение вопросов местного значения    в сфере дорожного хозяйства, транспорта…………………………………………………………………………………</w:t>
        </w:r>
        <w:r w:rsidRPr="00373C51">
          <w:rPr>
            <w:webHidden/>
            <w:sz w:val="24"/>
          </w:rPr>
          <w:fldChar w:fldCharType="begin"/>
        </w:r>
        <w:r w:rsidR="00373C51" w:rsidRPr="00373C51">
          <w:rPr>
            <w:webHidden/>
            <w:sz w:val="24"/>
          </w:rPr>
          <w:instrText xml:space="preserve"> PAGEREF _Toc41483375 \h </w:instrText>
        </w:r>
        <w:r w:rsidRPr="00373C51">
          <w:rPr>
            <w:webHidden/>
            <w:sz w:val="24"/>
          </w:rPr>
        </w:r>
        <w:r w:rsidRPr="00373C51">
          <w:rPr>
            <w:webHidden/>
            <w:sz w:val="24"/>
          </w:rPr>
          <w:fldChar w:fldCharType="separate"/>
        </w:r>
        <w:r w:rsidR="0011770E">
          <w:rPr>
            <w:webHidden/>
            <w:sz w:val="24"/>
          </w:rPr>
          <w:t>15</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6" w:history="1">
        <w:r w:rsidR="00373C51" w:rsidRPr="00373C51">
          <w:rPr>
            <w:rStyle w:val="ac"/>
            <w:color w:val="auto"/>
            <w:sz w:val="24"/>
            <w:shd w:val="clear" w:color="auto" w:fill="FFFFFF" w:themeFill="background1"/>
          </w:rPr>
          <w:t>Транспортное</w:t>
        </w:r>
        <w:r w:rsidR="00373C51" w:rsidRPr="00373C51">
          <w:rPr>
            <w:rStyle w:val="ac"/>
            <w:color w:val="auto"/>
            <w:sz w:val="24"/>
          </w:rPr>
          <w:t xml:space="preserve"> обслуживание населения.</w:t>
        </w:r>
        <w:r w:rsidR="00373C51" w:rsidRPr="00373C51">
          <w:rPr>
            <w:webHidden/>
            <w:sz w:val="24"/>
          </w:rPr>
          <w:tab/>
        </w:r>
        <w:r w:rsidRPr="00373C51">
          <w:rPr>
            <w:webHidden/>
            <w:sz w:val="24"/>
          </w:rPr>
          <w:fldChar w:fldCharType="begin"/>
        </w:r>
        <w:r w:rsidR="00373C51" w:rsidRPr="00373C51">
          <w:rPr>
            <w:webHidden/>
            <w:sz w:val="24"/>
          </w:rPr>
          <w:instrText xml:space="preserve"> PAGEREF _Toc41483376 \h </w:instrText>
        </w:r>
        <w:r w:rsidRPr="00373C51">
          <w:rPr>
            <w:webHidden/>
            <w:sz w:val="24"/>
          </w:rPr>
        </w:r>
        <w:r w:rsidRPr="00373C51">
          <w:rPr>
            <w:webHidden/>
            <w:sz w:val="24"/>
          </w:rPr>
          <w:fldChar w:fldCharType="separate"/>
        </w:r>
        <w:r w:rsidR="0011770E">
          <w:rPr>
            <w:webHidden/>
            <w:sz w:val="24"/>
          </w:rPr>
          <w:t>15</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7" w:history="1">
        <w:r w:rsidR="00373C51" w:rsidRPr="00373C51">
          <w:rPr>
            <w:rStyle w:val="ac"/>
            <w:color w:val="auto"/>
            <w:sz w:val="24"/>
          </w:rPr>
          <w:t>Благоустройство, озеленение территории       и охрана окружающей среды</w:t>
        </w:r>
        <w:r w:rsidR="00373C51" w:rsidRPr="00373C51">
          <w:rPr>
            <w:webHidden/>
            <w:sz w:val="24"/>
          </w:rPr>
          <w:tab/>
        </w:r>
        <w:r w:rsidRPr="00373C51">
          <w:rPr>
            <w:webHidden/>
            <w:sz w:val="24"/>
          </w:rPr>
          <w:fldChar w:fldCharType="begin"/>
        </w:r>
        <w:r w:rsidR="00373C51" w:rsidRPr="00373C51">
          <w:rPr>
            <w:webHidden/>
            <w:sz w:val="24"/>
          </w:rPr>
          <w:instrText xml:space="preserve"> PAGEREF _Toc41483377 \h </w:instrText>
        </w:r>
        <w:r w:rsidRPr="00373C51">
          <w:rPr>
            <w:webHidden/>
            <w:sz w:val="24"/>
          </w:rPr>
        </w:r>
        <w:r w:rsidRPr="00373C51">
          <w:rPr>
            <w:webHidden/>
            <w:sz w:val="24"/>
          </w:rPr>
          <w:fldChar w:fldCharType="separate"/>
        </w:r>
        <w:r w:rsidR="0011770E">
          <w:rPr>
            <w:webHidden/>
            <w:sz w:val="24"/>
          </w:rPr>
          <w:t>16</w:t>
        </w:r>
        <w:r w:rsidRPr="00373C51">
          <w:rPr>
            <w:webHidden/>
            <w:sz w:val="24"/>
          </w:rPr>
          <w:fldChar w:fldCharType="end"/>
        </w:r>
      </w:hyperlink>
    </w:p>
    <w:p w:rsidR="00373C51" w:rsidRPr="00373C51" w:rsidRDefault="00A4582C" w:rsidP="00373C51">
      <w:pPr>
        <w:pStyle w:val="13"/>
        <w:rPr>
          <w:sz w:val="24"/>
        </w:rPr>
      </w:pPr>
      <w:hyperlink w:anchor="_Toc41483378" w:history="1">
        <w:r w:rsidR="00373C51" w:rsidRPr="00373C51">
          <w:rPr>
            <w:rStyle w:val="ac"/>
            <w:color w:val="auto"/>
            <w:sz w:val="24"/>
          </w:rPr>
          <w:t>Градостроительная деятельность</w:t>
        </w:r>
        <w:r w:rsidR="00373C51" w:rsidRPr="00373C51">
          <w:rPr>
            <w:webHidden/>
            <w:sz w:val="24"/>
          </w:rPr>
          <w:tab/>
        </w:r>
        <w:r w:rsidRPr="00373C51">
          <w:rPr>
            <w:webHidden/>
            <w:sz w:val="24"/>
          </w:rPr>
          <w:fldChar w:fldCharType="begin"/>
        </w:r>
        <w:r w:rsidR="00373C51" w:rsidRPr="00373C51">
          <w:rPr>
            <w:webHidden/>
            <w:sz w:val="24"/>
          </w:rPr>
          <w:instrText xml:space="preserve"> PAGEREF _Toc41483378 \h </w:instrText>
        </w:r>
        <w:r w:rsidRPr="00373C51">
          <w:rPr>
            <w:webHidden/>
            <w:sz w:val="24"/>
          </w:rPr>
        </w:r>
        <w:r w:rsidRPr="00373C51">
          <w:rPr>
            <w:webHidden/>
            <w:sz w:val="24"/>
          </w:rPr>
          <w:fldChar w:fldCharType="separate"/>
        </w:r>
        <w:r w:rsidR="0011770E">
          <w:rPr>
            <w:webHidden/>
            <w:sz w:val="24"/>
          </w:rPr>
          <w:t>17</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79" w:history="1">
        <w:r w:rsidR="00373C51" w:rsidRPr="00373C51">
          <w:rPr>
            <w:rStyle w:val="ac"/>
            <w:color w:val="auto"/>
            <w:sz w:val="24"/>
          </w:rPr>
          <w:t>Исполнение вопросов местного значения по созданию условий по обеспечению жителей городского округа услугами общественного питания, торговли</w:t>
        </w:r>
        <w:r w:rsidR="00373C51" w:rsidRPr="00373C51">
          <w:rPr>
            <w:webHidden/>
            <w:sz w:val="24"/>
          </w:rPr>
          <w:tab/>
        </w:r>
        <w:r w:rsidRPr="00373C51">
          <w:rPr>
            <w:webHidden/>
            <w:sz w:val="24"/>
          </w:rPr>
          <w:fldChar w:fldCharType="begin"/>
        </w:r>
        <w:r w:rsidR="00373C51" w:rsidRPr="00373C51">
          <w:rPr>
            <w:webHidden/>
            <w:sz w:val="24"/>
          </w:rPr>
          <w:instrText xml:space="preserve"> PAGEREF _Toc41483379 \h </w:instrText>
        </w:r>
        <w:r w:rsidRPr="00373C51">
          <w:rPr>
            <w:webHidden/>
            <w:sz w:val="24"/>
          </w:rPr>
        </w:r>
        <w:r w:rsidRPr="00373C51">
          <w:rPr>
            <w:webHidden/>
            <w:sz w:val="24"/>
          </w:rPr>
          <w:fldChar w:fldCharType="separate"/>
        </w:r>
        <w:r w:rsidR="0011770E">
          <w:rPr>
            <w:webHidden/>
            <w:sz w:val="24"/>
          </w:rPr>
          <w:t>17</w:t>
        </w:r>
        <w:r w:rsidRPr="00373C51">
          <w:rPr>
            <w:webHidden/>
            <w:sz w:val="24"/>
          </w:rPr>
          <w:fldChar w:fldCharType="end"/>
        </w:r>
      </w:hyperlink>
    </w:p>
    <w:p w:rsidR="00373C51" w:rsidRPr="00373C51" w:rsidRDefault="00A4582C" w:rsidP="00373C51">
      <w:pPr>
        <w:pStyle w:val="13"/>
        <w:rPr>
          <w:sz w:val="24"/>
        </w:rPr>
      </w:pPr>
      <w:hyperlink w:anchor="_Toc41483381" w:history="1">
        <w:r w:rsidR="00373C51" w:rsidRPr="00373C51">
          <w:rPr>
            <w:rStyle w:val="ac"/>
            <w:color w:val="auto"/>
            <w:sz w:val="24"/>
          </w:rPr>
          <w:t>Формирование и размещение муниципального заказа</w:t>
        </w:r>
        <w:r w:rsidR="00373C51" w:rsidRPr="00373C51">
          <w:rPr>
            <w:webHidden/>
            <w:sz w:val="24"/>
          </w:rPr>
          <w:tab/>
        </w:r>
        <w:r w:rsidRPr="00373C51">
          <w:rPr>
            <w:webHidden/>
            <w:sz w:val="24"/>
          </w:rPr>
          <w:fldChar w:fldCharType="begin"/>
        </w:r>
        <w:r w:rsidR="00373C51" w:rsidRPr="00373C51">
          <w:rPr>
            <w:webHidden/>
            <w:sz w:val="24"/>
          </w:rPr>
          <w:instrText xml:space="preserve"> PAGEREF _Toc41483381 \h </w:instrText>
        </w:r>
        <w:r w:rsidRPr="00373C51">
          <w:rPr>
            <w:webHidden/>
            <w:sz w:val="24"/>
          </w:rPr>
        </w:r>
        <w:r w:rsidRPr="00373C51">
          <w:rPr>
            <w:webHidden/>
            <w:sz w:val="24"/>
          </w:rPr>
          <w:fldChar w:fldCharType="separate"/>
        </w:r>
        <w:r w:rsidR="0011770E">
          <w:rPr>
            <w:webHidden/>
            <w:sz w:val="24"/>
          </w:rPr>
          <w:t>18</w:t>
        </w:r>
        <w:r w:rsidRPr="00373C51">
          <w:rPr>
            <w:webHidden/>
            <w:sz w:val="24"/>
          </w:rPr>
          <w:fldChar w:fldCharType="end"/>
        </w:r>
      </w:hyperlink>
    </w:p>
    <w:p w:rsidR="00373C51" w:rsidRPr="00373C51" w:rsidRDefault="00373C51" w:rsidP="00373C51">
      <w:pPr>
        <w:jc w:val="both"/>
        <w:rPr>
          <w:noProof/>
          <w:sz w:val="24"/>
          <w:szCs w:val="24"/>
        </w:rPr>
      </w:pPr>
      <w:r w:rsidRPr="00373C51">
        <w:rPr>
          <w:noProof/>
          <w:sz w:val="24"/>
          <w:szCs w:val="24"/>
        </w:rPr>
        <w:t>Малый бизнес …………………………………………………..........................................33</w:t>
      </w:r>
    </w:p>
    <w:p w:rsidR="00373C51" w:rsidRPr="00373C51" w:rsidRDefault="00A4582C" w:rsidP="00373C51">
      <w:pPr>
        <w:pStyle w:val="13"/>
        <w:rPr>
          <w:sz w:val="24"/>
        </w:rPr>
      </w:pPr>
      <w:hyperlink w:anchor="_Toc41483382" w:history="1">
        <w:r w:rsidR="00373C51" w:rsidRPr="00373C51">
          <w:rPr>
            <w:rStyle w:val="ac"/>
            <w:color w:val="auto"/>
            <w:sz w:val="24"/>
          </w:rPr>
          <w:t>Исполнение вопросов местного значения в сфере образования</w:t>
        </w:r>
        <w:r w:rsidR="00373C51" w:rsidRPr="00373C51">
          <w:rPr>
            <w:webHidden/>
            <w:sz w:val="24"/>
          </w:rPr>
          <w:tab/>
        </w:r>
        <w:r w:rsidRPr="00373C51">
          <w:rPr>
            <w:webHidden/>
            <w:sz w:val="24"/>
          </w:rPr>
          <w:fldChar w:fldCharType="begin"/>
        </w:r>
        <w:r w:rsidR="00373C51" w:rsidRPr="00373C51">
          <w:rPr>
            <w:webHidden/>
            <w:sz w:val="24"/>
          </w:rPr>
          <w:instrText xml:space="preserve"> PAGEREF _Toc41483382 \h </w:instrText>
        </w:r>
        <w:r w:rsidRPr="00373C51">
          <w:rPr>
            <w:webHidden/>
            <w:sz w:val="24"/>
          </w:rPr>
        </w:r>
        <w:r w:rsidRPr="00373C51">
          <w:rPr>
            <w:webHidden/>
            <w:sz w:val="24"/>
          </w:rPr>
          <w:fldChar w:fldCharType="separate"/>
        </w:r>
        <w:r w:rsidR="0011770E">
          <w:rPr>
            <w:webHidden/>
            <w:sz w:val="24"/>
          </w:rPr>
          <w:t>19</w:t>
        </w:r>
        <w:r w:rsidRPr="00373C51">
          <w:rPr>
            <w:webHidden/>
            <w:sz w:val="24"/>
          </w:rPr>
          <w:fldChar w:fldCharType="end"/>
        </w:r>
      </w:hyperlink>
    </w:p>
    <w:p w:rsidR="00373C51" w:rsidRPr="00373C51" w:rsidRDefault="00373C51" w:rsidP="00373C51">
      <w:pPr>
        <w:jc w:val="both"/>
        <w:rPr>
          <w:noProof/>
          <w:sz w:val="24"/>
          <w:szCs w:val="24"/>
        </w:rPr>
      </w:pPr>
      <w:r w:rsidRPr="00373C51">
        <w:rPr>
          <w:noProof/>
          <w:sz w:val="24"/>
          <w:szCs w:val="24"/>
        </w:rPr>
        <w:t>Исполнение вопросов местного значения в сфере физической культуры и спорта … 37</w:t>
      </w:r>
    </w:p>
    <w:p w:rsidR="00373C51" w:rsidRPr="00373C51" w:rsidRDefault="00A4582C" w:rsidP="00373C51">
      <w:pPr>
        <w:pStyle w:val="13"/>
        <w:rPr>
          <w:rFonts w:eastAsiaTheme="minorEastAsia"/>
          <w:sz w:val="24"/>
          <w:lang w:eastAsia="ru-RU"/>
        </w:rPr>
      </w:pPr>
      <w:hyperlink w:anchor="_Toc41483384" w:history="1">
        <w:r w:rsidR="00373C51" w:rsidRPr="00373C51">
          <w:rPr>
            <w:rStyle w:val="ac"/>
            <w:color w:val="auto"/>
            <w:sz w:val="24"/>
          </w:rPr>
          <w:t>Молодежная политика</w:t>
        </w:r>
        <w:r w:rsidR="00373C51" w:rsidRPr="00373C51">
          <w:rPr>
            <w:webHidden/>
            <w:sz w:val="24"/>
          </w:rPr>
          <w:tab/>
        </w:r>
        <w:r w:rsidRPr="00373C51">
          <w:rPr>
            <w:webHidden/>
            <w:sz w:val="24"/>
          </w:rPr>
          <w:fldChar w:fldCharType="begin"/>
        </w:r>
        <w:r w:rsidR="00373C51" w:rsidRPr="00373C51">
          <w:rPr>
            <w:webHidden/>
            <w:sz w:val="24"/>
          </w:rPr>
          <w:instrText xml:space="preserve"> PAGEREF _Toc41483384 \h </w:instrText>
        </w:r>
        <w:r w:rsidRPr="00373C51">
          <w:rPr>
            <w:webHidden/>
            <w:sz w:val="24"/>
          </w:rPr>
        </w:r>
        <w:r w:rsidRPr="00373C51">
          <w:rPr>
            <w:webHidden/>
            <w:sz w:val="24"/>
          </w:rPr>
          <w:fldChar w:fldCharType="separate"/>
        </w:r>
        <w:r w:rsidR="0011770E">
          <w:rPr>
            <w:webHidden/>
            <w:sz w:val="24"/>
          </w:rPr>
          <w:t>22</w:t>
        </w:r>
        <w:r w:rsidRPr="00373C51">
          <w:rPr>
            <w:webHidden/>
            <w:sz w:val="24"/>
          </w:rPr>
          <w:fldChar w:fldCharType="end"/>
        </w:r>
      </w:hyperlink>
    </w:p>
    <w:p w:rsidR="00373C51" w:rsidRPr="00373C51" w:rsidRDefault="00A4582C" w:rsidP="00373C51">
      <w:pPr>
        <w:pStyle w:val="13"/>
        <w:rPr>
          <w:sz w:val="24"/>
        </w:rPr>
      </w:pPr>
      <w:hyperlink w:anchor="_Toc41483385" w:history="1">
        <w:r w:rsidR="00373C51" w:rsidRPr="00373C51">
          <w:rPr>
            <w:rStyle w:val="ac"/>
            <w:color w:val="auto"/>
            <w:sz w:val="24"/>
          </w:rPr>
          <w:t>Исполнение вопросов местного значения в сфере культуры</w:t>
        </w:r>
        <w:r w:rsidR="00373C51" w:rsidRPr="00373C51">
          <w:rPr>
            <w:webHidden/>
            <w:sz w:val="24"/>
          </w:rPr>
          <w:tab/>
        </w:r>
        <w:r w:rsidRPr="00373C51">
          <w:rPr>
            <w:webHidden/>
            <w:sz w:val="24"/>
          </w:rPr>
          <w:fldChar w:fldCharType="begin"/>
        </w:r>
        <w:r w:rsidR="00373C51" w:rsidRPr="00373C51">
          <w:rPr>
            <w:webHidden/>
            <w:sz w:val="24"/>
          </w:rPr>
          <w:instrText xml:space="preserve"> PAGEREF _Toc41483385 \h </w:instrText>
        </w:r>
        <w:r w:rsidRPr="00373C51">
          <w:rPr>
            <w:webHidden/>
            <w:sz w:val="24"/>
          </w:rPr>
        </w:r>
        <w:r w:rsidRPr="00373C51">
          <w:rPr>
            <w:webHidden/>
            <w:sz w:val="24"/>
          </w:rPr>
          <w:fldChar w:fldCharType="separate"/>
        </w:r>
        <w:r w:rsidR="0011770E">
          <w:rPr>
            <w:webHidden/>
            <w:sz w:val="24"/>
          </w:rPr>
          <w:t>23</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86" w:history="1">
        <w:r w:rsidR="00373C51" w:rsidRPr="00373C51">
          <w:rPr>
            <w:rStyle w:val="ac"/>
            <w:color w:val="auto"/>
            <w:sz w:val="24"/>
          </w:rPr>
          <w:t>Исполнение полномочий органов местного самоуправления в области установления тарифов на услуги муниципальных предприятий и муниципальных учреждений</w:t>
        </w:r>
        <w:r w:rsidR="00373C51" w:rsidRPr="00373C51">
          <w:rPr>
            <w:webHidden/>
            <w:sz w:val="24"/>
          </w:rPr>
          <w:tab/>
        </w:r>
      </w:hyperlink>
    </w:p>
    <w:p w:rsidR="00373C51" w:rsidRPr="00373C51" w:rsidRDefault="00A4582C" w:rsidP="00373C51">
      <w:pPr>
        <w:pStyle w:val="13"/>
        <w:rPr>
          <w:sz w:val="24"/>
        </w:rPr>
      </w:pPr>
      <w:hyperlink w:anchor="_Toc41483387" w:history="1">
        <w:r w:rsidR="00373C51" w:rsidRPr="00373C51">
          <w:rPr>
            <w:rStyle w:val="ac"/>
            <w:color w:val="auto"/>
            <w:sz w:val="24"/>
          </w:rPr>
          <w:t>городского округа   Спасск-Дальний</w:t>
        </w:r>
        <w:r w:rsidR="00373C51" w:rsidRPr="00373C51">
          <w:rPr>
            <w:webHidden/>
            <w:sz w:val="24"/>
          </w:rPr>
          <w:tab/>
        </w:r>
        <w:r w:rsidRPr="00373C51">
          <w:rPr>
            <w:webHidden/>
            <w:sz w:val="24"/>
          </w:rPr>
          <w:fldChar w:fldCharType="begin"/>
        </w:r>
        <w:r w:rsidR="00373C51" w:rsidRPr="00373C51">
          <w:rPr>
            <w:webHidden/>
            <w:sz w:val="24"/>
          </w:rPr>
          <w:instrText xml:space="preserve"> PAGEREF _Toc41483387 \h </w:instrText>
        </w:r>
        <w:r w:rsidRPr="00373C51">
          <w:rPr>
            <w:webHidden/>
            <w:sz w:val="24"/>
          </w:rPr>
        </w:r>
        <w:r w:rsidRPr="00373C51">
          <w:rPr>
            <w:webHidden/>
            <w:sz w:val="24"/>
          </w:rPr>
          <w:fldChar w:fldCharType="separate"/>
        </w:r>
        <w:r w:rsidR="0011770E">
          <w:rPr>
            <w:webHidden/>
            <w:sz w:val="24"/>
          </w:rPr>
          <w:t>23</w:t>
        </w:r>
        <w:r w:rsidRPr="00373C51">
          <w:rPr>
            <w:webHidden/>
            <w:sz w:val="24"/>
          </w:rPr>
          <w:fldChar w:fldCharType="end"/>
        </w:r>
      </w:hyperlink>
    </w:p>
    <w:p w:rsidR="00373C51" w:rsidRPr="00373C51" w:rsidRDefault="00373C51" w:rsidP="00373C51">
      <w:pPr>
        <w:rPr>
          <w:noProof/>
          <w:sz w:val="24"/>
          <w:szCs w:val="24"/>
        </w:rPr>
      </w:pPr>
      <w:r w:rsidRPr="00373C51">
        <w:rPr>
          <w:noProof/>
          <w:sz w:val="24"/>
          <w:szCs w:val="24"/>
        </w:rPr>
        <w:t>Муниципальное управление……………………………………………………….…….43</w:t>
      </w:r>
    </w:p>
    <w:p w:rsidR="00373C51" w:rsidRPr="00373C51" w:rsidRDefault="00A4582C" w:rsidP="00373C51">
      <w:pPr>
        <w:pStyle w:val="13"/>
        <w:rPr>
          <w:rFonts w:eastAsiaTheme="minorEastAsia"/>
          <w:sz w:val="24"/>
          <w:lang w:eastAsia="ru-RU"/>
        </w:rPr>
      </w:pPr>
      <w:hyperlink w:anchor="_Toc41483388" w:history="1">
        <w:r w:rsidR="00373C51" w:rsidRPr="00373C51">
          <w:rPr>
            <w:rStyle w:val="ac"/>
            <w:color w:val="auto"/>
            <w:sz w:val="24"/>
          </w:rPr>
          <w:t>Общественная  работа</w:t>
        </w:r>
        <w:r w:rsidR="00373C51" w:rsidRPr="00373C51">
          <w:rPr>
            <w:webHidden/>
            <w:sz w:val="24"/>
          </w:rPr>
          <w:tab/>
        </w:r>
        <w:r w:rsidRPr="00373C51">
          <w:rPr>
            <w:webHidden/>
            <w:sz w:val="24"/>
          </w:rPr>
          <w:fldChar w:fldCharType="begin"/>
        </w:r>
        <w:r w:rsidR="00373C51" w:rsidRPr="00373C51">
          <w:rPr>
            <w:webHidden/>
            <w:sz w:val="24"/>
          </w:rPr>
          <w:instrText xml:space="preserve"> PAGEREF _Toc41483388 \h </w:instrText>
        </w:r>
        <w:r w:rsidRPr="00373C51">
          <w:rPr>
            <w:webHidden/>
            <w:sz w:val="24"/>
          </w:rPr>
        </w:r>
        <w:r w:rsidRPr="00373C51">
          <w:rPr>
            <w:webHidden/>
            <w:sz w:val="24"/>
          </w:rPr>
          <w:fldChar w:fldCharType="separate"/>
        </w:r>
        <w:r w:rsidR="0011770E">
          <w:rPr>
            <w:webHidden/>
            <w:sz w:val="24"/>
          </w:rPr>
          <w:t>24</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89" w:history="1">
        <w:r w:rsidR="00373C51" w:rsidRPr="00373C51">
          <w:rPr>
            <w:rStyle w:val="ac"/>
            <w:color w:val="auto"/>
            <w:sz w:val="24"/>
          </w:rPr>
          <w:t>Обращения граждан</w:t>
        </w:r>
        <w:r w:rsidR="00373C51" w:rsidRPr="00373C51">
          <w:rPr>
            <w:webHidden/>
            <w:sz w:val="24"/>
          </w:rPr>
          <w:tab/>
        </w:r>
        <w:r w:rsidRPr="00373C51">
          <w:rPr>
            <w:webHidden/>
            <w:sz w:val="24"/>
          </w:rPr>
          <w:fldChar w:fldCharType="begin"/>
        </w:r>
        <w:r w:rsidR="00373C51" w:rsidRPr="00373C51">
          <w:rPr>
            <w:webHidden/>
            <w:sz w:val="24"/>
          </w:rPr>
          <w:instrText xml:space="preserve"> PAGEREF _Toc41483389 \h </w:instrText>
        </w:r>
        <w:r w:rsidRPr="00373C51">
          <w:rPr>
            <w:webHidden/>
            <w:sz w:val="24"/>
          </w:rPr>
        </w:r>
        <w:r w:rsidRPr="00373C51">
          <w:rPr>
            <w:webHidden/>
            <w:sz w:val="24"/>
          </w:rPr>
          <w:fldChar w:fldCharType="separate"/>
        </w:r>
        <w:r w:rsidR="0011770E">
          <w:rPr>
            <w:webHidden/>
            <w:sz w:val="24"/>
          </w:rPr>
          <w:t>25</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0" w:history="1">
        <w:r w:rsidR="00373C51" w:rsidRPr="00373C51">
          <w:rPr>
            <w:rStyle w:val="ac"/>
            <w:color w:val="auto"/>
            <w:sz w:val="24"/>
          </w:rPr>
          <w:t>Противодействие коррупции</w:t>
        </w:r>
        <w:r w:rsidR="00373C51" w:rsidRPr="00373C51">
          <w:rPr>
            <w:webHidden/>
            <w:sz w:val="24"/>
          </w:rPr>
          <w:tab/>
        </w:r>
        <w:r w:rsidRPr="00373C51">
          <w:rPr>
            <w:webHidden/>
            <w:sz w:val="24"/>
          </w:rPr>
          <w:fldChar w:fldCharType="begin"/>
        </w:r>
        <w:r w:rsidR="00373C51" w:rsidRPr="00373C51">
          <w:rPr>
            <w:webHidden/>
            <w:sz w:val="24"/>
          </w:rPr>
          <w:instrText xml:space="preserve"> PAGEREF _Toc41483390 \h </w:instrText>
        </w:r>
        <w:r w:rsidRPr="00373C51">
          <w:rPr>
            <w:webHidden/>
            <w:sz w:val="24"/>
          </w:rPr>
        </w:r>
        <w:r w:rsidRPr="00373C51">
          <w:rPr>
            <w:webHidden/>
            <w:sz w:val="24"/>
          </w:rPr>
          <w:fldChar w:fldCharType="separate"/>
        </w:r>
        <w:r w:rsidR="0011770E">
          <w:rPr>
            <w:webHidden/>
            <w:sz w:val="24"/>
          </w:rPr>
          <w:t>25</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1" w:history="1">
        <w:r w:rsidR="00373C51" w:rsidRPr="00373C51">
          <w:rPr>
            <w:rStyle w:val="ac"/>
            <w:color w:val="auto"/>
            <w:sz w:val="24"/>
            <w:lang w:eastAsia="ar-SA"/>
          </w:rPr>
          <w:t>Деятельность правового управления</w:t>
        </w:r>
        <w:r w:rsidR="00373C51" w:rsidRPr="00373C51">
          <w:rPr>
            <w:webHidden/>
            <w:sz w:val="24"/>
          </w:rPr>
          <w:tab/>
        </w:r>
        <w:r w:rsidRPr="00373C51">
          <w:rPr>
            <w:webHidden/>
            <w:sz w:val="24"/>
          </w:rPr>
          <w:fldChar w:fldCharType="begin"/>
        </w:r>
        <w:r w:rsidR="00373C51" w:rsidRPr="00373C51">
          <w:rPr>
            <w:webHidden/>
            <w:sz w:val="24"/>
          </w:rPr>
          <w:instrText xml:space="preserve"> PAGEREF _Toc41483391 \h </w:instrText>
        </w:r>
        <w:r w:rsidRPr="00373C51">
          <w:rPr>
            <w:webHidden/>
            <w:sz w:val="24"/>
          </w:rPr>
        </w:r>
        <w:r w:rsidRPr="00373C51">
          <w:rPr>
            <w:webHidden/>
            <w:sz w:val="24"/>
          </w:rPr>
          <w:fldChar w:fldCharType="separate"/>
        </w:r>
        <w:r w:rsidR="0011770E">
          <w:rPr>
            <w:webHidden/>
            <w:sz w:val="24"/>
          </w:rPr>
          <w:t>26</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3" w:history="1">
        <w:r w:rsidR="00373C51" w:rsidRPr="00373C51">
          <w:rPr>
            <w:rStyle w:val="ac"/>
            <w:color w:val="auto"/>
            <w:sz w:val="24"/>
          </w:rPr>
          <w:t>Формирование и содержание муниципального архива</w:t>
        </w:r>
        <w:r w:rsidR="00373C51" w:rsidRPr="00373C51">
          <w:rPr>
            <w:webHidden/>
            <w:sz w:val="24"/>
          </w:rPr>
          <w:tab/>
        </w:r>
        <w:r w:rsidRPr="00373C51">
          <w:rPr>
            <w:webHidden/>
            <w:sz w:val="24"/>
          </w:rPr>
          <w:fldChar w:fldCharType="begin"/>
        </w:r>
        <w:r w:rsidR="00373C51" w:rsidRPr="00373C51">
          <w:rPr>
            <w:webHidden/>
            <w:sz w:val="24"/>
          </w:rPr>
          <w:instrText xml:space="preserve"> PAGEREF _Toc41483393 \h </w:instrText>
        </w:r>
        <w:r w:rsidRPr="00373C51">
          <w:rPr>
            <w:webHidden/>
            <w:sz w:val="24"/>
          </w:rPr>
        </w:r>
        <w:r w:rsidRPr="00373C51">
          <w:rPr>
            <w:webHidden/>
            <w:sz w:val="24"/>
          </w:rPr>
          <w:fldChar w:fldCharType="separate"/>
        </w:r>
        <w:r w:rsidR="0011770E">
          <w:rPr>
            <w:webHidden/>
            <w:sz w:val="24"/>
          </w:rPr>
          <w:t>26</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4" w:history="1">
        <w:r w:rsidR="00373C51" w:rsidRPr="00373C51">
          <w:rPr>
            <w:rStyle w:val="ac"/>
            <w:color w:val="auto"/>
            <w:sz w:val="24"/>
          </w:rPr>
          <w:t>Исполнение отдельных государственных полномочий      по государственному управлению охраной труда</w:t>
        </w:r>
        <w:r w:rsidR="00373C51" w:rsidRPr="00373C51">
          <w:rPr>
            <w:webHidden/>
            <w:sz w:val="24"/>
          </w:rPr>
          <w:tab/>
        </w:r>
        <w:r w:rsidRPr="00373C51">
          <w:rPr>
            <w:webHidden/>
            <w:sz w:val="24"/>
          </w:rPr>
          <w:fldChar w:fldCharType="begin"/>
        </w:r>
        <w:r w:rsidR="00373C51" w:rsidRPr="00373C51">
          <w:rPr>
            <w:webHidden/>
            <w:sz w:val="24"/>
          </w:rPr>
          <w:instrText xml:space="preserve"> PAGEREF _Toc41483394 \h </w:instrText>
        </w:r>
        <w:r w:rsidRPr="00373C51">
          <w:rPr>
            <w:webHidden/>
            <w:sz w:val="24"/>
          </w:rPr>
        </w:r>
        <w:r w:rsidRPr="00373C51">
          <w:rPr>
            <w:webHidden/>
            <w:sz w:val="24"/>
          </w:rPr>
          <w:fldChar w:fldCharType="separate"/>
        </w:r>
        <w:r w:rsidR="0011770E">
          <w:rPr>
            <w:webHidden/>
            <w:sz w:val="24"/>
          </w:rPr>
          <w:t>27</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5" w:history="1">
        <w:r w:rsidR="00373C51" w:rsidRPr="00373C51">
          <w:rPr>
            <w:rStyle w:val="ac"/>
            <w:color w:val="auto"/>
            <w:sz w:val="24"/>
          </w:rPr>
          <w:t>Работа комиссии по делам несовершеннолетних по профилактике правонарушений и преступлений среди несовершеннолетних</w:t>
        </w:r>
        <w:r w:rsidR="00373C51" w:rsidRPr="00373C51">
          <w:rPr>
            <w:webHidden/>
            <w:sz w:val="24"/>
          </w:rPr>
          <w:tab/>
        </w:r>
        <w:r w:rsidRPr="00373C51">
          <w:rPr>
            <w:webHidden/>
            <w:sz w:val="24"/>
          </w:rPr>
          <w:fldChar w:fldCharType="begin"/>
        </w:r>
        <w:r w:rsidR="00373C51" w:rsidRPr="00373C51">
          <w:rPr>
            <w:webHidden/>
            <w:sz w:val="24"/>
          </w:rPr>
          <w:instrText xml:space="preserve"> PAGEREF _Toc41483395 \h </w:instrText>
        </w:r>
        <w:r w:rsidRPr="00373C51">
          <w:rPr>
            <w:webHidden/>
            <w:sz w:val="24"/>
          </w:rPr>
        </w:r>
        <w:r w:rsidRPr="00373C51">
          <w:rPr>
            <w:webHidden/>
            <w:sz w:val="24"/>
          </w:rPr>
          <w:fldChar w:fldCharType="separate"/>
        </w:r>
        <w:r w:rsidR="0011770E">
          <w:rPr>
            <w:webHidden/>
            <w:sz w:val="24"/>
          </w:rPr>
          <w:t>28</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6" w:history="1">
        <w:r w:rsidR="00373C51" w:rsidRPr="00373C51">
          <w:rPr>
            <w:rStyle w:val="ac"/>
            <w:color w:val="auto"/>
            <w:sz w:val="24"/>
          </w:rPr>
          <w:t>Работа административной  комиссии</w:t>
        </w:r>
        <w:r w:rsidR="00373C51" w:rsidRPr="00373C51">
          <w:rPr>
            <w:webHidden/>
            <w:sz w:val="24"/>
          </w:rPr>
          <w:tab/>
        </w:r>
        <w:r w:rsidRPr="00373C51">
          <w:rPr>
            <w:webHidden/>
            <w:sz w:val="24"/>
          </w:rPr>
          <w:fldChar w:fldCharType="begin"/>
        </w:r>
        <w:r w:rsidR="00373C51" w:rsidRPr="00373C51">
          <w:rPr>
            <w:webHidden/>
            <w:sz w:val="24"/>
          </w:rPr>
          <w:instrText xml:space="preserve"> PAGEREF _Toc41483396 \h </w:instrText>
        </w:r>
        <w:r w:rsidRPr="00373C51">
          <w:rPr>
            <w:webHidden/>
            <w:sz w:val="24"/>
          </w:rPr>
        </w:r>
        <w:r w:rsidRPr="00373C51">
          <w:rPr>
            <w:webHidden/>
            <w:sz w:val="24"/>
          </w:rPr>
          <w:fldChar w:fldCharType="separate"/>
        </w:r>
        <w:r w:rsidR="0011770E">
          <w:rPr>
            <w:webHidden/>
            <w:sz w:val="24"/>
          </w:rPr>
          <w:t>29</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7" w:history="1">
        <w:r w:rsidR="00373C51" w:rsidRPr="00373C51">
          <w:rPr>
            <w:rStyle w:val="ac"/>
            <w:color w:val="auto"/>
            <w:sz w:val="24"/>
          </w:rPr>
          <w:t>О работе отдела записи актов гражданского состояния</w:t>
        </w:r>
        <w:r w:rsidR="00373C51" w:rsidRPr="00373C51">
          <w:rPr>
            <w:webHidden/>
            <w:sz w:val="24"/>
          </w:rPr>
          <w:tab/>
        </w:r>
        <w:r w:rsidRPr="00373C51">
          <w:rPr>
            <w:webHidden/>
            <w:sz w:val="24"/>
          </w:rPr>
          <w:fldChar w:fldCharType="begin"/>
        </w:r>
        <w:r w:rsidR="00373C51" w:rsidRPr="00373C51">
          <w:rPr>
            <w:webHidden/>
            <w:sz w:val="24"/>
          </w:rPr>
          <w:instrText xml:space="preserve"> PAGEREF _Toc41483397 \h </w:instrText>
        </w:r>
        <w:r w:rsidRPr="00373C51">
          <w:rPr>
            <w:webHidden/>
            <w:sz w:val="24"/>
          </w:rPr>
        </w:r>
        <w:r w:rsidRPr="00373C51">
          <w:rPr>
            <w:webHidden/>
            <w:sz w:val="24"/>
          </w:rPr>
          <w:fldChar w:fldCharType="separate"/>
        </w:r>
        <w:r w:rsidR="0011770E">
          <w:rPr>
            <w:webHidden/>
            <w:sz w:val="24"/>
          </w:rPr>
          <w:t>29</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399" w:history="1">
        <w:r w:rsidR="00373C51" w:rsidRPr="00373C51">
          <w:rPr>
            <w:rStyle w:val="ac"/>
            <w:color w:val="auto"/>
            <w:spacing w:val="2"/>
            <w:sz w:val="24"/>
          </w:rPr>
          <w:t>Развитие информационной инфраструктуры</w:t>
        </w:r>
        <w:r w:rsidR="00373C51" w:rsidRPr="00373C51">
          <w:rPr>
            <w:webHidden/>
            <w:sz w:val="24"/>
          </w:rPr>
          <w:tab/>
        </w:r>
        <w:r w:rsidRPr="00373C51">
          <w:rPr>
            <w:webHidden/>
            <w:sz w:val="24"/>
          </w:rPr>
          <w:fldChar w:fldCharType="begin"/>
        </w:r>
        <w:r w:rsidR="00373C51" w:rsidRPr="00373C51">
          <w:rPr>
            <w:webHidden/>
            <w:sz w:val="24"/>
          </w:rPr>
          <w:instrText xml:space="preserve"> PAGEREF _Toc41483399 \h </w:instrText>
        </w:r>
        <w:r w:rsidRPr="00373C51">
          <w:rPr>
            <w:webHidden/>
            <w:sz w:val="24"/>
          </w:rPr>
        </w:r>
        <w:r w:rsidRPr="00373C51">
          <w:rPr>
            <w:webHidden/>
            <w:sz w:val="24"/>
          </w:rPr>
          <w:fldChar w:fldCharType="separate"/>
        </w:r>
        <w:r w:rsidR="0011770E">
          <w:rPr>
            <w:webHidden/>
            <w:sz w:val="24"/>
          </w:rPr>
          <w:t>30</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400" w:history="1">
        <w:r w:rsidR="00373C51" w:rsidRPr="00373C51">
          <w:rPr>
            <w:rStyle w:val="ac"/>
            <w:color w:val="auto"/>
            <w:sz w:val="24"/>
          </w:rPr>
          <w:t>Взаимодействие с  муниципальными образованиями</w:t>
        </w:r>
        <w:r w:rsidR="00373C51" w:rsidRPr="00373C51">
          <w:rPr>
            <w:webHidden/>
            <w:sz w:val="24"/>
          </w:rPr>
          <w:tab/>
        </w:r>
        <w:r w:rsidRPr="00373C51">
          <w:rPr>
            <w:webHidden/>
            <w:sz w:val="24"/>
          </w:rPr>
          <w:fldChar w:fldCharType="begin"/>
        </w:r>
        <w:r w:rsidR="00373C51" w:rsidRPr="00373C51">
          <w:rPr>
            <w:webHidden/>
            <w:sz w:val="24"/>
          </w:rPr>
          <w:instrText xml:space="preserve"> PAGEREF _Toc41483400 \h </w:instrText>
        </w:r>
        <w:r w:rsidRPr="00373C51">
          <w:rPr>
            <w:webHidden/>
            <w:sz w:val="24"/>
          </w:rPr>
        </w:r>
        <w:r w:rsidRPr="00373C51">
          <w:rPr>
            <w:webHidden/>
            <w:sz w:val="24"/>
          </w:rPr>
          <w:fldChar w:fldCharType="separate"/>
        </w:r>
        <w:r w:rsidR="0011770E">
          <w:rPr>
            <w:webHidden/>
            <w:sz w:val="24"/>
          </w:rPr>
          <w:t>30</w:t>
        </w:r>
        <w:r w:rsidRPr="00373C51">
          <w:rPr>
            <w:webHidden/>
            <w:sz w:val="24"/>
          </w:rPr>
          <w:fldChar w:fldCharType="end"/>
        </w:r>
      </w:hyperlink>
    </w:p>
    <w:p w:rsidR="00373C51" w:rsidRPr="00373C51" w:rsidRDefault="00A4582C" w:rsidP="00373C51">
      <w:pPr>
        <w:pStyle w:val="13"/>
        <w:rPr>
          <w:rFonts w:eastAsiaTheme="minorEastAsia"/>
          <w:sz w:val="24"/>
          <w:lang w:eastAsia="ru-RU"/>
        </w:rPr>
      </w:pPr>
      <w:hyperlink w:anchor="_Toc41483401" w:history="1">
        <w:r w:rsidR="00373C51" w:rsidRPr="00373C51">
          <w:rPr>
            <w:rStyle w:val="ac"/>
            <w:color w:val="auto"/>
            <w:sz w:val="24"/>
          </w:rPr>
          <w:t>О решении вопросов Думы городского округа Спасск-Дальний</w:t>
        </w:r>
        <w:r w:rsidR="00373C51" w:rsidRPr="00373C51">
          <w:rPr>
            <w:webHidden/>
            <w:sz w:val="24"/>
          </w:rPr>
          <w:tab/>
        </w:r>
        <w:r w:rsidRPr="00373C51">
          <w:rPr>
            <w:webHidden/>
            <w:sz w:val="24"/>
          </w:rPr>
          <w:fldChar w:fldCharType="begin"/>
        </w:r>
        <w:r w:rsidR="00373C51" w:rsidRPr="00373C51">
          <w:rPr>
            <w:webHidden/>
            <w:sz w:val="24"/>
          </w:rPr>
          <w:instrText xml:space="preserve"> PAGEREF _Toc41483401 \h </w:instrText>
        </w:r>
        <w:r w:rsidRPr="00373C51">
          <w:rPr>
            <w:webHidden/>
            <w:sz w:val="24"/>
          </w:rPr>
        </w:r>
        <w:r w:rsidRPr="00373C51">
          <w:rPr>
            <w:webHidden/>
            <w:sz w:val="24"/>
          </w:rPr>
          <w:fldChar w:fldCharType="separate"/>
        </w:r>
        <w:r w:rsidR="0011770E">
          <w:rPr>
            <w:webHidden/>
            <w:sz w:val="24"/>
          </w:rPr>
          <w:t>31</w:t>
        </w:r>
        <w:r w:rsidRPr="00373C51">
          <w:rPr>
            <w:webHidden/>
            <w:sz w:val="24"/>
          </w:rPr>
          <w:fldChar w:fldCharType="end"/>
        </w:r>
      </w:hyperlink>
    </w:p>
    <w:p w:rsidR="00373C51" w:rsidRDefault="00A4582C" w:rsidP="00373C51">
      <w:pPr>
        <w:rPr>
          <w:color w:val="FF0000"/>
          <w:sz w:val="24"/>
          <w:szCs w:val="24"/>
        </w:rPr>
      </w:pPr>
      <w:r w:rsidRPr="00373C51">
        <w:rPr>
          <w:sz w:val="24"/>
          <w:szCs w:val="24"/>
        </w:rPr>
        <w:fldChar w:fldCharType="end"/>
      </w:r>
    </w:p>
    <w:p w:rsidR="00373C51" w:rsidRPr="00373C51" w:rsidRDefault="00373C51" w:rsidP="00373C51">
      <w:pPr>
        <w:rPr>
          <w:b/>
          <w:sz w:val="24"/>
          <w:szCs w:val="24"/>
        </w:rPr>
      </w:pPr>
    </w:p>
    <w:p w:rsidR="00373C51" w:rsidRPr="00373C51" w:rsidRDefault="00373C51" w:rsidP="00373C51">
      <w:pPr>
        <w:pStyle w:val="11"/>
        <w:spacing w:after="0" w:line="240" w:lineRule="auto"/>
        <w:rPr>
          <w:color w:val="auto"/>
          <w:sz w:val="24"/>
          <w:szCs w:val="24"/>
        </w:rPr>
      </w:pPr>
      <w:bookmarkStart w:id="1" w:name="_Toc481057118"/>
      <w:bookmarkStart w:id="2" w:name="_Toc5367782"/>
      <w:bookmarkStart w:id="3" w:name="_Toc41483366"/>
      <w:r w:rsidRPr="00373C51">
        <w:rPr>
          <w:color w:val="auto"/>
          <w:sz w:val="24"/>
          <w:szCs w:val="24"/>
        </w:rPr>
        <w:lastRenderedPageBreak/>
        <w:t>Отчет главы городского округа Спасск-Дальний</w:t>
      </w:r>
    </w:p>
    <w:p w:rsidR="00373C51" w:rsidRPr="00373C51" w:rsidRDefault="00373C51" w:rsidP="00373C51">
      <w:pPr>
        <w:pStyle w:val="11"/>
        <w:spacing w:after="0" w:line="240" w:lineRule="auto"/>
        <w:rPr>
          <w:color w:val="auto"/>
          <w:sz w:val="24"/>
          <w:szCs w:val="24"/>
        </w:rPr>
      </w:pPr>
      <w:r w:rsidRPr="00373C51">
        <w:rPr>
          <w:color w:val="auto"/>
          <w:sz w:val="24"/>
          <w:szCs w:val="24"/>
        </w:rPr>
        <w:t xml:space="preserve"> о результатах его деятельности и деятельности Администрации  городского округа Спасск-Дальний за 2020 г</w:t>
      </w:r>
      <w:bookmarkEnd w:id="1"/>
      <w:r w:rsidRPr="00373C51">
        <w:rPr>
          <w:color w:val="auto"/>
          <w:sz w:val="24"/>
          <w:szCs w:val="24"/>
        </w:rPr>
        <w:t>од</w:t>
      </w:r>
      <w:bookmarkEnd w:id="2"/>
      <w:bookmarkEnd w:id="3"/>
    </w:p>
    <w:p w:rsidR="00373C51" w:rsidRPr="00373C51" w:rsidRDefault="00373C51" w:rsidP="00373C51">
      <w:pPr>
        <w:pStyle w:val="aa"/>
        <w:ind w:firstLine="540"/>
        <w:rPr>
          <w:b/>
          <w:sz w:val="24"/>
        </w:rPr>
      </w:pPr>
    </w:p>
    <w:p w:rsidR="00373C51" w:rsidRPr="00373C51" w:rsidRDefault="00373C51" w:rsidP="00373C51">
      <w:pPr>
        <w:widowControl w:val="0"/>
        <w:autoSpaceDE w:val="0"/>
        <w:autoSpaceDN w:val="0"/>
        <w:adjustRightInd w:val="0"/>
        <w:jc w:val="both"/>
        <w:rPr>
          <w:sz w:val="24"/>
          <w:szCs w:val="24"/>
        </w:rPr>
      </w:pPr>
      <w:r w:rsidRPr="00373C51">
        <w:rPr>
          <w:sz w:val="24"/>
          <w:szCs w:val="24"/>
        </w:rPr>
        <w:tab/>
        <w:t xml:space="preserve"> В  соответствии с Федеральным  законом № 131 ФЗ «Об общих принципах организации местного самоуправления в Российской Федерации» представляем  отчет главы городского округа Спасск-Дальний о результатах его деятельности и деятельности Администрации городского округа Спасск-Дальний за 2020 год.</w:t>
      </w:r>
    </w:p>
    <w:p w:rsidR="00373C51" w:rsidRPr="00373C51" w:rsidRDefault="00373C51" w:rsidP="00373C51">
      <w:pPr>
        <w:autoSpaceDE w:val="0"/>
        <w:autoSpaceDN w:val="0"/>
        <w:adjustRightInd w:val="0"/>
        <w:ind w:firstLine="708"/>
        <w:jc w:val="both"/>
        <w:rPr>
          <w:sz w:val="24"/>
          <w:szCs w:val="24"/>
        </w:rPr>
      </w:pPr>
      <w:r w:rsidRPr="00373C51">
        <w:rPr>
          <w:sz w:val="24"/>
          <w:szCs w:val="24"/>
        </w:rPr>
        <w:t xml:space="preserve">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В результате проведенной аналитической работы, при подготовке ежегодного отчета,  вырабатываются новые более эффективные методы дальнейшего развития нашей территории, определяются приоритетные направления деятельности, на предстоящий период и концентрируется  их реализация в русле общегосударственных задач, национальных проектов, Указов Президента Российской Федерации. </w:t>
      </w:r>
      <w:proofErr w:type="gramStart"/>
      <w:r w:rsidRPr="00373C51">
        <w:rPr>
          <w:sz w:val="24"/>
          <w:szCs w:val="24"/>
        </w:rPr>
        <w:t>Приоритетными</w:t>
      </w:r>
      <w:proofErr w:type="gramEnd"/>
      <w:r w:rsidRPr="00373C51">
        <w:rPr>
          <w:sz w:val="24"/>
          <w:szCs w:val="24"/>
        </w:rPr>
        <w:t xml:space="preserve"> в деятельности главы и администрации городского округа  в 2020 году обозначены следующие направления: </w:t>
      </w:r>
    </w:p>
    <w:p w:rsidR="00373C51" w:rsidRPr="00373C51" w:rsidRDefault="00373C51" w:rsidP="00373C51">
      <w:pPr>
        <w:autoSpaceDE w:val="0"/>
        <w:autoSpaceDN w:val="0"/>
        <w:adjustRightInd w:val="0"/>
        <w:ind w:firstLine="708"/>
        <w:jc w:val="both"/>
        <w:rPr>
          <w:sz w:val="24"/>
          <w:szCs w:val="24"/>
        </w:rPr>
      </w:pPr>
      <w:r w:rsidRPr="00373C51">
        <w:rPr>
          <w:sz w:val="24"/>
          <w:szCs w:val="24"/>
        </w:rPr>
        <w:t xml:space="preserve">-  содействие повышению инвестиционной привлекательности, оказание поддержки развитию малого и среднего предпринимательства, укрепление экономического потенциала  городского округа; </w:t>
      </w:r>
    </w:p>
    <w:p w:rsidR="00373C51" w:rsidRPr="00373C51" w:rsidRDefault="00373C51" w:rsidP="00373C51">
      <w:pPr>
        <w:autoSpaceDE w:val="0"/>
        <w:autoSpaceDN w:val="0"/>
        <w:adjustRightInd w:val="0"/>
        <w:ind w:firstLine="708"/>
        <w:jc w:val="both"/>
        <w:rPr>
          <w:sz w:val="24"/>
          <w:szCs w:val="24"/>
        </w:rPr>
      </w:pPr>
      <w:r w:rsidRPr="00373C51">
        <w:rPr>
          <w:sz w:val="24"/>
          <w:szCs w:val="24"/>
        </w:rPr>
        <w:t>- обеспечение высокого качества и доступности муниципальных услуг, стабильное развитие учреждений социальной сферы;</w:t>
      </w:r>
    </w:p>
    <w:p w:rsidR="00373C51" w:rsidRPr="00373C51" w:rsidRDefault="00373C51" w:rsidP="00373C51">
      <w:pPr>
        <w:autoSpaceDE w:val="0"/>
        <w:autoSpaceDN w:val="0"/>
        <w:adjustRightInd w:val="0"/>
        <w:ind w:firstLine="708"/>
        <w:jc w:val="both"/>
        <w:rPr>
          <w:sz w:val="24"/>
          <w:szCs w:val="24"/>
        </w:rPr>
      </w:pPr>
      <w:r w:rsidRPr="00373C51">
        <w:rPr>
          <w:sz w:val="24"/>
          <w:szCs w:val="24"/>
        </w:rPr>
        <w:t xml:space="preserve"> - обеспечение надежности и безопасности функционирования систем жизнеобеспечения, инженерной инфраструктуры; </w:t>
      </w:r>
    </w:p>
    <w:p w:rsidR="00373C51" w:rsidRPr="00373C51" w:rsidRDefault="00373C51" w:rsidP="00373C51">
      <w:pPr>
        <w:tabs>
          <w:tab w:val="left" w:pos="7335"/>
        </w:tabs>
        <w:autoSpaceDE w:val="0"/>
        <w:autoSpaceDN w:val="0"/>
        <w:adjustRightInd w:val="0"/>
        <w:ind w:firstLine="708"/>
        <w:jc w:val="both"/>
        <w:rPr>
          <w:color w:val="9BBB59" w:themeColor="accent3"/>
          <w:sz w:val="24"/>
          <w:szCs w:val="24"/>
        </w:rPr>
      </w:pPr>
      <w:r w:rsidRPr="00373C51">
        <w:rPr>
          <w:sz w:val="24"/>
          <w:szCs w:val="24"/>
        </w:rPr>
        <w:t>- создание комфортной городской среды</w:t>
      </w:r>
      <w:r w:rsidRPr="00373C51">
        <w:rPr>
          <w:color w:val="9BBB59" w:themeColor="accent3"/>
          <w:sz w:val="24"/>
          <w:szCs w:val="24"/>
        </w:rPr>
        <w:t xml:space="preserve">. </w:t>
      </w:r>
      <w:r w:rsidRPr="00373C51">
        <w:rPr>
          <w:color w:val="9BBB59" w:themeColor="accent3"/>
          <w:sz w:val="24"/>
          <w:szCs w:val="24"/>
        </w:rPr>
        <w:tab/>
      </w:r>
    </w:p>
    <w:p w:rsidR="00373C51" w:rsidRPr="00373C51" w:rsidRDefault="00373C51" w:rsidP="00373C51">
      <w:pPr>
        <w:autoSpaceDE w:val="0"/>
        <w:autoSpaceDN w:val="0"/>
        <w:adjustRightInd w:val="0"/>
        <w:ind w:firstLine="708"/>
        <w:jc w:val="both"/>
        <w:rPr>
          <w:sz w:val="24"/>
          <w:szCs w:val="24"/>
        </w:rPr>
      </w:pPr>
      <w:r w:rsidRPr="00373C51">
        <w:rPr>
          <w:sz w:val="24"/>
          <w:szCs w:val="24"/>
        </w:rPr>
        <w:t>Достижение результатов осуществлялось через реализацию мероприятий муниципальных программ, направленных на улучшение жилищных условий, благоустройство городской среды, развитие малого и среднего предпринимательства, работу с молодежью, развитие культуры, образования и спорта,  реализацию государственной политики в сфере опеки и попечительства, работу с общественными  объединениями, профилактику терроризма, экстремизма, наркомании и правонарушений и другие.</w:t>
      </w:r>
    </w:p>
    <w:p w:rsidR="00373C51" w:rsidRPr="00373C51" w:rsidRDefault="00373C51" w:rsidP="00373C51">
      <w:pPr>
        <w:autoSpaceDE w:val="0"/>
        <w:autoSpaceDN w:val="0"/>
        <w:adjustRightInd w:val="0"/>
        <w:ind w:firstLine="708"/>
        <w:jc w:val="both"/>
        <w:rPr>
          <w:sz w:val="24"/>
          <w:szCs w:val="24"/>
        </w:rPr>
      </w:pPr>
      <w:r w:rsidRPr="00373C51">
        <w:rPr>
          <w:sz w:val="24"/>
          <w:szCs w:val="24"/>
        </w:rPr>
        <w:t xml:space="preserve"> Многие задачи решены, в 2021  году  мы продолжаем  завершать  начатые дела  и реализовывать  новые  проекты. </w:t>
      </w:r>
    </w:p>
    <w:p w:rsidR="00373C51" w:rsidRPr="00373C51" w:rsidRDefault="00373C51" w:rsidP="00373C51">
      <w:pPr>
        <w:autoSpaceDE w:val="0"/>
        <w:autoSpaceDN w:val="0"/>
        <w:adjustRightInd w:val="0"/>
        <w:ind w:firstLine="708"/>
        <w:jc w:val="both"/>
        <w:rPr>
          <w:sz w:val="24"/>
          <w:szCs w:val="24"/>
        </w:rPr>
      </w:pPr>
      <w:r w:rsidRPr="00373C51">
        <w:rPr>
          <w:sz w:val="24"/>
          <w:szCs w:val="24"/>
        </w:rPr>
        <w:t>Результаты внедрения  муниципального Стандарта  по обеспечению благоприятного инвестиционного климата в муниципальных образованиях Приморского края по  итогам 2020 года показали, что городской округ  занял в рейтинге 1 место   (2019 год – 3 место).</w:t>
      </w:r>
    </w:p>
    <w:p w:rsidR="00373C51" w:rsidRPr="00373C51" w:rsidRDefault="00373C51" w:rsidP="00373C51">
      <w:pPr>
        <w:autoSpaceDE w:val="0"/>
        <w:autoSpaceDN w:val="0"/>
        <w:adjustRightInd w:val="0"/>
        <w:ind w:firstLine="708"/>
        <w:jc w:val="both"/>
        <w:rPr>
          <w:sz w:val="24"/>
          <w:szCs w:val="24"/>
        </w:rPr>
      </w:pPr>
      <w:r w:rsidRPr="00373C51">
        <w:rPr>
          <w:sz w:val="24"/>
          <w:szCs w:val="24"/>
        </w:rPr>
        <w:t>Немаловажным ориентиром в улучшении работы является оценка эффективности деятельности органов местного самоуправления.</w:t>
      </w:r>
    </w:p>
    <w:p w:rsidR="00373C51" w:rsidRPr="00373C51" w:rsidRDefault="00373C51" w:rsidP="00373C51">
      <w:pPr>
        <w:autoSpaceDE w:val="0"/>
        <w:autoSpaceDN w:val="0"/>
        <w:adjustRightInd w:val="0"/>
        <w:ind w:firstLine="708"/>
        <w:jc w:val="both"/>
        <w:rPr>
          <w:sz w:val="24"/>
          <w:szCs w:val="24"/>
        </w:rPr>
      </w:pPr>
      <w:r w:rsidRPr="00373C51">
        <w:rPr>
          <w:sz w:val="24"/>
          <w:szCs w:val="24"/>
        </w:rPr>
        <w:t>В 2020 году  краевым государственным автономным учреждением «Приморский  научно- исследовательский центр социологии»  было проведено  социологическое  исследование по выявлению оценки  населением  эффективности деятельности органов местного  самоуправления,  городской округ Спасск-Дальний занял второе место.  Уровень удовлетворенности  населения деятельностью органов  местного самоуправления  составил  70,5%.</w:t>
      </w:r>
    </w:p>
    <w:p w:rsidR="00373C51" w:rsidRPr="00373C51" w:rsidRDefault="00373C51" w:rsidP="00373C51">
      <w:pPr>
        <w:pStyle w:val="1"/>
        <w:spacing w:before="0" w:after="0"/>
        <w:rPr>
          <w:rFonts w:ascii="Times New Roman" w:hAnsi="Times New Roman"/>
          <w:b w:val="0"/>
          <w:i/>
          <w:sz w:val="24"/>
          <w:szCs w:val="24"/>
          <w:lang w:eastAsia="ru-RU"/>
        </w:rPr>
      </w:pPr>
      <w:bookmarkStart w:id="4" w:name="_Toc41483367"/>
      <w:r w:rsidRPr="00373C51">
        <w:rPr>
          <w:rFonts w:ascii="Times New Roman" w:hAnsi="Times New Roman"/>
          <w:i/>
          <w:sz w:val="24"/>
          <w:szCs w:val="24"/>
          <w:lang w:eastAsia="ru-RU"/>
        </w:rPr>
        <w:t>Основные тенденции экономического развития                                                 городского округа Спасск-Дальний</w:t>
      </w:r>
      <w:bookmarkEnd w:id="4"/>
    </w:p>
    <w:p w:rsidR="00373C51" w:rsidRPr="00373C51" w:rsidRDefault="00373C51" w:rsidP="00373C51">
      <w:pPr>
        <w:widowControl w:val="0"/>
        <w:autoSpaceDE w:val="0"/>
        <w:autoSpaceDN w:val="0"/>
        <w:adjustRightInd w:val="0"/>
        <w:ind w:firstLine="708"/>
        <w:jc w:val="both"/>
        <w:rPr>
          <w:sz w:val="24"/>
          <w:szCs w:val="24"/>
        </w:rPr>
      </w:pPr>
      <w:r w:rsidRPr="00373C51">
        <w:rPr>
          <w:sz w:val="24"/>
          <w:szCs w:val="24"/>
        </w:rPr>
        <w:t xml:space="preserve"> </w:t>
      </w:r>
      <w:r w:rsidRPr="00373C51">
        <w:rPr>
          <w:bCs/>
          <w:sz w:val="24"/>
          <w:szCs w:val="24"/>
        </w:rPr>
        <w:t>Экономика города</w:t>
      </w:r>
      <w:r w:rsidRPr="00373C51">
        <w:rPr>
          <w:b/>
          <w:bCs/>
          <w:sz w:val="24"/>
          <w:szCs w:val="24"/>
        </w:rPr>
        <w:t xml:space="preserve"> </w:t>
      </w:r>
      <w:r w:rsidRPr="00373C51">
        <w:rPr>
          <w:sz w:val="24"/>
          <w:szCs w:val="24"/>
        </w:rPr>
        <w:t xml:space="preserve">– это сложная и многогранная система. От того, насколько она четко </w:t>
      </w:r>
      <w:proofErr w:type="gramStart"/>
      <w:r w:rsidRPr="00373C51">
        <w:rPr>
          <w:sz w:val="24"/>
          <w:szCs w:val="24"/>
        </w:rPr>
        <w:t>построена и отрегулирована</w:t>
      </w:r>
      <w:proofErr w:type="gramEnd"/>
      <w:r w:rsidRPr="00373C51">
        <w:rPr>
          <w:sz w:val="24"/>
          <w:szCs w:val="24"/>
        </w:rPr>
        <w:t xml:space="preserve">, зависит уровень комфорта наших горожан. </w:t>
      </w:r>
    </w:p>
    <w:p w:rsidR="00373C51" w:rsidRPr="00373C51" w:rsidRDefault="00373C51" w:rsidP="00373C51">
      <w:pPr>
        <w:pStyle w:val="Default"/>
        <w:ind w:firstLine="708"/>
        <w:jc w:val="both"/>
        <w:rPr>
          <w:color w:val="auto"/>
        </w:rPr>
      </w:pPr>
      <w:r w:rsidRPr="00373C51">
        <w:rPr>
          <w:color w:val="auto"/>
        </w:rPr>
        <w:t xml:space="preserve">На территории  городского округа Спасск-Дальний осуществляют  деятельность 427 хозяйствующих субъектов (446 -2019г.), в т.ч. 341  (80%) частных предприятий  от </w:t>
      </w:r>
      <w:r w:rsidRPr="00373C51">
        <w:rPr>
          <w:color w:val="auto"/>
        </w:rPr>
        <w:lastRenderedPageBreak/>
        <w:t>общего числа хозяйствующих субъектов,   36 (8,4%) государственных ,  50 (11,6%) муниципальных.</w:t>
      </w:r>
    </w:p>
    <w:p w:rsidR="00373C51" w:rsidRPr="00373C51" w:rsidRDefault="00373C51" w:rsidP="00373C51">
      <w:pPr>
        <w:tabs>
          <w:tab w:val="left" w:pos="0"/>
          <w:tab w:val="left" w:pos="709"/>
        </w:tabs>
        <w:suppressAutoHyphens/>
        <w:ind w:right="-28"/>
        <w:jc w:val="both"/>
        <w:rPr>
          <w:color w:val="FF0000"/>
          <w:sz w:val="24"/>
          <w:szCs w:val="24"/>
        </w:rPr>
      </w:pPr>
      <w:r w:rsidRPr="00373C51">
        <w:rPr>
          <w:sz w:val="24"/>
          <w:szCs w:val="24"/>
        </w:rPr>
        <w:tab/>
      </w:r>
      <w:proofErr w:type="gramStart"/>
      <w:r w:rsidRPr="00373C51">
        <w:rPr>
          <w:sz w:val="24"/>
          <w:szCs w:val="24"/>
        </w:rPr>
        <w:t>По видам деятельности предприятия и организации распределились следующим образом: 20 % – оптовая и розничная торговля, ремонт автотранспортных средств и мотоциклов;</w:t>
      </w:r>
      <w:r w:rsidRPr="00373C51">
        <w:rPr>
          <w:color w:val="FF0000"/>
          <w:sz w:val="24"/>
          <w:szCs w:val="24"/>
        </w:rPr>
        <w:t xml:space="preserve"> </w:t>
      </w:r>
      <w:r w:rsidRPr="00373C51">
        <w:rPr>
          <w:sz w:val="24"/>
          <w:szCs w:val="24"/>
        </w:rPr>
        <w:t>8 % – операции с недвижимым имуществом, аренда и предоставление услуг;</w:t>
      </w:r>
      <w:r w:rsidRPr="00373C51">
        <w:rPr>
          <w:color w:val="FF0000"/>
          <w:sz w:val="24"/>
          <w:szCs w:val="24"/>
        </w:rPr>
        <w:t xml:space="preserve"> </w:t>
      </w:r>
      <w:r w:rsidRPr="00373C51">
        <w:rPr>
          <w:sz w:val="24"/>
          <w:szCs w:val="24"/>
        </w:rPr>
        <w:t xml:space="preserve">10 % – обрабатывающие производства; 8 % – образование; 9 % – транспортировка и хранение; </w:t>
      </w:r>
      <w:r w:rsidRPr="00373C51">
        <w:rPr>
          <w:sz w:val="24"/>
          <w:szCs w:val="24"/>
        </w:rPr>
        <w:br/>
        <w:t>8 % – строительство; 2 % – обеспечение электрической энергией, паром, и водоснабжение, водоотведение, организация сбора и утилизация отходов;</w:t>
      </w:r>
      <w:proofErr w:type="gramEnd"/>
      <w:r w:rsidRPr="00373C51">
        <w:rPr>
          <w:sz w:val="24"/>
          <w:szCs w:val="24"/>
        </w:rPr>
        <w:t xml:space="preserve"> </w:t>
      </w:r>
      <w:r w:rsidRPr="00373C51">
        <w:rPr>
          <w:sz w:val="24"/>
          <w:szCs w:val="24"/>
        </w:rPr>
        <w:br/>
        <w:t>7 % – государственное управление; 5 % –  деятельность в области здравоохранения,  3,0 % –  деятельность в области культуры, спорта, организации досуга и развлечений,  20 % – прочие (деятельность гостиниц и предприятий общественного питания, деятельность административная и сопутствующие дополнительные услуги,  добыча полезных ископаемых, деятельность в области информатизации и связи, финансовая деятельность).</w:t>
      </w:r>
    </w:p>
    <w:p w:rsidR="00373C51" w:rsidRPr="00373C51" w:rsidRDefault="00373C51" w:rsidP="00373C51">
      <w:pPr>
        <w:pStyle w:val="Default"/>
        <w:ind w:firstLine="708"/>
        <w:jc w:val="both"/>
        <w:rPr>
          <w:color w:val="auto"/>
        </w:rPr>
      </w:pPr>
      <w:r w:rsidRPr="00373C51">
        <w:rPr>
          <w:color w:val="auto"/>
        </w:rPr>
        <w:t>Среднесписочная численность  работников  крупных и средних предприятий городского округа  за 2020 год составила 7168 человек, к уровню 2019 года  - 100,6%.</w:t>
      </w:r>
    </w:p>
    <w:p w:rsidR="00373C51" w:rsidRPr="00373C51" w:rsidRDefault="00373C51" w:rsidP="00373C51">
      <w:pPr>
        <w:ind w:firstLine="708"/>
        <w:jc w:val="both"/>
        <w:rPr>
          <w:sz w:val="24"/>
          <w:szCs w:val="24"/>
        </w:rPr>
      </w:pPr>
      <w:r w:rsidRPr="00373C51">
        <w:rPr>
          <w:sz w:val="24"/>
          <w:szCs w:val="24"/>
        </w:rPr>
        <w:t>Основу экономики городского округа определяет  такой вид деятельности, как   обеспечение электрической энергией, газом и паром, доля которого в общем объеме отгрузки составляет 89,3%. Водоснабжение, водоотведение, организация сбора и утилизации отходов  занимает   9,9 %, 0,8% приходится на долю обрабатывающих производств.</w:t>
      </w:r>
    </w:p>
    <w:p w:rsidR="00373C51" w:rsidRPr="00373C51" w:rsidRDefault="00373C51" w:rsidP="00373C51">
      <w:pPr>
        <w:pStyle w:val="Default"/>
        <w:ind w:firstLine="708"/>
        <w:jc w:val="both"/>
        <w:rPr>
          <w:color w:val="auto"/>
        </w:rPr>
      </w:pPr>
      <w:r w:rsidRPr="00373C51">
        <w:rPr>
          <w:color w:val="auto"/>
        </w:rPr>
        <w:t xml:space="preserve">Динамика основных показателей социально-экономического развития городского округа за 2020 год: </w:t>
      </w:r>
    </w:p>
    <w:p w:rsidR="00373C51" w:rsidRPr="00373C51" w:rsidRDefault="00373C51" w:rsidP="00373C51">
      <w:pPr>
        <w:pStyle w:val="Default"/>
        <w:ind w:firstLine="708"/>
        <w:jc w:val="both"/>
        <w:rPr>
          <w:color w:val="auto"/>
        </w:rPr>
      </w:pPr>
      <w:r w:rsidRPr="00373C51">
        <w:rPr>
          <w:color w:val="auto"/>
        </w:rPr>
        <w:t xml:space="preserve">1.    Доходы   бюджета   городского округа  в 2020 году  по сравнению    с 2019 годом  увеличились на 0,1%.  </w:t>
      </w:r>
    </w:p>
    <w:p w:rsidR="00373C51" w:rsidRPr="00373C51" w:rsidRDefault="00373C51" w:rsidP="00373C51">
      <w:pPr>
        <w:pStyle w:val="Default"/>
        <w:ind w:firstLine="708"/>
        <w:jc w:val="both"/>
        <w:rPr>
          <w:color w:val="auto"/>
        </w:rPr>
      </w:pPr>
      <w:r w:rsidRPr="00373C51">
        <w:rPr>
          <w:color w:val="auto"/>
        </w:rPr>
        <w:t>2.   Расходы   бюджета  городского округа  в 2020 году увеличились по сравнению с 2019 годом на 4,9 %.</w:t>
      </w:r>
    </w:p>
    <w:p w:rsidR="00373C51" w:rsidRPr="00373C51" w:rsidRDefault="00373C51" w:rsidP="00373C51">
      <w:pPr>
        <w:pStyle w:val="Default"/>
        <w:ind w:firstLine="708"/>
        <w:jc w:val="both"/>
        <w:rPr>
          <w:color w:val="auto"/>
        </w:rPr>
      </w:pPr>
      <w:r w:rsidRPr="00373C51">
        <w:rPr>
          <w:color w:val="auto"/>
        </w:rPr>
        <w:t xml:space="preserve">3. Объем  отгруженных товаров собственного производства, выполненных работ и услуг составил 891,4 млн. руб.,  к уровню 2019 года         101,4 %. </w:t>
      </w:r>
    </w:p>
    <w:p w:rsidR="00373C51" w:rsidRPr="00373C51" w:rsidRDefault="00373C51" w:rsidP="00373C51">
      <w:pPr>
        <w:pStyle w:val="Default"/>
        <w:ind w:firstLine="708"/>
        <w:jc w:val="both"/>
        <w:rPr>
          <w:color w:val="auto"/>
        </w:rPr>
      </w:pPr>
      <w:r w:rsidRPr="00373C51">
        <w:rPr>
          <w:color w:val="auto"/>
        </w:rPr>
        <w:t>4.    Оборот розничной торговли  составил 167,0 млн. руб., к уровню 2019 года  рос – 109,1%.</w:t>
      </w:r>
    </w:p>
    <w:p w:rsidR="00373C51" w:rsidRPr="00373C51" w:rsidRDefault="00373C51" w:rsidP="00373C51">
      <w:pPr>
        <w:pStyle w:val="Default"/>
        <w:ind w:firstLine="708"/>
        <w:jc w:val="both"/>
        <w:rPr>
          <w:color w:val="auto"/>
        </w:rPr>
      </w:pPr>
      <w:r w:rsidRPr="00373C51">
        <w:rPr>
          <w:color w:val="auto"/>
        </w:rPr>
        <w:t>5.  Объем платных услуг, оказанных населению, составил 643,3 млн. руб.  к уровню 2019 г.- 90,3%.</w:t>
      </w:r>
    </w:p>
    <w:p w:rsidR="00373C51" w:rsidRPr="00373C51" w:rsidRDefault="00373C51" w:rsidP="00373C51">
      <w:pPr>
        <w:pStyle w:val="Default"/>
        <w:ind w:firstLine="708"/>
        <w:jc w:val="both"/>
        <w:rPr>
          <w:color w:val="auto"/>
        </w:rPr>
      </w:pPr>
      <w:r w:rsidRPr="00373C51">
        <w:rPr>
          <w:color w:val="auto"/>
        </w:rPr>
        <w:t xml:space="preserve">6.  Объем инвестиций в основной капитал  составил 833,7 млн. руб. к уровню  2019 года  увеличение в  209,4%. Увеличение   произошло за счет работ, выполненных в 2020  г.  ООО «Газпром  </w:t>
      </w:r>
      <w:proofErr w:type="spellStart"/>
      <w:r w:rsidRPr="00373C51">
        <w:rPr>
          <w:color w:val="auto"/>
        </w:rPr>
        <w:t>инвестгазификация</w:t>
      </w:r>
      <w:proofErr w:type="spellEnd"/>
      <w:r w:rsidRPr="00373C51">
        <w:rPr>
          <w:color w:val="auto"/>
        </w:rPr>
        <w:t>», в 2019 году  работы на территории городского округа данным предприятием  не осуществлялись.</w:t>
      </w:r>
    </w:p>
    <w:p w:rsidR="00373C51" w:rsidRPr="00373C51" w:rsidRDefault="00373C51" w:rsidP="00373C51">
      <w:pPr>
        <w:pStyle w:val="Default"/>
        <w:ind w:firstLine="708"/>
        <w:jc w:val="both"/>
        <w:rPr>
          <w:color w:val="auto"/>
        </w:rPr>
      </w:pPr>
      <w:r w:rsidRPr="00373C51">
        <w:rPr>
          <w:color w:val="auto"/>
        </w:rPr>
        <w:t xml:space="preserve">7. Среднемесячная  номинальная начисленная заработная плата работающих   по кругу крупных и средних предприятий городского округа  составила 41341,9 руб., рост – 6,3 %. </w:t>
      </w:r>
    </w:p>
    <w:p w:rsidR="00373C51" w:rsidRPr="00373C51" w:rsidRDefault="00373C51" w:rsidP="00373C51">
      <w:pPr>
        <w:pStyle w:val="Default"/>
        <w:ind w:firstLine="708"/>
        <w:jc w:val="both"/>
        <w:rPr>
          <w:color w:val="auto"/>
        </w:rPr>
      </w:pPr>
      <w:r w:rsidRPr="00373C51">
        <w:rPr>
          <w:color w:val="auto"/>
        </w:rPr>
        <w:t>8. Численность постоянного населения  на 1 января 2021 года по оценке составила 39311 чел., снизилась на 454 чел.</w:t>
      </w:r>
    </w:p>
    <w:p w:rsidR="00373C51" w:rsidRPr="00373C51" w:rsidRDefault="00373C51" w:rsidP="00373C51">
      <w:pPr>
        <w:pStyle w:val="11"/>
        <w:spacing w:after="0" w:line="240" w:lineRule="auto"/>
        <w:rPr>
          <w:i/>
          <w:color w:val="auto"/>
          <w:sz w:val="24"/>
          <w:szCs w:val="24"/>
        </w:rPr>
      </w:pPr>
      <w:bookmarkStart w:id="5" w:name="_Toc41483368"/>
      <w:r w:rsidRPr="00373C51">
        <w:rPr>
          <w:i/>
          <w:color w:val="auto"/>
          <w:sz w:val="24"/>
          <w:szCs w:val="24"/>
        </w:rPr>
        <w:t>Исполнение вопросов местного значения в области                                          бюджетной политики</w:t>
      </w:r>
      <w:bookmarkEnd w:id="5"/>
    </w:p>
    <w:p w:rsidR="00373C51" w:rsidRPr="00373C51" w:rsidRDefault="00373C51" w:rsidP="00373C51">
      <w:pPr>
        <w:pStyle w:val="Default"/>
        <w:ind w:firstLine="708"/>
        <w:jc w:val="both"/>
        <w:rPr>
          <w:color w:val="auto"/>
        </w:rPr>
      </w:pPr>
      <w:r w:rsidRPr="00373C51">
        <w:rPr>
          <w:color w:val="auto"/>
        </w:rPr>
        <w:t xml:space="preserve">Главными приоритетами бюджетной политики, проводимой на территории городского округа Спасск – Дальний в 2020 году, являлись обеспечение сбалансированности и устойчивости бюджетной системы  городского округа, сохранение достигнутого уровня качества жизни населения, в первую очередь, за счет повышения качества и доступности предоставляемых муниципальных услуг, обеспечения прозрачности и  открытости бюджетного процесса. </w:t>
      </w:r>
    </w:p>
    <w:p w:rsidR="00373C51" w:rsidRPr="00373C51" w:rsidRDefault="00373C51" w:rsidP="00373C51">
      <w:pPr>
        <w:tabs>
          <w:tab w:val="left" w:pos="709"/>
        </w:tabs>
        <w:jc w:val="both"/>
        <w:rPr>
          <w:sz w:val="24"/>
          <w:szCs w:val="24"/>
        </w:rPr>
      </w:pPr>
      <w:r w:rsidRPr="00373C51">
        <w:rPr>
          <w:sz w:val="24"/>
          <w:szCs w:val="24"/>
        </w:rPr>
        <w:tab/>
        <w:t xml:space="preserve">Бюджетный процесс городского округа Спасск-Дальний  осуществляется в соответствии с Бюджетным Кодексом Российской Федерации. Процедура формирования и  </w:t>
      </w:r>
      <w:r w:rsidRPr="00373C51">
        <w:rPr>
          <w:sz w:val="24"/>
          <w:szCs w:val="24"/>
        </w:rPr>
        <w:lastRenderedPageBreak/>
        <w:t>исполнения бюджета, внесение изменений и дополнений в решение о бюджете городского округа регулируется Положением о бюджетном устройстве и бюджетном  процессе городского округа Спасск-Дальний.</w:t>
      </w:r>
    </w:p>
    <w:p w:rsidR="00373C51" w:rsidRPr="00373C51" w:rsidRDefault="00373C51" w:rsidP="00373C51">
      <w:pPr>
        <w:tabs>
          <w:tab w:val="left" w:pos="709"/>
        </w:tabs>
        <w:ind w:firstLine="708"/>
        <w:jc w:val="both"/>
        <w:rPr>
          <w:sz w:val="24"/>
          <w:szCs w:val="24"/>
        </w:rPr>
      </w:pPr>
      <w:r w:rsidRPr="00373C51">
        <w:rPr>
          <w:color w:val="FF0000"/>
          <w:sz w:val="24"/>
          <w:szCs w:val="24"/>
          <w:highlight w:val="yellow"/>
        </w:rPr>
        <w:tab/>
      </w:r>
      <w:r w:rsidRPr="00373C51">
        <w:rPr>
          <w:sz w:val="24"/>
          <w:szCs w:val="24"/>
        </w:rPr>
        <w:t xml:space="preserve">В целом доходы бюджета за 2020 год составили 1403,1 млн. руб. (2019 год - 1401,2 млн. руб.) Собственные налоговые и неналоговые доходы по сравнению с 2019 годом возросли  на 39,8 млн. руб., или на 10%. </w:t>
      </w:r>
    </w:p>
    <w:p w:rsidR="00373C51" w:rsidRPr="00373C51" w:rsidRDefault="00373C51" w:rsidP="00373C51">
      <w:pPr>
        <w:ind w:firstLine="709"/>
        <w:jc w:val="both"/>
        <w:rPr>
          <w:sz w:val="24"/>
          <w:szCs w:val="24"/>
        </w:rPr>
      </w:pPr>
      <w:r w:rsidRPr="00373C51">
        <w:rPr>
          <w:sz w:val="24"/>
          <w:szCs w:val="24"/>
        </w:rPr>
        <w:t>В структуре налоговых и неналоговых доходов 70 % занимает НДФЛ.</w:t>
      </w:r>
    </w:p>
    <w:p w:rsidR="00373C51" w:rsidRPr="00373C51" w:rsidRDefault="00373C51" w:rsidP="00373C51">
      <w:pPr>
        <w:pStyle w:val="Default"/>
        <w:ind w:firstLine="709"/>
        <w:jc w:val="both"/>
        <w:rPr>
          <w:color w:val="auto"/>
        </w:rPr>
      </w:pPr>
      <w:r w:rsidRPr="00373C51">
        <w:rPr>
          <w:color w:val="auto"/>
        </w:rPr>
        <w:t xml:space="preserve">В 2020 году </w:t>
      </w:r>
      <w:r w:rsidRPr="00373C51">
        <w:t xml:space="preserve">удалось решить первоочередную задачу по стабилизации проведения финансовых операций - </w:t>
      </w:r>
      <w:proofErr w:type="gramStart"/>
      <w:r w:rsidRPr="00373C51">
        <w:t>работать в режиме своевременных расчетов по текущим платежам и полностью погасить</w:t>
      </w:r>
      <w:proofErr w:type="gramEnd"/>
      <w:r w:rsidRPr="00373C51">
        <w:t xml:space="preserve"> просроченную кредиторскую задолженность, которая на 01.01.2020 года составляла 2,3 млн. рублей. В течение года возникновения просроченной кредиторской задолженности не допускалось.</w:t>
      </w:r>
    </w:p>
    <w:p w:rsidR="00373C51" w:rsidRPr="00373C51" w:rsidRDefault="00373C51" w:rsidP="00373C51">
      <w:pPr>
        <w:ind w:firstLine="709"/>
        <w:jc w:val="both"/>
        <w:rPr>
          <w:sz w:val="24"/>
          <w:szCs w:val="24"/>
        </w:rPr>
      </w:pPr>
      <w:r w:rsidRPr="00373C51">
        <w:rPr>
          <w:sz w:val="24"/>
          <w:szCs w:val="24"/>
        </w:rPr>
        <w:t xml:space="preserve">В 2020 году своевременно выплачивалась заработная плата, уплата взносов во внебюджетные фонды и оплата коммунальных услуг. Выполнена «дорожная карта» по достижению установленного Указами Президента РФ уровня заработной платы в отраслях социальной сферы. </w:t>
      </w:r>
    </w:p>
    <w:p w:rsidR="00373C51" w:rsidRPr="00373C51" w:rsidRDefault="00373C51" w:rsidP="00373C51">
      <w:pPr>
        <w:ind w:firstLine="709"/>
        <w:jc w:val="both"/>
        <w:rPr>
          <w:sz w:val="24"/>
          <w:szCs w:val="24"/>
        </w:rPr>
      </w:pPr>
      <w:r w:rsidRPr="00373C51">
        <w:rPr>
          <w:sz w:val="24"/>
          <w:szCs w:val="24"/>
        </w:rPr>
        <w:t>Также в течение года проводилось планомерное снижение муниципального долга. Долговая нагрузка на бюджет снижена на 31,8 млн</w:t>
      </w:r>
      <w:proofErr w:type="gramStart"/>
      <w:r w:rsidRPr="00373C51">
        <w:rPr>
          <w:sz w:val="24"/>
          <w:szCs w:val="24"/>
        </w:rPr>
        <w:t>.р</w:t>
      </w:r>
      <w:proofErr w:type="gramEnd"/>
      <w:r w:rsidRPr="00373C51">
        <w:rPr>
          <w:sz w:val="24"/>
          <w:szCs w:val="24"/>
        </w:rPr>
        <w:t xml:space="preserve">уб. (184,5 млн.руб. – на  01.01.2020 г., 152,7млн.руб. – на  01.01.2021г.), при этом в составе муниципального долга остались только бюджетные кредиты. </w:t>
      </w:r>
    </w:p>
    <w:p w:rsidR="00373C51" w:rsidRPr="00373C51" w:rsidRDefault="00373C51" w:rsidP="00373C51">
      <w:pPr>
        <w:ind w:firstLine="709"/>
        <w:jc w:val="both"/>
        <w:rPr>
          <w:sz w:val="24"/>
          <w:szCs w:val="24"/>
        </w:rPr>
      </w:pPr>
      <w:r w:rsidRPr="00373C51">
        <w:rPr>
          <w:sz w:val="24"/>
          <w:szCs w:val="24"/>
        </w:rPr>
        <w:t>Из бюджета городского округа Спасск-Дальний в 2020 году на реализацию 28 муниципальных программ было направлено 491,7 млн. руб. за счет средств местного бюджета.</w:t>
      </w:r>
    </w:p>
    <w:p w:rsidR="00373C51" w:rsidRPr="00373C51" w:rsidRDefault="00373C51" w:rsidP="00373C51">
      <w:pPr>
        <w:ind w:firstLine="709"/>
        <w:jc w:val="both"/>
        <w:rPr>
          <w:sz w:val="24"/>
          <w:szCs w:val="24"/>
        </w:rPr>
      </w:pPr>
      <w:r w:rsidRPr="00373C51">
        <w:rPr>
          <w:sz w:val="24"/>
          <w:szCs w:val="24"/>
        </w:rPr>
        <w:t xml:space="preserve">Сумма субсидий из федерального и краевого бюджета бюджету городского округа Спасск-Дальний в целях </w:t>
      </w:r>
      <w:proofErr w:type="spellStart"/>
      <w:r w:rsidRPr="00373C51">
        <w:rPr>
          <w:sz w:val="24"/>
          <w:szCs w:val="24"/>
        </w:rPr>
        <w:t>софинансирования</w:t>
      </w:r>
      <w:proofErr w:type="spellEnd"/>
      <w:r w:rsidRPr="00373C51">
        <w:rPr>
          <w:sz w:val="24"/>
          <w:szCs w:val="24"/>
        </w:rPr>
        <w:t xml:space="preserve"> расходных обязательств, возникших при выполнении полномочий органов местного самоуправления, за 2020 год составила 303,776 млн. руб. (2019 год – 270,1 млн. руб.), в том числе:</w:t>
      </w:r>
    </w:p>
    <w:p w:rsidR="00373C51" w:rsidRPr="00373C51" w:rsidRDefault="00373C51" w:rsidP="00373C51">
      <w:pPr>
        <w:ind w:firstLine="709"/>
        <w:jc w:val="both"/>
        <w:rPr>
          <w:sz w:val="24"/>
          <w:szCs w:val="24"/>
        </w:rPr>
      </w:pPr>
      <w:r w:rsidRPr="00373C51">
        <w:rPr>
          <w:sz w:val="24"/>
          <w:szCs w:val="24"/>
        </w:rPr>
        <w:t>- на капитальный ремонт автомобильных дорог 98,530 млн. руб.;</w:t>
      </w:r>
    </w:p>
    <w:p w:rsidR="00373C51" w:rsidRPr="00373C51" w:rsidRDefault="00373C51" w:rsidP="00373C51">
      <w:pPr>
        <w:ind w:firstLine="709"/>
        <w:jc w:val="both"/>
        <w:rPr>
          <w:sz w:val="24"/>
          <w:szCs w:val="24"/>
        </w:rPr>
      </w:pPr>
      <w:r w:rsidRPr="00373C51">
        <w:rPr>
          <w:sz w:val="24"/>
          <w:szCs w:val="24"/>
        </w:rPr>
        <w:t>- переселение граждан из аварийного жилищного фонда 70,893 млн. руб. (в том числе возврат за 2019 год – 38,024 млн. руб.);</w:t>
      </w:r>
    </w:p>
    <w:p w:rsidR="00373C51" w:rsidRPr="00373C51" w:rsidRDefault="00373C51" w:rsidP="00373C51">
      <w:pPr>
        <w:ind w:firstLine="709"/>
        <w:jc w:val="both"/>
        <w:rPr>
          <w:sz w:val="24"/>
          <w:szCs w:val="24"/>
        </w:rPr>
      </w:pPr>
      <w:r w:rsidRPr="00373C51">
        <w:rPr>
          <w:sz w:val="24"/>
          <w:szCs w:val="24"/>
        </w:rPr>
        <w:t>- благоустройство дворовых территорий и формирование современной городской среды 48,227 млн. руб.;</w:t>
      </w:r>
    </w:p>
    <w:p w:rsidR="00373C51" w:rsidRPr="00373C51" w:rsidRDefault="00373C51" w:rsidP="00373C51">
      <w:pPr>
        <w:ind w:firstLine="709"/>
        <w:jc w:val="both"/>
        <w:rPr>
          <w:sz w:val="24"/>
          <w:szCs w:val="24"/>
        </w:rPr>
      </w:pPr>
      <w:r w:rsidRPr="00373C51">
        <w:rPr>
          <w:sz w:val="24"/>
          <w:szCs w:val="24"/>
        </w:rPr>
        <w:t>- развитие спортивной инфраструктуры 30,209 млн. руб.;</w:t>
      </w:r>
    </w:p>
    <w:p w:rsidR="00373C51" w:rsidRPr="00373C51" w:rsidRDefault="00373C51" w:rsidP="00373C51">
      <w:pPr>
        <w:ind w:firstLine="709"/>
        <w:jc w:val="both"/>
        <w:rPr>
          <w:sz w:val="24"/>
          <w:szCs w:val="24"/>
        </w:rPr>
      </w:pPr>
      <w:r w:rsidRPr="00373C51">
        <w:rPr>
          <w:sz w:val="24"/>
          <w:szCs w:val="24"/>
        </w:rPr>
        <w:t>- оснащение объектов спортивной инфраструктуры спортивно-технологическим оборудованием 18,965 млн. руб.</w:t>
      </w:r>
    </w:p>
    <w:p w:rsidR="00373C51" w:rsidRPr="00373C51" w:rsidRDefault="00373C51" w:rsidP="00373C51">
      <w:pPr>
        <w:ind w:firstLine="709"/>
        <w:jc w:val="both"/>
        <w:rPr>
          <w:sz w:val="24"/>
          <w:szCs w:val="24"/>
        </w:rPr>
      </w:pPr>
      <w:r w:rsidRPr="00373C51">
        <w:rPr>
          <w:sz w:val="24"/>
          <w:szCs w:val="24"/>
        </w:rPr>
        <w:t>- приобретение, поставка спортивного оборудования и иного имущества для развития лыжного спорта 15,004 млн. руб.;</w:t>
      </w:r>
    </w:p>
    <w:p w:rsidR="00373C51" w:rsidRPr="00373C51" w:rsidRDefault="00373C51" w:rsidP="00373C51">
      <w:pPr>
        <w:ind w:firstLine="709"/>
        <w:jc w:val="both"/>
        <w:rPr>
          <w:sz w:val="24"/>
          <w:szCs w:val="24"/>
        </w:rPr>
      </w:pPr>
      <w:r w:rsidRPr="00373C51">
        <w:rPr>
          <w:sz w:val="24"/>
          <w:szCs w:val="24"/>
        </w:rPr>
        <w:t>- капитальный ремонт зданий муниципальных общеобразовательных  учреждений 8,051 млн. руб.;</w:t>
      </w:r>
    </w:p>
    <w:p w:rsidR="00373C51" w:rsidRPr="00373C51" w:rsidRDefault="00373C51" w:rsidP="00373C51">
      <w:pPr>
        <w:ind w:firstLine="709"/>
        <w:jc w:val="both"/>
        <w:rPr>
          <w:sz w:val="24"/>
          <w:szCs w:val="24"/>
        </w:rPr>
      </w:pPr>
      <w:r w:rsidRPr="00373C51">
        <w:rPr>
          <w:sz w:val="24"/>
          <w:szCs w:val="24"/>
        </w:rPr>
        <w:t xml:space="preserve">- капитальный ремонт оздоровительных лагерей 6,149 млн. руб.; </w:t>
      </w:r>
    </w:p>
    <w:p w:rsidR="00373C51" w:rsidRPr="00373C51" w:rsidRDefault="00373C51" w:rsidP="00373C51">
      <w:pPr>
        <w:ind w:firstLine="709"/>
        <w:jc w:val="both"/>
        <w:rPr>
          <w:sz w:val="24"/>
          <w:szCs w:val="24"/>
        </w:rPr>
      </w:pPr>
      <w:r w:rsidRPr="00373C51">
        <w:rPr>
          <w:sz w:val="24"/>
          <w:szCs w:val="24"/>
        </w:rPr>
        <w:t>- социальные выплаты молодым семьям для приобретения (строительства) стандартного жилья 3,404 млн. руб.;</w:t>
      </w:r>
    </w:p>
    <w:p w:rsidR="00373C51" w:rsidRPr="00373C51" w:rsidRDefault="00373C51" w:rsidP="00373C51">
      <w:pPr>
        <w:ind w:firstLine="709"/>
        <w:jc w:val="both"/>
        <w:rPr>
          <w:sz w:val="24"/>
          <w:szCs w:val="24"/>
        </w:rPr>
      </w:pPr>
      <w:r w:rsidRPr="00373C51">
        <w:rPr>
          <w:sz w:val="24"/>
          <w:szCs w:val="24"/>
        </w:rPr>
        <w:t xml:space="preserve"> - использование и охрана водных объектов 2,878 млн. руб.;</w:t>
      </w:r>
    </w:p>
    <w:p w:rsidR="00373C51" w:rsidRPr="00373C51" w:rsidRDefault="00373C51" w:rsidP="00373C51">
      <w:pPr>
        <w:ind w:firstLine="709"/>
        <w:jc w:val="both"/>
        <w:rPr>
          <w:sz w:val="24"/>
          <w:szCs w:val="24"/>
        </w:rPr>
      </w:pPr>
      <w:r w:rsidRPr="00373C51">
        <w:rPr>
          <w:sz w:val="24"/>
          <w:szCs w:val="24"/>
        </w:rPr>
        <w:t>- создание и развитие системы газоснабжения 0,849 млн. руб.;</w:t>
      </w:r>
    </w:p>
    <w:p w:rsidR="00373C51" w:rsidRPr="00373C51" w:rsidRDefault="00373C51" w:rsidP="00373C51">
      <w:pPr>
        <w:ind w:firstLine="709"/>
        <w:jc w:val="both"/>
        <w:rPr>
          <w:sz w:val="24"/>
          <w:szCs w:val="24"/>
        </w:rPr>
      </w:pPr>
      <w:r w:rsidRPr="00373C51">
        <w:rPr>
          <w:sz w:val="24"/>
          <w:szCs w:val="24"/>
        </w:rPr>
        <w:t>- организация физкультурно-спортивной работы по месту жительства 0,468 млн. руб.;</w:t>
      </w:r>
    </w:p>
    <w:p w:rsidR="00373C51" w:rsidRPr="00373C51" w:rsidRDefault="00373C51" w:rsidP="00373C51">
      <w:pPr>
        <w:ind w:firstLine="709"/>
        <w:jc w:val="both"/>
        <w:rPr>
          <w:sz w:val="24"/>
          <w:szCs w:val="24"/>
        </w:rPr>
      </w:pPr>
      <w:r w:rsidRPr="00373C51">
        <w:rPr>
          <w:sz w:val="24"/>
          <w:szCs w:val="24"/>
        </w:rPr>
        <w:t>- комплектование книжных фондов библиотек 0,149 млн. руб.;</w:t>
      </w:r>
    </w:p>
    <w:p w:rsidR="00373C51" w:rsidRPr="00373C51" w:rsidRDefault="00373C51" w:rsidP="00373C51">
      <w:pPr>
        <w:ind w:firstLine="709"/>
        <w:jc w:val="both"/>
        <w:rPr>
          <w:sz w:val="24"/>
          <w:szCs w:val="24"/>
        </w:rPr>
      </w:pPr>
      <w:r w:rsidRPr="00373C51">
        <w:rPr>
          <w:sz w:val="24"/>
          <w:szCs w:val="24"/>
        </w:rPr>
        <w:t xml:space="preserve">Из бюджета городского округа на условиях </w:t>
      </w:r>
      <w:proofErr w:type="spellStart"/>
      <w:r w:rsidRPr="00373C51">
        <w:rPr>
          <w:sz w:val="24"/>
          <w:szCs w:val="24"/>
        </w:rPr>
        <w:t>софинансирования</w:t>
      </w:r>
      <w:proofErr w:type="spellEnd"/>
      <w:r w:rsidRPr="00373C51">
        <w:rPr>
          <w:sz w:val="24"/>
          <w:szCs w:val="24"/>
        </w:rPr>
        <w:t xml:space="preserve"> было выделено 7,470 млн. руб., все обязательства по </w:t>
      </w:r>
      <w:proofErr w:type="spellStart"/>
      <w:r w:rsidRPr="00373C51">
        <w:rPr>
          <w:sz w:val="24"/>
          <w:szCs w:val="24"/>
        </w:rPr>
        <w:t>софинансированию</w:t>
      </w:r>
      <w:proofErr w:type="spellEnd"/>
      <w:r w:rsidRPr="00373C51">
        <w:rPr>
          <w:sz w:val="24"/>
          <w:szCs w:val="24"/>
        </w:rPr>
        <w:t xml:space="preserve"> государственных программ выполнены.</w:t>
      </w:r>
    </w:p>
    <w:p w:rsidR="00373C51" w:rsidRPr="00373C51" w:rsidRDefault="00373C51" w:rsidP="00373C51">
      <w:pPr>
        <w:pStyle w:val="Default"/>
        <w:jc w:val="center"/>
        <w:outlineLvl w:val="0"/>
        <w:rPr>
          <w:b/>
          <w:i/>
          <w:color w:val="auto"/>
        </w:rPr>
      </w:pPr>
      <w:bookmarkStart w:id="6" w:name="_Toc35247911"/>
      <w:bookmarkStart w:id="7" w:name="_Toc41483369"/>
      <w:r w:rsidRPr="00373C51">
        <w:rPr>
          <w:b/>
          <w:i/>
          <w:color w:val="auto"/>
        </w:rPr>
        <w:t>Национальные проекты</w:t>
      </w:r>
      <w:bookmarkEnd w:id="6"/>
      <w:bookmarkEnd w:id="7"/>
    </w:p>
    <w:p w:rsidR="00373C51" w:rsidRPr="00373C51" w:rsidRDefault="00373C51" w:rsidP="00373C51">
      <w:pPr>
        <w:ind w:firstLine="708"/>
        <w:jc w:val="both"/>
        <w:rPr>
          <w:sz w:val="24"/>
          <w:szCs w:val="24"/>
        </w:rPr>
      </w:pPr>
      <w:r w:rsidRPr="00373C51">
        <w:rPr>
          <w:sz w:val="24"/>
          <w:szCs w:val="24"/>
        </w:rPr>
        <w:lastRenderedPageBreak/>
        <w:t xml:space="preserve">7 мая 2018 года Президентом России был подписан Указ № 204                 «О национальных целях и стратегических задачах развития Российской Федерации на период до 2024 года». </w:t>
      </w:r>
    </w:p>
    <w:p w:rsidR="00373C51" w:rsidRPr="00373C51" w:rsidRDefault="00373C51" w:rsidP="00373C51">
      <w:pPr>
        <w:ind w:firstLine="708"/>
        <w:jc w:val="both"/>
        <w:rPr>
          <w:sz w:val="24"/>
          <w:szCs w:val="24"/>
        </w:rPr>
      </w:pPr>
      <w:r w:rsidRPr="00373C51">
        <w:rPr>
          <w:sz w:val="24"/>
          <w:szCs w:val="24"/>
        </w:rPr>
        <w:t>На территории нашего города реализуется 8 национальных проектов: Демография, Здравоохранение, Образование, Жилье и городская среда, Экология, Цифровая экономика, Культура, Малое и среднее предпринимательство и поддержка индивидуальной предпринимательской инициативы, по которым утверждены дорожные карты.</w:t>
      </w:r>
    </w:p>
    <w:p w:rsidR="00373C51" w:rsidRPr="00373C51" w:rsidRDefault="00373C51" w:rsidP="00373C51">
      <w:pPr>
        <w:ind w:firstLine="708"/>
        <w:jc w:val="both"/>
        <w:rPr>
          <w:sz w:val="24"/>
          <w:szCs w:val="24"/>
        </w:rPr>
      </w:pPr>
      <w:proofErr w:type="gramStart"/>
      <w:r w:rsidRPr="00373C51">
        <w:rPr>
          <w:sz w:val="24"/>
          <w:szCs w:val="24"/>
        </w:rPr>
        <w:t>В 2020 году на реализацию  национальных проектов  предусмотрено 252,0 млн. руб., бюджетные средства законтрактованы  на 97,3% , освоены на 94,07 %. Из 8 реализуемых национальных проектов  5 - исполнены на  100,0%,               проект  «Демография» исполнен на 86,0%, по  двум проектам – «Культура»,  «Малое и среднее предпринимательство» предусмотрены мероприятия,  не требующие финансовых затрат.</w:t>
      </w:r>
      <w:proofErr w:type="gramEnd"/>
    </w:p>
    <w:p w:rsidR="00373C51" w:rsidRPr="00373C51" w:rsidRDefault="00373C51" w:rsidP="00373C51">
      <w:pPr>
        <w:jc w:val="both"/>
        <w:rPr>
          <w:sz w:val="24"/>
          <w:szCs w:val="24"/>
        </w:rPr>
      </w:pPr>
      <w:r w:rsidRPr="00373C51">
        <w:rPr>
          <w:i/>
          <w:sz w:val="24"/>
          <w:szCs w:val="24"/>
        </w:rPr>
        <w:tab/>
        <w:t xml:space="preserve">По национальному проекту «Демография» </w:t>
      </w:r>
      <w:r w:rsidRPr="00373C51">
        <w:rPr>
          <w:sz w:val="24"/>
          <w:szCs w:val="24"/>
        </w:rPr>
        <w:t>в 2020 году  шесть  показателей выполнены  на 100% и более.</w:t>
      </w:r>
    </w:p>
    <w:p w:rsidR="00373C51" w:rsidRPr="00373C51" w:rsidRDefault="00373C51" w:rsidP="00373C51">
      <w:pPr>
        <w:jc w:val="both"/>
        <w:rPr>
          <w:sz w:val="24"/>
          <w:szCs w:val="24"/>
        </w:rPr>
      </w:pPr>
      <w:r w:rsidRPr="00373C51">
        <w:rPr>
          <w:sz w:val="24"/>
          <w:szCs w:val="24"/>
        </w:rPr>
        <w:tab/>
        <w:t>По  национальному проекту Демография в 2020 году выполнены следующие мероприятия:</w:t>
      </w:r>
    </w:p>
    <w:p w:rsidR="00373C51" w:rsidRPr="00373C51" w:rsidRDefault="00373C51" w:rsidP="00373C51">
      <w:pPr>
        <w:ind w:firstLine="708"/>
        <w:jc w:val="both"/>
        <w:rPr>
          <w:sz w:val="24"/>
          <w:szCs w:val="24"/>
        </w:rPr>
      </w:pPr>
      <w:r w:rsidRPr="00373C51">
        <w:rPr>
          <w:sz w:val="24"/>
          <w:szCs w:val="24"/>
        </w:rPr>
        <w:t xml:space="preserve"> </w:t>
      </w:r>
      <w:proofErr w:type="gramStart"/>
      <w:r w:rsidRPr="00373C51">
        <w:rPr>
          <w:sz w:val="24"/>
          <w:szCs w:val="24"/>
        </w:rPr>
        <w:t>установлены</w:t>
      </w:r>
      <w:proofErr w:type="gramEnd"/>
      <w:r w:rsidRPr="00373C51">
        <w:rPr>
          <w:sz w:val="24"/>
          <w:szCs w:val="24"/>
        </w:rPr>
        <w:t>:</w:t>
      </w:r>
    </w:p>
    <w:p w:rsidR="00373C51" w:rsidRPr="00373C51" w:rsidRDefault="00373C51" w:rsidP="00373C51">
      <w:pPr>
        <w:ind w:firstLine="708"/>
        <w:jc w:val="both"/>
        <w:rPr>
          <w:sz w:val="24"/>
          <w:szCs w:val="24"/>
        </w:rPr>
      </w:pPr>
      <w:r w:rsidRPr="00373C51">
        <w:rPr>
          <w:sz w:val="24"/>
          <w:szCs w:val="24"/>
        </w:rPr>
        <w:t>-    два  комбинированных спортивных  комплекса (для игровых видов спорта и тренажерный сектор) по ул. Краснознаменная, 35А и в парке                      им. Фадеева;</w:t>
      </w:r>
    </w:p>
    <w:p w:rsidR="00373C51" w:rsidRPr="00373C51" w:rsidRDefault="00373C51" w:rsidP="00373C51">
      <w:pPr>
        <w:ind w:firstLine="708"/>
        <w:jc w:val="both"/>
        <w:rPr>
          <w:sz w:val="24"/>
          <w:szCs w:val="24"/>
        </w:rPr>
      </w:pPr>
      <w:r w:rsidRPr="00373C51">
        <w:rPr>
          <w:sz w:val="24"/>
          <w:szCs w:val="24"/>
        </w:rPr>
        <w:t xml:space="preserve">- </w:t>
      </w:r>
      <w:proofErr w:type="spellStart"/>
      <w:proofErr w:type="gramStart"/>
      <w:r w:rsidRPr="00373C51">
        <w:rPr>
          <w:sz w:val="24"/>
          <w:szCs w:val="24"/>
        </w:rPr>
        <w:t>физкультурно</w:t>
      </w:r>
      <w:proofErr w:type="spellEnd"/>
      <w:r w:rsidRPr="00373C51">
        <w:rPr>
          <w:sz w:val="24"/>
          <w:szCs w:val="24"/>
        </w:rPr>
        <w:t xml:space="preserve"> - оздоровительный</w:t>
      </w:r>
      <w:proofErr w:type="gramEnd"/>
      <w:r w:rsidRPr="00373C51">
        <w:rPr>
          <w:sz w:val="24"/>
          <w:szCs w:val="24"/>
        </w:rPr>
        <w:t xml:space="preserve"> комплекс открытого типа,                         ул. Красногвардейская, 104/6;</w:t>
      </w:r>
    </w:p>
    <w:p w:rsidR="00373C51" w:rsidRPr="00373C51" w:rsidRDefault="00373C51" w:rsidP="00373C51">
      <w:pPr>
        <w:ind w:firstLine="708"/>
        <w:jc w:val="both"/>
        <w:rPr>
          <w:rFonts w:eastAsiaTheme="minorEastAsia"/>
          <w:sz w:val="24"/>
          <w:szCs w:val="24"/>
        </w:rPr>
      </w:pPr>
      <w:r w:rsidRPr="00373C51">
        <w:rPr>
          <w:sz w:val="24"/>
          <w:szCs w:val="24"/>
        </w:rPr>
        <w:t xml:space="preserve">-   </w:t>
      </w:r>
      <w:r w:rsidRPr="00373C51">
        <w:rPr>
          <w:rFonts w:eastAsiaTheme="minorEastAsia"/>
          <w:sz w:val="24"/>
          <w:szCs w:val="24"/>
        </w:rPr>
        <w:t>универсальная спортивная площадка ул. Ленинская, 27;</w:t>
      </w:r>
    </w:p>
    <w:p w:rsidR="00373C51" w:rsidRPr="00373C51" w:rsidRDefault="00373C51" w:rsidP="00373C51">
      <w:pPr>
        <w:ind w:firstLine="708"/>
        <w:jc w:val="both"/>
        <w:rPr>
          <w:rFonts w:eastAsiaTheme="minorEastAsia"/>
          <w:sz w:val="24"/>
          <w:szCs w:val="24"/>
        </w:rPr>
      </w:pPr>
      <w:r w:rsidRPr="00373C51">
        <w:rPr>
          <w:rFonts w:eastAsiaTheme="minorEastAsia"/>
          <w:sz w:val="24"/>
          <w:szCs w:val="24"/>
        </w:rPr>
        <w:t>-  хоккейная коробка, ул. Краснознаменная,38.</w:t>
      </w:r>
    </w:p>
    <w:p w:rsidR="00373C51" w:rsidRPr="00373C51" w:rsidRDefault="00373C51" w:rsidP="00373C51">
      <w:pPr>
        <w:ind w:firstLine="708"/>
        <w:jc w:val="both"/>
        <w:rPr>
          <w:rFonts w:eastAsiaTheme="minorEastAsia"/>
          <w:sz w:val="24"/>
          <w:szCs w:val="24"/>
        </w:rPr>
      </w:pPr>
      <w:r w:rsidRPr="00373C51">
        <w:rPr>
          <w:sz w:val="24"/>
          <w:szCs w:val="24"/>
        </w:rPr>
        <w:t>Произведен  к</w:t>
      </w:r>
      <w:r w:rsidRPr="00373C51">
        <w:rPr>
          <w:rFonts w:eastAsiaTheme="minorEastAsia"/>
          <w:sz w:val="24"/>
          <w:szCs w:val="24"/>
        </w:rPr>
        <w:t>апитальный ремонт спортивного комплекса "Олимп" (МБУДО ДЮСШ "Атлант").</w:t>
      </w:r>
    </w:p>
    <w:p w:rsidR="00373C51" w:rsidRPr="00373C51" w:rsidRDefault="00373C51" w:rsidP="00373C51">
      <w:pPr>
        <w:ind w:firstLine="709"/>
        <w:jc w:val="both"/>
        <w:rPr>
          <w:sz w:val="24"/>
          <w:szCs w:val="24"/>
        </w:rPr>
      </w:pPr>
      <w:r w:rsidRPr="00373C51">
        <w:rPr>
          <w:sz w:val="24"/>
          <w:szCs w:val="24"/>
        </w:rPr>
        <w:t>Не достигнуты  показатели:</w:t>
      </w:r>
    </w:p>
    <w:p w:rsidR="00373C51" w:rsidRPr="00373C51" w:rsidRDefault="00373C51" w:rsidP="00373C51">
      <w:pPr>
        <w:ind w:firstLine="709"/>
        <w:jc w:val="both"/>
        <w:rPr>
          <w:sz w:val="24"/>
          <w:szCs w:val="24"/>
        </w:rPr>
      </w:pPr>
      <w:r w:rsidRPr="00373C51">
        <w:rPr>
          <w:sz w:val="24"/>
          <w:szCs w:val="24"/>
        </w:rPr>
        <w:t xml:space="preserve"> - Количество рождений детей, необходимое для достижения значений показателя "Суммарный коэффициент рождаемости». При плановом значении 487 рожденных детей, фактически родилось  361  ребенок, что составляет 74,1%.  </w:t>
      </w:r>
    </w:p>
    <w:p w:rsidR="00373C51" w:rsidRPr="00373C51" w:rsidRDefault="00373C51" w:rsidP="00373C51">
      <w:pPr>
        <w:ind w:firstLine="709"/>
        <w:jc w:val="both"/>
        <w:rPr>
          <w:sz w:val="24"/>
          <w:szCs w:val="24"/>
        </w:rPr>
      </w:pPr>
      <w:r w:rsidRPr="00373C51">
        <w:rPr>
          <w:sz w:val="24"/>
          <w:szCs w:val="24"/>
        </w:rPr>
        <w:t>- Уровень занятости женщин, проживающих, имеющих детей дошкольного возраста. При плановом значении  показателя 63,9 %, фактически – 18,8%.</w:t>
      </w:r>
    </w:p>
    <w:p w:rsidR="00373C51" w:rsidRPr="00373C51" w:rsidRDefault="00373C51" w:rsidP="00373C51">
      <w:pPr>
        <w:ind w:firstLine="709"/>
        <w:jc w:val="both"/>
        <w:rPr>
          <w:sz w:val="24"/>
          <w:szCs w:val="24"/>
        </w:rPr>
      </w:pPr>
      <w:r w:rsidRPr="00373C51">
        <w:rPr>
          <w:sz w:val="24"/>
          <w:szCs w:val="24"/>
        </w:rPr>
        <w:t>- 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При плановом значении  показателя 16 человек, фактически данный показатель составил 11 человек (68,8%).</w:t>
      </w:r>
    </w:p>
    <w:p w:rsidR="00373C51" w:rsidRPr="00373C51" w:rsidRDefault="00373C51" w:rsidP="00373C51">
      <w:pPr>
        <w:ind w:firstLine="709"/>
        <w:jc w:val="both"/>
        <w:rPr>
          <w:sz w:val="24"/>
          <w:szCs w:val="24"/>
        </w:rPr>
      </w:pPr>
      <w:r w:rsidRPr="00373C51">
        <w:rPr>
          <w:sz w:val="24"/>
          <w:szCs w:val="24"/>
        </w:rPr>
        <w:t xml:space="preserve">- Численность граждан  </w:t>
      </w:r>
      <w:proofErr w:type="spellStart"/>
      <w:r w:rsidRPr="00373C51">
        <w:rPr>
          <w:sz w:val="24"/>
          <w:szCs w:val="24"/>
        </w:rPr>
        <w:t>предпенсионного</w:t>
      </w:r>
      <w:proofErr w:type="spellEnd"/>
      <w:r w:rsidRPr="00373C51">
        <w:rPr>
          <w:sz w:val="24"/>
          <w:szCs w:val="24"/>
        </w:rPr>
        <w:t xml:space="preserve"> возраста,  прошедших  профессиональное обучение и дополнительное  профессиональное  образование, план – 32 человека, факт – 18 (56,3%). </w:t>
      </w:r>
    </w:p>
    <w:p w:rsidR="00373C51" w:rsidRPr="00373C51" w:rsidRDefault="00373C51" w:rsidP="00373C51">
      <w:pPr>
        <w:ind w:firstLine="709"/>
        <w:jc w:val="both"/>
        <w:rPr>
          <w:rFonts w:eastAsiaTheme="minorEastAsia"/>
          <w:sz w:val="24"/>
          <w:szCs w:val="24"/>
        </w:rPr>
      </w:pPr>
      <w:r w:rsidRPr="00373C51">
        <w:rPr>
          <w:sz w:val="24"/>
          <w:szCs w:val="24"/>
        </w:rPr>
        <w:t xml:space="preserve">По объекту «Строительство </w:t>
      </w:r>
      <w:proofErr w:type="spellStart"/>
      <w:r w:rsidRPr="00373C51">
        <w:rPr>
          <w:sz w:val="24"/>
          <w:szCs w:val="24"/>
        </w:rPr>
        <w:t>лыжероллерной</w:t>
      </w:r>
      <w:proofErr w:type="spellEnd"/>
      <w:r w:rsidRPr="00373C51">
        <w:rPr>
          <w:sz w:val="24"/>
          <w:szCs w:val="24"/>
        </w:rPr>
        <w:t xml:space="preserve">  трассы на лыжной базе </w:t>
      </w:r>
      <w:r w:rsidRPr="00373C51">
        <w:rPr>
          <w:rFonts w:eastAsiaTheme="minorEastAsia"/>
          <w:sz w:val="24"/>
          <w:szCs w:val="24"/>
        </w:rPr>
        <w:t>МБУДО ДООСЦ в с. Калиновка»  не освоено 8,24 млн</w:t>
      </w:r>
      <w:proofErr w:type="gramStart"/>
      <w:r w:rsidRPr="00373C51">
        <w:rPr>
          <w:rFonts w:eastAsiaTheme="minorEastAsia"/>
          <w:sz w:val="24"/>
          <w:szCs w:val="24"/>
        </w:rPr>
        <w:t>.р</w:t>
      </w:r>
      <w:proofErr w:type="gramEnd"/>
      <w:r w:rsidRPr="00373C51">
        <w:rPr>
          <w:rFonts w:eastAsiaTheme="minorEastAsia"/>
          <w:sz w:val="24"/>
          <w:szCs w:val="24"/>
        </w:rPr>
        <w:t xml:space="preserve">уб.  на разработку  проектно- сметной документации. В 2021 году произведена  государственная экспертиза проектно-сметной документации, получено положительное заключение. </w:t>
      </w:r>
    </w:p>
    <w:p w:rsidR="00373C51" w:rsidRPr="00373C51" w:rsidRDefault="00373C51" w:rsidP="00373C51">
      <w:pPr>
        <w:ind w:firstLine="708"/>
        <w:jc w:val="both"/>
        <w:rPr>
          <w:sz w:val="24"/>
          <w:szCs w:val="24"/>
        </w:rPr>
      </w:pPr>
      <w:r w:rsidRPr="00373C51">
        <w:rPr>
          <w:i/>
          <w:sz w:val="24"/>
          <w:szCs w:val="24"/>
        </w:rPr>
        <w:t>По национальному проекту «Здравоохранение»</w:t>
      </w:r>
      <w:r w:rsidRPr="00373C51">
        <w:rPr>
          <w:sz w:val="24"/>
          <w:szCs w:val="24"/>
        </w:rPr>
        <w:t xml:space="preserve"> в 2020 году достигнуты следующие результаты.</w:t>
      </w:r>
    </w:p>
    <w:p w:rsidR="00373C51" w:rsidRPr="00373C51" w:rsidRDefault="00373C51" w:rsidP="00373C51">
      <w:pPr>
        <w:ind w:firstLine="708"/>
        <w:jc w:val="both"/>
        <w:rPr>
          <w:sz w:val="24"/>
          <w:szCs w:val="24"/>
        </w:rPr>
      </w:pPr>
      <w:r w:rsidRPr="00373C51">
        <w:rPr>
          <w:sz w:val="24"/>
          <w:szCs w:val="24"/>
        </w:rPr>
        <w:t xml:space="preserve">По показателям: </w:t>
      </w:r>
    </w:p>
    <w:p w:rsidR="00373C51" w:rsidRPr="00373C51" w:rsidRDefault="00373C51" w:rsidP="00373C51">
      <w:pPr>
        <w:ind w:firstLine="708"/>
        <w:jc w:val="both"/>
        <w:rPr>
          <w:rFonts w:eastAsia="Times New Roman"/>
          <w:iCs/>
          <w:sz w:val="24"/>
          <w:szCs w:val="24"/>
        </w:rPr>
      </w:pPr>
      <w:r w:rsidRPr="00373C51">
        <w:rPr>
          <w:rFonts w:eastAsia="Times New Roman"/>
          <w:iCs/>
          <w:sz w:val="24"/>
          <w:szCs w:val="24"/>
        </w:rPr>
        <w:t>- количество сохраненных жизней (по сравнению с 2019 годом) при плановом показателе 32, факт составил  (– 65)   сохраненных жизней или  - 203,13%;</w:t>
      </w:r>
    </w:p>
    <w:p w:rsidR="00373C51" w:rsidRPr="00373C51" w:rsidRDefault="00373C51" w:rsidP="00373C51">
      <w:pPr>
        <w:ind w:firstLine="708"/>
        <w:jc w:val="both"/>
        <w:rPr>
          <w:rFonts w:eastAsia="Times New Roman"/>
          <w:iCs/>
          <w:sz w:val="24"/>
          <w:szCs w:val="24"/>
        </w:rPr>
      </w:pPr>
      <w:r w:rsidRPr="00373C51">
        <w:rPr>
          <w:rFonts w:eastAsia="Times New Roman"/>
          <w:iCs/>
          <w:sz w:val="24"/>
          <w:szCs w:val="24"/>
        </w:rPr>
        <w:t>- число граждан в возрасте 21 год и старше, прошедших в 2020 году диспансеризацию  составило  4236 человек;</w:t>
      </w:r>
    </w:p>
    <w:p w:rsidR="00373C51" w:rsidRPr="00373C51" w:rsidRDefault="00373C51" w:rsidP="00373C51">
      <w:pPr>
        <w:ind w:firstLine="708"/>
        <w:jc w:val="both"/>
        <w:rPr>
          <w:sz w:val="24"/>
          <w:szCs w:val="24"/>
        </w:rPr>
      </w:pPr>
      <w:r w:rsidRPr="00373C51">
        <w:rPr>
          <w:sz w:val="24"/>
          <w:szCs w:val="24"/>
        </w:rPr>
        <w:t>- количество дополнительно трудоустроившихся в 2020 году специалистов (по сравнению с 2019 годом) – врачей и среднего медперсонала плановый показатель – 5 человек, факт – 12 (240,0%);</w:t>
      </w:r>
    </w:p>
    <w:p w:rsidR="00373C51" w:rsidRPr="00373C51" w:rsidRDefault="00373C51" w:rsidP="00373C51">
      <w:pPr>
        <w:ind w:firstLine="708"/>
        <w:jc w:val="both"/>
        <w:rPr>
          <w:sz w:val="24"/>
          <w:szCs w:val="24"/>
        </w:rPr>
      </w:pPr>
      <w:r w:rsidRPr="00373C51">
        <w:rPr>
          <w:sz w:val="24"/>
          <w:szCs w:val="24"/>
        </w:rPr>
        <w:lastRenderedPageBreak/>
        <w:t>По национальному проекту «Здравоохранение» в 2020 году   социальную поддержку  по 2,0 млн</w:t>
      </w:r>
      <w:proofErr w:type="gramStart"/>
      <w:r w:rsidRPr="00373C51">
        <w:rPr>
          <w:sz w:val="24"/>
          <w:szCs w:val="24"/>
        </w:rPr>
        <w:t>.р</w:t>
      </w:r>
      <w:proofErr w:type="gramEnd"/>
      <w:r w:rsidRPr="00373C51">
        <w:rPr>
          <w:sz w:val="24"/>
          <w:szCs w:val="24"/>
        </w:rPr>
        <w:t>уб. по программе «Земский доктор» получили 2 врача акушера-гинеколога и 1 врач рентгенолог.</w:t>
      </w:r>
    </w:p>
    <w:p w:rsidR="00373C51" w:rsidRPr="00373C51" w:rsidRDefault="00373C51" w:rsidP="00373C51">
      <w:pPr>
        <w:ind w:firstLine="708"/>
        <w:jc w:val="both"/>
        <w:rPr>
          <w:sz w:val="24"/>
          <w:szCs w:val="24"/>
        </w:rPr>
      </w:pPr>
      <w:r w:rsidRPr="00373C51">
        <w:rPr>
          <w:sz w:val="24"/>
          <w:szCs w:val="24"/>
        </w:rPr>
        <w:t>По национальному проекту «Образование»  в 2020 году все 10  показателей выполнены на 100 и более процентов.</w:t>
      </w:r>
    </w:p>
    <w:p w:rsidR="00373C51" w:rsidRPr="00373C51" w:rsidRDefault="00373C51" w:rsidP="00373C51">
      <w:pPr>
        <w:ind w:firstLine="567"/>
        <w:jc w:val="both"/>
        <w:rPr>
          <w:sz w:val="24"/>
          <w:szCs w:val="24"/>
        </w:rPr>
      </w:pPr>
      <w:r w:rsidRPr="00373C51">
        <w:rPr>
          <w:i/>
          <w:sz w:val="24"/>
          <w:szCs w:val="24"/>
        </w:rPr>
        <w:t>По национальному проекту «Жилье и городская среда»</w:t>
      </w:r>
      <w:r w:rsidRPr="00373C51">
        <w:rPr>
          <w:sz w:val="24"/>
          <w:szCs w:val="24"/>
        </w:rPr>
        <w:t xml:space="preserve"> </w:t>
      </w:r>
      <w:r w:rsidRPr="00373C51">
        <w:rPr>
          <w:i/>
          <w:sz w:val="24"/>
          <w:szCs w:val="24"/>
        </w:rPr>
        <w:t xml:space="preserve"> </w:t>
      </w:r>
      <w:r w:rsidRPr="00373C51">
        <w:rPr>
          <w:sz w:val="24"/>
          <w:szCs w:val="24"/>
        </w:rPr>
        <w:t>в 2020 году  все показатели выполнены  на 100% и более.</w:t>
      </w:r>
    </w:p>
    <w:p w:rsidR="00373C51" w:rsidRPr="00373C51" w:rsidRDefault="00373C51" w:rsidP="00373C51">
      <w:pPr>
        <w:ind w:firstLine="567"/>
        <w:jc w:val="both"/>
        <w:rPr>
          <w:sz w:val="24"/>
          <w:szCs w:val="24"/>
        </w:rPr>
      </w:pPr>
      <w:r w:rsidRPr="00373C51">
        <w:rPr>
          <w:sz w:val="24"/>
          <w:szCs w:val="24"/>
        </w:rPr>
        <w:t>В 2020 году достигнуты следующие результаты:</w:t>
      </w:r>
    </w:p>
    <w:p w:rsidR="00373C51" w:rsidRPr="00373C51" w:rsidRDefault="00373C51" w:rsidP="00373C51">
      <w:pPr>
        <w:ind w:firstLine="567"/>
        <w:jc w:val="both"/>
        <w:rPr>
          <w:color w:val="FF0000"/>
          <w:sz w:val="24"/>
          <w:szCs w:val="24"/>
        </w:rPr>
      </w:pPr>
      <w:r w:rsidRPr="00373C51">
        <w:rPr>
          <w:sz w:val="24"/>
          <w:szCs w:val="24"/>
        </w:rPr>
        <w:t>В рамках Муниципальной программы "Формирование современной городской среды городского округа Спасск-Дальний"</w:t>
      </w:r>
      <w:r w:rsidRPr="00373C51">
        <w:rPr>
          <w:color w:val="FF0000"/>
          <w:sz w:val="24"/>
          <w:szCs w:val="24"/>
        </w:rPr>
        <w:t xml:space="preserve"> </w:t>
      </w:r>
      <w:r w:rsidRPr="00373C51">
        <w:rPr>
          <w:sz w:val="24"/>
          <w:szCs w:val="24"/>
        </w:rPr>
        <w:t>выполнено благоустройство 4 общественных территорий – Скверы:  ДОРА,   Коммунаров,  им. Победы, парк им. А.</w:t>
      </w:r>
      <w:proofErr w:type="gramStart"/>
      <w:r w:rsidRPr="00373C51">
        <w:rPr>
          <w:sz w:val="24"/>
          <w:szCs w:val="24"/>
        </w:rPr>
        <w:t>Фадеева</w:t>
      </w:r>
      <w:proofErr w:type="gramEnd"/>
      <w:r w:rsidRPr="00373C51">
        <w:rPr>
          <w:sz w:val="24"/>
          <w:szCs w:val="24"/>
        </w:rPr>
        <w:t xml:space="preserve"> а также выполнены работы по асфальтированию 16 придомовых территорий, установлено  5 детских спортивных площадок.</w:t>
      </w:r>
      <w:r w:rsidRPr="00373C51">
        <w:rPr>
          <w:color w:val="FF0000"/>
          <w:sz w:val="24"/>
          <w:szCs w:val="24"/>
        </w:rPr>
        <w:t xml:space="preserve"> </w:t>
      </w:r>
    </w:p>
    <w:p w:rsidR="00373C51" w:rsidRPr="00373C51" w:rsidRDefault="00373C51" w:rsidP="00373C51">
      <w:pPr>
        <w:ind w:firstLine="567"/>
        <w:jc w:val="both"/>
        <w:rPr>
          <w:sz w:val="24"/>
          <w:szCs w:val="24"/>
        </w:rPr>
      </w:pPr>
      <w:r w:rsidRPr="00373C51">
        <w:rPr>
          <w:i/>
          <w:sz w:val="24"/>
          <w:szCs w:val="24"/>
        </w:rPr>
        <w:t>По национальному проекту «Экология»</w:t>
      </w:r>
      <w:r w:rsidRPr="00373C51">
        <w:rPr>
          <w:sz w:val="24"/>
          <w:szCs w:val="24"/>
        </w:rPr>
        <w:t xml:space="preserve"> в 2020 году показатель  доля городского населения Российской Федерации, обеспеченного качественной питьевой водой из систем централизованного водоснабжения  выполнен на 100%</w:t>
      </w:r>
    </w:p>
    <w:p w:rsidR="00373C51" w:rsidRPr="00373C51" w:rsidRDefault="00373C51" w:rsidP="00373C51">
      <w:pPr>
        <w:ind w:firstLine="567"/>
        <w:jc w:val="both"/>
        <w:rPr>
          <w:sz w:val="24"/>
          <w:szCs w:val="24"/>
        </w:rPr>
      </w:pPr>
      <w:r w:rsidRPr="00373C51">
        <w:rPr>
          <w:sz w:val="24"/>
          <w:szCs w:val="24"/>
        </w:rPr>
        <w:t>По национальному проекту «Экология» в 2020 году выполнены мероприятия:</w:t>
      </w:r>
    </w:p>
    <w:p w:rsidR="00373C51" w:rsidRPr="00373C51" w:rsidRDefault="00373C51" w:rsidP="00373C51">
      <w:pPr>
        <w:ind w:firstLine="567"/>
        <w:jc w:val="both"/>
        <w:rPr>
          <w:sz w:val="24"/>
          <w:szCs w:val="24"/>
        </w:rPr>
      </w:pPr>
      <w:r w:rsidRPr="00373C51">
        <w:rPr>
          <w:sz w:val="24"/>
          <w:szCs w:val="24"/>
        </w:rPr>
        <w:t>- разработана проектная документация  на Реконструкцию ГТС Вишневского водохранилища в г. Спасск-Дальний;</w:t>
      </w:r>
    </w:p>
    <w:p w:rsidR="00373C51" w:rsidRPr="00373C51" w:rsidRDefault="00373C51" w:rsidP="00373C51">
      <w:pPr>
        <w:ind w:firstLine="567"/>
        <w:jc w:val="both"/>
        <w:rPr>
          <w:sz w:val="24"/>
          <w:szCs w:val="24"/>
        </w:rPr>
      </w:pPr>
      <w:r w:rsidRPr="00373C51">
        <w:rPr>
          <w:sz w:val="24"/>
          <w:szCs w:val="24"/>
        </w:rPr>
        <w:t>- подготовлена  сметная документация на разработку проекта «Строительство системы водоснабжения северо-восточной части  городского округа Спасск-Дальний»   и направлена на проверку в КГАУ «</w:t>
      </w:r>
      <w:proofErr w:type="spellStart"/>
      <w:r w:rsidRPr="00373C51">
        <w:rPr>
          <w:sz w:val="24"/>
          <w:szCs w:val="24"/>
        </w:rPr>
        <w:t>Примгосэкспертиза</w:t>
      </w:r>
      <w:proofErr w:type="spellEnd"/>
      <w:r w:rsidRPr="00373C51">
        <w:rPr>
          <w:sz w:val="24"/>
          <w:szCs w:val="24"/>
        </w:rPr>
        <w:t>».</w:t>
      </w:r>
    </w:p>
    <w:p w:rsidR="00373C51" w:rsidRPr="00373C51" w:rsidRDefault="00373C51" w:rsidP="00373C51">
      <w:pPr>
        <w:ind w:firstLine="567"/>
        <w:jc w:val="both"/>
        <w:rPr>
          <w:sz w:val="24"/>
          <w:szCs w:val="24"/>
        </w:rPr>
      </w:pPr>
      <w:r w:rsidRPr="00373C51">
        <w:rPr>
          <w:i/>
          <w:sz w:val="24"/>
          <w:szCs w:val="24"/>
        </w:rPr>
        <w:t>По национальному проекту «Цифровая экономика»</w:t>
      </w:r>
      <w:r w:rsidRPr="00373C51">
        <w:rPr>
          <w:sz w:val="24"/>
          <w:szCs w:val="24"/>
        </w:rPr>
        <w:t xml:space="preserve"> в 2020 году все показатели достигли 100 процентного выполнения.</w:t>
      </w:r>
    </w:p>
    <w:p w:rsidR="00373C51" w:rsidRPr="00373C51" w:rsidRDefault="00373C51" w:rsidP="00373C51">
      <w:pPr>
        <w:ind w:firstLine="567"/>
        <w:jc w:val="both"/>
        <w:rPr>
          <w:sz w:val="24"/>
          <w:szCs w:val="24"/>
        </w:rPr>
      </w:pPr>
      <w:r w:rsidRPr="00373C51">
        <w:rPr>
          <w:sz w:val="24"/>
          <w:szCs w:val="24"/>
        </w:rPr>
        <w:t>В рамках национального проекта:</w:t>
      </w:r>
    </w:p>
    <w:p w:rsidR="00373C51" w:rsidRPr="00373C51" w:rsidRDefault="00373C51" w:rsidP="00373C51">
      <w:pPr>
        <w:ind w:firstLine="567"/>
        <w:jc w:val="both"/>
        <w:rPr>
          <w:sz w:val="24"/>
          <w:szCs w:val="24"/>
        </w:rPr>
      </w:pPr>
      <w:r w:rsidRPr="00373C51">
        <w:rPr>
          <w:sz w:val="24"/>
          <w:szCs w:val="24"/>
        </w:rPr>
        <w:t xml:space="preserve">-   создано  одно  рабочее место  для работы в Региональной системе обеспечения градостроительной деятельности; </w:t>
      </w:r>
    </w:p>
    <w:p w:rsidR="00373C51" w:rsidRPr="00373C51" w:rsidRDefault="00373C51" w:rsidP="00373C51">
      <w:pPr>
        <w:ind w:firstLine="567"/>
        <w:jc w:val="both"/>
        <w:rPr>
          <w:color w:val="FF0000"/>
          <w:sz w:val="24"/>
          <w:szCs w:val="24"/>
        </w:rPr>
      </w:pPr>
      <w:r w:rsidRPr="00373C51">
        <w:rPr>
          <w:sz w:val="24"/>
          <w:szCs w:val="24"/>
        </w:rPr>
        <w:t>- произведена  покупка  СОВ VIP NET IDS на 10 рабочих станций;</w:t>
      </w:r>
    </w:p>
    <w:p w:rsidR="00373C51" w:rsidRPr="00373C51" w:rsidRDefault="00373C51" w:rsidP="00373C51">
      <w:pPr>
        <w:ind w:firstLine="567"/>
        <w:jc w:val="both"/>
        <w:rPr>
          <w:sz w:val="24"/>
          <w:szCs w:val="24"/>
        </w:rPr>
      </w:pPr>
      <w:r w:rsidRPr="00373C51">
        <w:rPr>
          <w:sz w:val="24"/>
          <w:szCs w:val="24"/>
        </w:rPr>
        <w:t>- два  специалиста отдела информатизации  и информационной безопасности прошли переподготовку по программе «Информационная безопасность. Техническая защита  конфиденциальной информации»;</w:t>
      </w:r>
    </w:p>
    <w:p w:rsidR="00373C51" w:rsidRPr="00373C51" w:rsidRDefault="00373C51" w:rsidP="00373C51">
      <w:pPr>
        <w:ind w:firstLine="567"/>
        <w:jc w:val="both"/>
        <w:rPr>
          <w:sz w:val="24"/>
          <w:szCs w:val="24"/>
        </w:rPr>
      </w:pPr>
      <w:r w:rsidRPr="00373C51">
        <w:rPr>
          <w:sz w:val="24"/>
          <w:szCs w:val="24"/>
        </w:rPr>
        <w:t xml:space="preserve">- для работы на Региональном портале государственных и муниципальных услуг  аттестовано 10 рабочих мест, переведено на портал 18 муниципальных услуг. </w:t>
      </w:r>
    </w:p>
    <w:p w:rsidR="00373C51" w:rsidRPr="00373C51" w:rsidRDefault="00373C51" w:rsidP="00373C51">
      <w:pPr>
        <w:ind w:firstLine="567"/>
        <w:jc w:val="both"/>
        <w:rPr>
          <w:color w:val="FF0000"/>
          <w:sz w:val="24"/>
          <w:szCs w:val="24"/>
        </w:rPr>
      </w:pPr>
      <w:r w:rsidRPr="00373C51">
        <w:rPr>
          <w:i/>
          <w:sz w:val="24"/>
          <w:szCs w:val="24"/>
        </w:rPr>
        <w:t>По национальному проекту «Культура».</w:t>
      </w:r>
      <w:r w:rsidRPr="00373C51">
        <w:rPr>
          <w:color w:val="FF0000"/>
          <w:sz w:val="24"/>
          <w:szCs w:val="24"/>
        </w:rPr>
        <w:t xml:space="preserve">   </w:t>
      </w:r>
    </w:p>
    <w:p w:rsidR="00373C51" w:rsidRPr="00373C51" w:rsidRDefault="00373C51" w:rsidP="00373C51">
      <w:pPr>
        <w:ind w:firstLine="567"/>
        <w:jc w:val="both"/>
        <w:rPr>
          <w:rFonts w:eastAsia="Times New Roman"/>
          <w:bCs/>
          <w:sz w:val="24"/>
          <w:szCs w:val="24"/>
        </w:rPr>
      </w:pPr>
      <w:r w:rsidRPr="00373C51">
        <w:rPr>
          <w:rFonts w:eastAsia="Times New Roman"/>
          <w:bCs/>
          <w:sz w:val="24"/>
          <w:szCs w:val="24"/>
        </w:rPr>
        <w:t>Прошли обучение 2 человека в Санкт-Петербургском Государственном институте культуры,  1 человек - во Всероссийском государственном институте кинематографии имени С. А. Герасимова, 1 человек - в Дальневосточном институте искусств.</w:t>
      </w:r>
    </w:p>
    <w:p w:rsidR="00373C51" w:rsidRPr="00373C51" w:rsidRDefault="00373C51" w:rsidP="00373C51">
      <w:pPr>
        <w:ind w:firstLine="567"/>
        <w:jc w:val="both"/>
        <w:rPr>
          <w:sz w:val="24"/>
          <w:szCs w:val="24"/>
        </w:rPr>
      </w:pPr>
      <w:r w:rsidRPr="00373C51">
        <w:rPr>
          <w:i/>
          <w:sz w:val="24"/>
          <w:szCs w:val="24"/>
        </w:rPr>
        <w:t>В национальном проекте "Малое и среднее предпринимательство"</w:t>
      </w:r>
      <w:r w:rsidRPr="00373C51">
        <w:rPr>
          <w:sz w:val="24"/>
          <w:szCs w:val="24"/>
        </w:rPr>
        <w:t xml:space="preserve"> городской округ Спасск-Дальний участвует в части мероприятий, не требующих финансирования.</w:t>
      </w:r>
    </w:p>
    <w:p w:rsidR="00373C51" w:rsidRPr="00373C51" w:rsidRDefault="00373C51" w:rsidP="00373C51">
      <w:pPr>
        <w:pStyle w:val="11"/>
        <w:spacing w:after="0" w:line="240" w:lineRule="auto"/>
        <w:ind w:firstLine="851"/>
        <w:rPr>
          <w:i/>
          <w:color w:val="auto"/>
          <w:sz w:val="24"/>
          <w:szCs w:val="24"/>
        </w:rPr>
      </w:pPr>
      <w:bookmarkStart w:id="8" w:name="_Toc5367784"/>
      <w:bookmarkStart w:id="9" w:name="_Toc41483370"/>
      <w:r w:rsidRPr="00373C51">
        <w:rPr>
          <w:i/>
          <w:color w:val="auto"/>
          <w:sz w:val="24"/>
          <w:szCs w:val="24"/>
        </w:rPr>
        <w:t>Инвестици</w:t>
      </w:r>
      <w:bookmarkEnd w:id="8"/>
      <w:r w:rsidRPr="00373C51">
        <w:rPr>
          <w:i/>
          <w:color w:val="auto"/>
          <w:sz w:val="24"/>
          <w:szCs w:val="24"/>
        </w:rPr>
        <w:t>онная деятельность</w:t>
      </w:r>
      <w:bookmarkEnd w:id="9"/>
    </w:p>
    <w:p w:rsidR="00373C51" w:rsidRPr="00373C51" w:rsidRDefault="00373C51" w:rsidP="00373C51">
      <w:pPr>
        <w:pStyle w:val="Default"/>
        <w:ind w:firstLine="708"/>
        <w:jc w:val="both"/>
        <w:rPr>
          <w:color w:val="auto"/>
        </w:rPr>
      </w:pPr>
      <w:r w:rsidRPr="00373C51">
        <w:rPr>
          <w:color w:val="auto"/>
        </w:rPr>
        <w:t xml:space="preserve">На развитие экономики и социальной сферы  городского округа              Спасск-Дальний  крупными и средними предприятиями  за  2020 год   направлено  833,7  млн. руб. инвестиций в основной капитал, что составляет 209,4 % к  2019 году. </w:t>
      </w:r>
    </w:p>
    <w:p w:rsidR="00373C51" w:rsidRPr="00373C51" w:rsidRDefault="00373C51" w:rsidP="00373C51">
      <w:pPr>
        <w:pStyle w:val="Default"/>
        <w:ind w:firstLine="708"/>
        <w:jc w:val="both"/>
        <w:rPr>
          <w:color w:val="auto"/>
        </w:rPr>
      </w:pPr>
      <w:r w:rsidRPr="00373C51">
        <w:rPr>
          <w:color w:val="auto"/>
        </w:rPr>
        <w:t>Инвестиционные ресурсы  предприятий городского округа Спасск-Дальний  в основном  направлены на  приобретение машин и оборудования (65,6% от общего объема инвестиций).  На строительство и ремонт зданий (кроме жилых) и сооружений  направлено 33,7 % от общего объема инвестиций, на прочие виды  - 0,7 %.</w:t>
      </w:r>
    </w:p>
    <w:p w:rsidR="00373C51" w:rsidRPr="00373C51" w:rsidRDefault="00373C51" w:rsidP="00373C51">
      <w:pPr>
        <w:ind w:right="5" w:firstLine="708"/>
        <w:jc w:val="both"/>
        <w:rPr>
          <w:iCs/>
          <w:color w:val="FF0000"/>
          <w:sz w:val="24"/>
          <w:szCs w:val="24"/>
        </w:rPr>
      </w:pPr>
      <w:r w:rsidRPr="00373C51">
        <w:rPr>
          <w:iCs/>
          <w:sz w:val="24"/>
          <w:szCs w:val="24"/>
        </w:rPr>
        <w:t>Основными источниками инвестиций крупных и средних организаций городского округа Спасск-Дальний являются привлеченные средства,  которые в  2020 году составили  755,6  млн. руб.  (90,6 % от общего объёма  инвестиций), в т.ч. бюджетные средства  111,5 млн. руб. (13,4 % от общего объёма инвестиций).  Собственных сре</w:t>
      </w:r>
      <w:proofErr w:type="gramStart"/>
      <w:r w:rsidRPr="00373C51">
        <w:rPr>
          <w:iCs/>
          <w:sz w:val="24"/>
          <w:szCs w:val="24"/>
        </w:rPr>
        <w:t>дств пр</w:t>
      </w:r>
      <w:proofErr w:type="gramEnd"/>
      <w:r w:rsidRPr="00373C51">
        <w:rPr>
          <w:iCs/>
          <w:sz w:val="24"/>
          <w:szCs w:val="24"/>
        </w:rPr>
        <w:t>едприятий, привлечено              78,1 млн. руб. (9,4 % от  общего объёма инвестиций).</w:t>
      </w:r>
    </w:p>
    <w:p w:rsidR="00373C51" w:rsidRPr="00373C51" w:rsidRDefault="00373C51" w:rsidP="00373C51">
      <w:pPr>
        <w:ind w:firstLine="708"/>
        <w:jc w:val="both"/>
        <w:rPr>
          <w:sz w:val="24"/>
          <w:szCs w:val="24"/>
        </w:rPr>
      </w:pPr>
      <w:r w:rsidRPr="00373C51">
        <w:rPr>
          <w:iCs/>
          <w:sz w:val="24"/>
          <w:szCs w:val="24"/>
        </w:rPr>
        <w:lastRenderedPageBreak/>
        <w:t xml:space="preserve">Большое внимание в отчётном периоде Администрация городского округа  уделяла  развитию инвестиционного климата. По состоянию  на 01.01.2021 г. </w:t>
      </w:r>
      <w:r w:rsidRPr="00373C51">
        <w:rPr>
          <w:sz w:val="24"/>
          <w:szCs w:val="24"/>
        </w:rPr>
        <w:t>на территории городского округа сформировано 15 инвестиционных участков общей площадью 224,09 га.  Паспорта инвестиционных площадок размещены на официальном сайте  городского округа.</w:t>
      </w:r>
    </w:p>
    <w:p w:rsidR="00373C51" w:rsidRPr="00373C51" w:rsidRDefault="00373C51" w:rsidP="00373C51">
      <w:pPr>
        <w:ind w:firstLine="708"/>
        <w:jc w:val="both"/>
        <w:rPr>
          <w:sz w:val="24"/>
          <w:szCs w:val="24"/>
        </w:rPr>
      </w:pPr>
      <w:r w:rsidRPr="00373C51">
        <w:rPr>
          <w:sz w:val="24"/>
          <w:szCs w:val="24"/>
        </w:rPr>
        <w:t>В 2020 году на территории городского округа Спасск-Дальний продолжали реализовываться инвестиционные проекты:</w:t>
      </w:r>
    </w:p>
    <w:p w:rsidR="00373C51" w:rsidRPr="00373C51" w:rsidRDefault="00373C51" w:rsidP="00373C51">
      <w:pPr>
        <w:ind w:firstLine="708"/>
        <w:jc w:val="both"/>
        <w:rPr>
          <w:iCs/>
          <w:sz w:val="24"/>
          <w:szCs w:val="24"/>
        </w:rPr>
      </w:pPr>
      <w:r w:rsidRPr="00373C51">
        <w:rPr>
          <w:sz w:val="24"/>
          <w:szCs w:val="24"/>
        </w:rPr>
        <w:t xml:space="preserve"> - «Создание завода по производству  </w:t>
      </w:r>
      <w:r w:rsidRPr="00373C51">
        <w:rPr>
          <w:iCs/>
          <w:sz w:val="24"/>
          <w:szCs w:val="24"/>
        </w:rPr>
        <w:t>OSB плит» (ООО «ДНС Лес»);</w:t>
      </w:r>
    </w:p>
    <w:p w:rsidR="00373C51" w:rsidRPr="00373C51" w:rsidRDefault="00373C51" w:rsidP="00373C51">
      <w:pPr>
        <w:ind w:firstLine="708"/>
        <w:jc w:val="both"/>
        <w:rPr>
          <w:sz w:val="24"/>
          <w:szCs w:val="24"/>
        </w:rPr>
      </w:pPr>
      <w:r w:rsidRPr="00373C51">
        <w:rPr>
          <w:iCs/>
          <w:sz w:val="24"/>
          <w:szCs w:val="24"/>
        </w:rPr>
        <w:t>- «</w:t>
      </w:r>
      <w:r w:rsidRPr="00373C51">
        <w:rPr>
          <w:sz w:val="24"/>
          <w:szCs w:val="24"/>
        </w:rPr>
        <w:t xml:space="preserve">Создание комплекса перерабатывающих производств в г. </w:t>
      </w:r>
      <w:proofErr w:type="spellStart"/>
      <w:proofErr w:type="gramStart"/>
      <w:r w:rsidRPr="00373C51">
        <w:rPr>
          <w:sz w:val="24"/>
          <w:szCs w:val="24"/>
        </w:rPr>
        <w:t>Спасске-Дальнем</w:t>
      </w:r>
      <w:proofErr w:type="spellEnd"/>
      <w:proofErr w:type="gramEnd"/>
      <w:r w:rsidRPr="00373C51">
        <w:rPr>
          <w:sz w:val="24"/>
          <w:szCs w:val="24"/>
        </w:rPr>
        <w:t>» (ООО «</w:t>
      </w:r>
      <w:proofErr w:type="spellStart"/>
      <w:r w:rsidRPr="00373C51">
        <w:rPr>
          <w:sz w:val="24"/>
          <w:szCs w:val="24"/>
        </w:rPr>
        <w:t>СЛПК-Групп</w:t>
      </w:r>
      <w:proofErr w:type="spellEnd"/>
      <w:r w:rsidRPr="00373C51">
        <w:rPr>
          <w:sz w:val="24"/>
          <w:szCs w:val="24"/>
        </w:rPr>
        <w:t>»);</w:t>
      </w:r>
    </w:p>
    <w:p w:rsidR="00373C51" w:rsidRPr="00373C51" w:rsidRDefault="00373C51" w:rsidP="00373C51">
      <w:pPr>
        <w:ind w:firstLine="708"/>
        <w:jc w:val="both"/>
        <w:rPr>
          <w:iCs/>
          <w:sz w:val="24"/>
          <w:szCs w:val="24"/>
        </w:rPr>
      </w:pPr>
      <w:r w:rsidRPr="00373C51">
        <w:rPr>
          <w:iCs/>
          <w:sz w:val="24"/>
          <w:szCs w:val="24"/>
        </w:rPr>
        <w:t>- «Создание Медицинского центра» (ООО «Лекарь»);</w:t>
      </w:r>
    </w:p>
    <w:p w:rsidR="00373C51" w:rsidRPr="00373C51" w:rsidRDefault="00373C51" w:rsidP="00373C51">
      <w:pPr>
        <w:ind w:firstLine="708"/>
        <w:jc w:val="both"/>
        <w:rPr>
          <w:iCs/>
          <w:sz w:val="24"/>
          <w:szCs w:val="24"/>
        </w:rPr>
      </w:pPr>
      <w:r w:rsidRPr="00373C51">
        <w:rPr>
          <w:iCs/>
          <w:sz w:val="24"/>
          <w:szCs w:val="24"/>
        </w:rPr>
        <w:t xml:space="preserve">- «Создание  лесоперерабатывающего и </w:t>
      </w:r>
      <w:proofErr w:type="spellStart"/>
      <w:r w:rsidRPr="00373C51">
        <w:rPr>
          <w:iCs/>
          <w:sz w:val="24"/>
          <w:szCs w:val="24"/>
        </w:rPr>
        <w:t>логистического</w:t>
      </w:r>
      <w:proofErr w:type="spellEnd"/>
      <w:r w:rsidRPr="00373C51">
        <w:rPr>
          <w:iCs/>
          <w:sz w:val="24"/>
          <w:szCs w:val="24"/>
        </w:rPr>
        <w:t xml:space="preserve">  комплекса на территории  Приморского края» (ООО «</w:t>
      </w:r>
      <w:proofErr w:type="spellStart"/>
      <w:r w:rsidRPr="00373C51">
        <w:rPr>
          <w:iCs/>
          <w:sz w:val="24"/>
          <w:szCs w:val="24"/>
        </w:rPr>
        <w:t>ФорестГранд</w:t>
      </w:r>
      <w:proofErr w:type="spellEnd"/>
      <w:r w:rsidRPr="00373C51">
        <w:rPr>
          <w:iCs/>
          <w:sz w:val="24"/>
          <w:szCs w:val="24"/>
        </w:rPr>
        <w:t>»).</w:t>
      </w:r>
    </w:p>
    <w:p w:rsidR="00373C51" w:rsidRPr="00373C51" w:rsidRDefault="00373C51" w:rsidP="00373C51">
      <w:pPr>
        <w:ind w:firstLine="709"/>
        <w:jc w:val="both"/>
        <w:rPr>
          <w:sz w:val="24"/>
          <w:szCs w:val="24"/>
        </w:rPr>
      </w:pPr>
      <w:r w:rsidRPr="00373C51">
        <w:rPr>
          <w:sz w:val="24"/>
          <w:szCs w:val="24"/>
        </w:rPr>
        <w:t xml:space="preserve">Инвестиционный проект «Переработка сои» (ООО Многофункциональное агентство «Успех») находится  на </w:t>
      </w:r>
      <w:proofErr w:type="spellStart"/>
      <w:r w:rsidRPr="00373C51">
        <w:rPr>
          <w:sz w:val="24"/>
          <w:szCs w:val="24"/>
        </w:rPr>
        <w:t>прединвестиционном</w:t>
      </w:r>
      <w:proofErr w:type="spellEnd"/>
      <w:r w:rsidRPr="00373C51">
        <w:rPr>
          <w:sz w:val="24"/>
          <w:szCs w:val="24"/>
        </w:rPr>
        <w:t xml:space="preserve">  этапе.</w:t>
      </w:r>
    </w:p>
    <w:p w:rsidR="00373C51" w:rsidRPr="00373C51" w:rsidRDefault="00373C51" w:rsidP="00373C51">
      <w:pPr>
        <w:ind w:firstLine="709"/>
        <w:jc w:val="both"/>
        <w:rPr>
          <w:b/>
          <w:iCs/>
          <w:sz w:val="24"/>
          <w:szCs w:val="24"/>
        </w:rPr>
      </w:pPr>
      <w:r w:rsidRPr="00373C51">
        <w:rPr>
          <w:b/>
          <w:sz w:val="24"/>
          <w:szCs w:val="24"/>
        </w:rPr>
        <w:t xml:space="preserve">Инвестиционный проект «Создание завода по производству </w:t>
      </w:r>
      <w:r w:rsidRPr="00373C51">
        <w:rPr>
          <w:b/>
          <w:iCs/>
          <w:sz w:val="24"/>
          <w:szCs w:val="24"/>
        </w:rPr>
        <w:t>OSB плит»</w:t>
      </w:r>
    </w:p>
    <w:p w:rsidR="00373C51" w:rsidRPr="00373C51" w:rsidRDefault="00373C51" w:rsidP="00373C51">
      <w:pPr>
        <w:ind w:firstLine="709"/>
        <w:jc w:val="both"/>
        <w:rPr>
          <w:iCs/>
          <w:sz w:val="24"/>
          <w:szCs w:val="24"/>
        </w:rPr>
      </w:pPr>
      <w:r w:rsidRPr="00373C51">
        <w:rPr>
          <w:iCs/>
          <w:sz w:val="24"/>
          <w:szCs w:val="24"/>
        </w:rPr>
        <w:t>В июне 2020 года завод компан</w:t>
      </w:r>
      <w:proofErr w:type="gramStart"/>
      <w:r w:rsidRPr="00373C51">
        <w:rPr>
          <w:iCs/>
          <w:sz w:val="24"/>
          <w:szCs w:val="24"/>
        </w:rPr>
        <w:t>ии ООО</w:t>
      </w:r>
      <w:proofErr w:type="gramEnd"/>
      <w:r w:rsidRPr="00373C51">
        <w:rPr>
          <w:iCs/>
          <w:sz w:val="24"/>
          <w:szCs w:val="24"/>
        </w:rPr>
        <w:t xml:space="preserve"> «ДНС Лес», резидента свободного порта Владивосток, введен в эксплуатацию. Проектная мощность  завода 60,0 тыс. м</w:t>
      </w:r>
      <w:r w:rsidRPr="00373C51">
        <w:rPr>
          <w:iCs/>
          <w:sz w:val="24"/>
          <w:szCs w:val="24"/>
          <w:vertAlign w:val="superscript"/>
        </w:rPr>
        <w:t xml:space="preserve">3  </w:t>
      </w:r>
      <w:r w:rsidRPr="00373C51">
        <w:rPr>
          <w:sz w:val="24"/>
          <w:szCs w:val="24"/>
        </w:rPr>
        <w:t>OSB плит</w:t>
      </w:r>
      <w:r w:rsidRPr="00373C51">
        <w:rPr>
          <w:iCs/>
          <w:sz w:val="24"/>
          <w:szCs w:val="24"/>
          <w:vertAlign w:val="superscript"/>
        </w:rPr>
        <w:t xml:space="preserve"> </w:t>
      </w:r>
      <w:r w:rsidRPr="00373C51">
        <w:rPr>
          <w:iCs/>
          <w:sz w:val="24"/>
          <w:szCs w:val="24"/>
        </w:rPr>
        <w:t xml:space="preserve"> в год. </w:t>
      </w:r>
    </w:p>
    <w:p w:rsidR="00373C51" w:rsidRPr="00373C51" w:rsidRDefault="00373C51" w:rsidP="00373C51">
      <w:pPr>
        <w:ind w:firstLine="709"/>
        <w:jc w:val="both"/>
        <w:rPr>
          <w:sz w:val="24"/>
          <w:szCs w:val="24"/>
        </w:rPr>
      </w:pPr>
      <w:r w:rsidRPr="00373C51">
        <w:rPr>
          <w:sz w:val="24"/>
          <w:szCs w:val="24"/>
        </w:rPr>
        <w:t xml:space="preserve">Проект реализован за счет собственных средств инвестора. </w:t>
      </w:r>
    </w:p>
    <w:p w:rsidR="00373C51" w:rsidRPr="00373C51" w:rsidRDefault="00373C51" w:rsidP="00373C51">
      <w:pPr>
        <w:ind w:firstLine="709"/>
        <w:jc w:val="both"/>
        <w:rPr>
          <w:iCs/>
          <w:sz w:val="24"/>
          <w:szCs w:val="24"/>
        </w:rPr>
      </w:pPr>
      <w:r w:rsidRPr="00373C51">
        <w:rPr>
          <w:iCs/>
          <w:sz w:val="24"/>
          <w:szCs w:val="24"/>
        </w:rPr>
        <w:t xml:space="preserve">Общий  объем инвестиций в основной капитал составил 1 126,6 млн. руб., </w:t>
      </w:r>
    </w:p>
    <w:p w:rsidR="00373C51" w:rsidRPr="00373C51" w:rsidRDefault="00373C51" w:rsidP="00373C51">
      <w:pPr>
        <w:jc w:val="both"/>
        <w:rPr>
          <w:iCs/>
          <w:sz w:val="24"/>
          <w:szCs w:val="24"/>
        </w:rPr>
      </w:pPr>
      <w:r w:rsidRPr="00373C51">
        <w:rPr>
          <w:iCs/>
          <w:sz w:val="24"/>
          <w:szCs w:val="24"/>
        </w:rPr>
        <w:t>создано 81 рабочие место.</w:t>
      </w:r>
    </w:p>
    <w:p w:rsidR="00373C51" w:rsidRPr="00373C51" w:rsidRDefault="00373C51" w:rsidP="00373C51">
      <w:pPr>
        <w:ind w:firstLine="708"/>
        <w:jc w:val="both"/>
        <w:rPr>
          <w:b/>
          <w:sz w:val="24"/>
          <w:szCs w:val="24"/>
        </w:rPr>
      </w:pPr>
      <w:r w:rsidRPr="00373C51">
        <w:rPr>
          <w:b/>
          <w:iCs/>
          <w:sz w:val="24"/>
          <w:szCs w:val="24"/>
        </w:rPr>
        <w:t>Инвестиционный проект «</w:t>
      </w:r>
      <w:r w:rsidRPr="00373C51">
        <w:rPr>
          <w:b/>
          <w:sz w:val="24"/>
          <w:szCs w:val="24"/>
        </w:rPr>
        <w:t xml:space="preserve">Создание комплекса перерабатывающих производств в г. </w:t>
      </w:r>
      <w:proofErr w:type="spellStart"/>
      <w:proofErr w:type="gramStart"/>
      <w:r w:rsidRPr="00373C51">
        <w:rPr>
          <w:b/>
          <w:sz w:val="24"/>
          <w:szCs w:val="24"/>
        </w:rPr>
        <w:t>Спасске-Дальнем</w:t>
      </w:r>
      <w:proofErr w:type="spellEnd"/>
      <w:proofErr w:type="gramEnd"/>
      <w:r w:rsidRPr="00373C51">
        <w:rPr>
          <w:b/>
          <w:sz w:val="24"/>
          <w:szCs w:val="24"/>
        </w:rPr>
        <w:t>».</w:t>
      </w:r>
    </w:p>
    <w:p w:rsidR="00373C51" w:rsidRPr="00373C51" w:rsidRDefault="00373C51" w:rsidP="00373C51">
      <w:pPr>
        <w:ind w:firstLine="709"/>
        <w:jc w:val="both"/>
        <w:rPr>
          <w:sz w:val="24"/>
          <w:szCs w:val="24"/>
        </w:rPr>
      </w:pPr>
      <w:r w:rsidRPr="00373C51">
        <w:rPr>
          <w:sz w:val="24"/>
          <w:szCs w:val="24"/>
        </w:rPr>
        <w:t xml:space="preserve">Направления деятельности: лесопереработка, </w:t>
      </w:r>
      <w:proofErr w:type="spellStart"/>
      <w:r w:rsidRPr="00373C51">
        <w:rPr>
          <w:sz w:val="24"/>
          <w:szCs w:val="24"/>
        </w:rPr>
        <w:t>камнепереработка</w:t>
      </w:r>
      <w:proofErr w:type="spellEnd"/>
      <w:r w:rsidRPr="00373C51">
        <w:rPr>
          <w:sz w:val="24"/>
          <w:szCs w:val="24"/>
        </w:rPr>
        <w:t xml:space="preserve">. </w:t>
      </w:r>
    </w:p>
    <w:p w:rsidR="00373C51" w:rsidRPr="00373C51" w:rsidRDefault="00373C51" w:rsidP="00373C51">
      <w:pPr>
        <w:ind w:firstLine="709"/>
        <w:jc w:val="both"/>
        <w:rPr>
          <w:sz w:val="24"/>
          <w:szCs w:val="24"/>
        </w:rPr>
      </w:pPr>
      <w:r w:rsidRPr="00373C51">
        <w:rPr>
          <w:sz w:val="24"/>
          <w:szCs w:val="24"/>
        </w:rPr>
        <w:t xml:space="preserve">Реализует проект ООО «СЛПК Групп», </w:t>
      </w:r>
      <w:r w:rsidRPr="00373C51">
        <w:rPr>
          <w:iCs/>
          <w:sz w:val="24"/>
          <w:szCs w:val="24"/>
        </w:rPr>
        <w:t>резидент свободного порта Владивосток</w:t>
      </w:r>
      <w:r w:rsidRPr="00373C51">
        <w:rPr>
          <w:sz w:val="24"/>
          <w:szCs w:val="24"/>
        </w:rPr>
        <w:t>.</w:t>
      </w:r>
    </w:p>
    <w:p w:rsidR="00373C51" w:rsidRPr="00373C51" w:rsidRDefault="00373C51" w:rsidP="00373C51">
      <w:pPr>
        <w:pStyle w:val="Default"/>
        <w:ind w:firstLine="709"/>
        <w:jc w:val="both"/>
        <w:rPr>
          <w:color w:val="auto"/>
        </w:rPr>
      </w:pPr>
      <w:r w:rsidRPr="00373C51">
        <w:rPr>
          <w:color w:val="auto"/>
        </w:rPr>
        <w:t>С начала реализации проекта освоено 673,24 млн. руб., в том числе в  2020 году 249,08 млн. руб.</w:t>
      </w:r>
    </w:p>
    <w:p w:rsidR="00373C51" w:rsidRPr="00373C51" w:rsidRDefault="00373C51" w:rsidP="00373C51">
      <w:pPr>
        <w:pStyle w:val="Default"/>
        <w:ind w:firstLine="709"/>
        <w:jc w:val="both"/>
        <w:rPr>
          <w:color w:val="auto"/>
        </w:rPr>
      </w:pPr>
      <w:r w:rsidRPr="00373C51">
        <w:rPr>
          <w:color w:val="auto"/>
        </w:rPr>
        <w:t>Создано 172 рабочих места.</w:t>
      </w:r>
    </w:p>
    <w:p w:rsidR="00373C51" w:rsidRPr="00373C51" w:rsidRDefault="00373C51" w:rsidP="00373C51">
      <w:pPr>
        <w:pStyle w:val="Default"/>
        <w:ind w:firstLine="709"/>
        <w:jc w:val="both"/>
        <w:rPr>
          <w:color w:val="auto"/>
        </w:rPr>
      </w:pPr>
      <w:r w:rsidRPr="00373C51">
        <w:rPr>
          <w:color w:val="auto"/>
        </w:rPr>
        <w:t xml:space="preserve">В настоящее время  ООО «СЛПК»  занимается  производством пиломатериалов. </w:t>
      </w:r>
    </w:p>
    <w:p w:rsidR="00373C51" w:rsidRPr="00373C51" w:rsidRDefault="00373C51" w:rsidP="00373C51">
      <w:pPr>
        <w:pStyle w:val="Default"/>
        <w:ind w:firstLine="709"/>
        <w:jc w:val="both"/>
        <w:rPr>
          <w:color w:val="auto"/>
        </w:rPr>
      </w:pPr>
      <w:r w:rsidRPr="00373C51">
        <w:rPr>
          <w:color w:val="auto"/>
        </w:rPr>
        <w:t xml:space="preserve">Произведен: </w:t>
      </w:r>
    </w:p>
    <w:p w:rsidR="00373C51" w:rsidRPr="00373C51" w:rsidRDefault="00373C51" w:rsidP="00373C51">
      <w:pPr>
        <w:pStyle w:val="Default"/>
        <w:ind w:firstLine="709"/>
        <w:jc w:val="both"/>
        <w:rPr>
          <w:color w:val="auto"/>
        </w:rPr>
      </w:pPr>
      <w:r w:rsidRPr="00373C51">
        <w:rPr>
          <w:color w:val="auto"/>
        </w:rPr>
        <w:t xml:space="preserve"> -  запуск  ленточнопильных распиловочных цехов  № 1, 2, 3 и лесопильного цеха № 4 по распиловке хвойных пород с роботизированным станком D9, </w:t>
      </w:r>
      <w:proofErr w:type="spellStart"/>
      <w:r w:rsidRPr="00373C51">
        <w:rPr>
          <w:color w:val="auto"/>
        </w:rPr>
        <w:t>StrojCAD</w:t>
      </w:r>
      <w:proofErr w:type="spellEnd"/>
      <w:r w:rsidRPr="00373C51">
        <w:rPr>
          <w:color w:val="auto"/>
        </w:rPr>
        <w:t xml:space="preserve">, </w:t>
      </w:r>
      <w:r w:rsidRPr="00373C51">
        <w:t xml:space="preserve">  </w:t>
      </w:r>
      <w:r w:rsidRPr="00373C51">
        <w:rPr>
          <w:color w:val="auto"/>
        </w:rPr>
        <w:t xml:space="preserve"> котельной и сушильных камер;</w:t>
      </w:r>
    </w:p>
    <w:p w:rsidR="00373C51" w:rsidRPr="00373C51" w:rsidRDefault="00373C51" w:rsidP="00373C51">
      <w:pPr>
        <w:pStyle w:val="af1"/>
        <w:spacing w:before="0" w:beforeAutospacing="0" w:after="0" w:afterAutospacing="0"/>
        <w:ind w:firstLine="709"/>
      </w:pPr>
      <w:r w:rsidRPr="00373C51">
        <w:t>- монтаж наружной сети водопровода,  канализационной сети, врезка к магистральному водопроводу и пуск воды;</w:t>
      </w:r>
    </w:p>
    <w:p w:rsidR="00373C51" w:rsidRPr="00373C51" w:rsidRDefault="00373C51" w:rsidP="00373C51">
      <w:pPr>
        <w:pStyle w:val="af1"/>
        <w:spacing w:before="0" w:beforeAutospacing="0" w:after="0" w:afterAutospacing="0"/>
        <w:ind w:firstLine="709"/>
      </w:pPr>
      <w:r w:rsidRPr="00373C51">
        <w:t>- строительство здания административно-бытового корпуса;</w:t>
      </w:r>
    </w:p>
    <w:p w:rsidR="00373C51" w:rsidRPr="00373C51" w:rsidRDefault="00373C51" w:rsidP="00373C51">
      <w:pPr>
        <w:pStyle w:val="af1"/>
        <w:spacing w:before="0" w:beforeAutospacing="0" w:after="0" w:afterAutospacing="0"/>
        <w:ind w:firstLine="709"/>
      </w:pPr>
      <w:r w:rsidRPr="00373C51">
        <w:t>- запуск заводской столовой.</w:t>
      </w:r>
    </w:p>
    <w:p w:rsidR="00373C51" w:rsidRPr="00373C51" w:rsidRDefault="00373C51" w:rsidP="00373C51">
      <w:pPr>
        <w:pStyle w:val="af1"/>
        <w:spacing w:before="0" w:beforeAutospacing="0" w:after="0" w:afterAutospacing="0"/>
        <w:ind w:firstLine="709"/>
      </w:pPr>
      <w:r w:rsidRPr="00373C51">
        <w:t>Приобретено  в лизинг котельное оборудование, оборудованы пожарные гидранты для организации наружного пожаротушения.</w:t>
      </w:r>
    </w:p>
    <w:p w:rsidR="00373C51" w:rsidRPr="00373C51" w:rsidRDefault="00373C51" w:rsidP="00373C51">
      <w:pPr>
        <w:pStyle w:val="af1"/>
        <w:shd w:val="clear" w:color="auto" w:fill="FFFFFF"/>
        <w:spacing w:before="0" w:beforeAutospacing="0" w:after="0" w:afterAutospacing="0"/>
        <w:ind w:firstLine="851"/>
      </w:pPr>
      <w:r w:rsidRPr="00373C51">
        <w:rPr>
          <w:iCs/>
        </w:rPr>
        <w:t>В рамках второй очереди в</w:t>
      </w:r>
      <w:r w:rsidRPr="00373C51">
        <w:t xml:space="preserve">ыполнена реконструкция деревоперерабатывающего цеха для установки производственной линии топливных  </w:t>
      </w:r>
      <w:proofErr w:type="spellStart"/>
      <w:r w:rsidRPr="00373C51">
        <w:t>пеллетных</w:t>
      </w:r>
      <w:proofErr w:type="spellEnd"/>
      <w:r w:rsidRPr="00373C51">
        <w:t xml:space="preserve"> гранул. </w:t>
      </w:r>
    </w:p>
    <w:p w:rsidR="00373C51" w:rsidRPr="00373C51" w:rsidRDefault="00373C51" w:rsidP="00373C51">
      <w:pPr>
        <w:pStyle w:val="af1"/>
        <w:shd w:val="clear" w:color="auto" w:fill="FFFFFF"/>
        <w:spacing w:before="0" w:beforeAutospacing="0" w:after="0" w:afterAutospacing="0"/>
        <w:ind w:firstLine="851"/>
      </w:pPr>
      <w:r w:rsidRPr="00373C51">
        <w:t xml:space="preserve">В январе 2021 года состоялось торжественное открытие цеха по производству топливных </w:t>
      </w:r>
      <w:proofErr w:type="spellStart"/>
      <w:r w:rsidRPr="00373C51">
        <w:t>пеллетных</w:t>
      </w:r>
      <w:proofErr w:type="spellEnd"/>
      <w:r w:rsidRPr="00373C51">
        <w:t xml:space="preserve">  гранул при участии заместителя председателя Правительства Приморского края К.В. Шестакова. </w:t>
      </w:r>
    </w:p>
    <w:p w:rsidR="00373C51" w:rsidRPr="00373C51" w:rsidRDefault="00373C51" w:rsidP="00373C51">
      <w:pPr>
        <w:pStyle w:val="af1"/>
        <w:shd w:val="clear" w:color="auto" w:fill="FFFFFF"/>
        <w:spacing w:before="0" w:beforeAutospacing="0" w:after="0" w:afterAutospacing="0"/>
        <w:ind w:firstLine="851"/>
      </w:pPr>
      <w:r w:rsidRPr="00373C51">
        <w:t>Получена лицензия на осуществление фитосанитарной обработки термическим методом (в соответствии с международным стандартом </w:t>
      </w:r>
      <w:r w:rsidRPr="00373C51">
        <w:rPr>
          <w:lang w:val="en-US"/>
        </w:rPr>
        <w:t>IPPC</w:t>
      </w:r>
      <w:r w:rsidRPr="00373C51">
        <w:t> 15).</w:t>
      </w:r>
    </w:p>
    <w:p w:rsidR="00373C51" w:rsidRPr="00373C51" w:rsidRDefault="00373C51" w:rsidP="00373C51">
      <w:pPr>
        <w:pStyle w:val="af1"/>
        <w:shd w:val="clear" w:color="auto" w:fill="FFFFFF"/>
        <w:spacing w:before="0" w:beforeAutospacing="0" w:after="0" w:afterAutospacing="0"/>
        <w:ind w:firstLine="851"/>
      </w:pPr>
      <w:r w:rsidRPr="00373C51">
        <w:t>В рамках соглашения о сотрудничестве Приморского края с Республикой Беларусь приобретена в лизинг дробильная установка АМКОДОР 2904.</w:t>
      </w:r>
    </w:p>
    <w:p w:rsidR="00373C51" w:rsidRPr="00373C51" w:rsidRDefault="00373C51" w:rsidP="00373C51">
      <w:pPr>
        <w:ind w:firstLine="708"/>
        <w:jc w:val="both"/>
        <w:rPr>
          <w:sz w:val="24"/>
          <w:szCs w:val="24"/>
        </w:rPr>
      </w:pPr>
      <w:r w:rsidRPr="00373C51">
        <w:rPr>
          <w:sz w:val="24"/>
          <w:szCs w:val="24"/>
        </w:rPr>
        <w:t>В рамках  реализации комплекса «</w:t>
      </w:r>
      <w:proofErr w:type="spellStart"/>
      <w:r w:rsidRPr="00373C51">
        <w:rPr>
          <w:sz w:val="24"/>
          <w:szCs w:val="24"/>
        </w:rPr>
        <w:t>Камнепереработка</w:t>
      </w:r>
      <w:proofErr w:type="spellEnd"/>
      <w:r w:rsidRPr="00373C51">
        <w:rPr>
          <w:sz w:val="24"/>
          <w:szCs w:val="24"/>
        </w:rPr>
        <w:t xml:space="preserve">»: построен дробильно-сортировочный комплекс по производству </w:t>
      </w:r>
      <w:proofErr w:type="spellStart"/>
      <w:r w:rsidRPr="00373C51">
        <w:rPr>
          <w:sz w:val="24"/>
          <w:szCs w:val="24"/>
        </w:rPr>
        <w:t>гранодиаритного</w:t>
      </w:r>
      <w:proofErr w:type="spellEnd"/>
      <w:r w:rsidRPr="00373C51">
        <w:rPr>
          <w:sz w:val="24"/>
          <w:szCs w:val="24"/>
        </w:rPr>
        <w:t xml:space="preserve"> щебня. </w:t>
      </w:r>
    </w:p>
    <w:p w:rsidR="00373C51" w:rsidRPr="00373C51" w:rsidRDefault="00373C51" w:rsidP="00373C51">
      <w:pPr>
        <w:ind w:firstLine="708"/>
        <w:jc w:val="both"/>
        <w:rPr>
          <w:sz w:val="24"/>
          <w:szCs w:val="24"/>
        </w:rPr>
      </w:pPr>
      <w:r w:rsidRPr="00373C51">
        <w:rPr>
          <w:sz w:val="24"/>
          <w:szCs w:val="24"/>
        </w:rPr>
        <w:lastRenderedPageBreak/>
        <w:t>Проект и инженерные изыскания (геология, экология) прошел экспертизу, получено положительное заключение</w:t>
      </w:r>
    </w:p>
    <w:p w:rsidR="00373C51" w:rsidRPr="00373C51" w:rsidRDefault="00373C51" w:rsidP="00373C51">
      <w:pPr>
        <w:ind w:firstLine="708"/>
        <w:jc w:val="both"/>
        <w:rPr>
          <w:b/>
          <w:iCs/>
          <w:sz w:val="24"/>
          <w:szCs w:val="24"/>
        </w:rPr>
      </w:pPr>
      <w:r w:rsidRPr="00373C51">
        <w:rPr>
          <w:b/>
          <w:iCs/>
          <w:sz w:val="24"/>
          <w:szCs w:val="24"/>
        </w:rPr>
        <w:t>Инвестиционный  проект «Создание Медицинского центра»                       (ООО «Лекарь»)</w:t>
      </w:r>
    </w:p>
    <w:p w:rsidR="00373C51" w:rsidRPr="00373C51" w:rsidRDefault="00373C51" w:rsidP="00373C51">
      <w:pPr>
        <w:ind w:firstLine="708"/>
        <w:jc w:val="both"/>
        <w:rPr>
          <w:iCs/>
          <w:sz w:val="24"/>
          <w:szCs w:val="24"/>
        </w:rPr>
      </w:pPr>
      <w:r w:rsidRPr="00373C51">
        <w:rPr>
          <w:iCs/>
          <w:sz w:val="24"/>
          <w:szCs w:val="24"/>
        </w:rPr>
        <w:t>Инвестиционный проект «Создание Медицинского центра»</w:t>
      </w:r>
    </w:p>
    <w:p w:rsidR="00373C51" w:rsidRPr="00373C51" w:rsidRDefault="00373C51" w:rsidP="00373C51">
      <w:pPr>
        <w:ind w:firstLine="708"/>
        <w:jc w:val="both"/>
        <w:rPr>
          <w:iCs/>
          <w:sz w:val="24"/>
          <w:szCs w:val="24"/>
        </w:rPr>
      </w:pPr>
      <w:r w:rsidRPr="00373C51">
        <w:rPr>
          <w:iCs/>
          <w:sz w:val="24"/>
          <w:szCs w:val="24"/>
        </w:rPr>
        <w:t>Сроки реализации инвестиционного проекта: 2017 – 2023 годы.</w:t>
      </w:r>
    </w:p>
    <w:p w:rsidR="00373C51" w:rsidRPr="00373C51" w:rsidRDefault="00373C51" w:rsidP="00373C51">
      <w:pPr>
        <w:ind w:firstLine="708"/>
        <w:jc w:val="both"/>
        <w:rPr>
          <w:iCs/>
          <w:sz w:val="24"/>
          <w:szCs w:val="24"/>
        </w:rPr>
      </w:pPr>
      <w:r w:rsidRPr="00373C51">
        <w:rPr>
          <w:iCs/>
          <w:sz w:val="24"/>
          <w:szCs w:val="24"/>
        </w:rPr>
        <w:t>Реализует инвестиционный проект ООО «Лекарь».</w:t>
      </w:r>
    </w:p>
    <w:p w:rsidR="00373C51" w:rsidRPr="00373C51" w:rsidRDefault="00373C51" w:rsidP="00373C51">
      <w:pPr>
        <w:ind w:firstLine="708"/>
        <w:jc w:val="both"/>
        <w:rPr>
          <w:iCs/>
          <w:sz w:val="24"/>
          <w:szCs w:val="24"/>
        </w:rPr>
      </w:pPr>
      <w:r w:rsidRPr="00373C51">
        <w:rPr>
          <w:iCs/>
          <w:sz w:val="24"/>
          <w:szCs w:val="24"/>
        </w:rPr>
        <w:t xml:space="preserve">Цель реализации инвестиционного проекта: организация в городе </w:t>
      </w:r>
      <w:proofErr w:type="spellStart"/>
      <w:proofErr w:type="gramStart"/>
      <w:r w:rsidRPr="00373C51">
        <w:rPr>
          <w:iCs/>
          <w:sz w:val="24"/>
          <w:szCs w:val="24"/>
        </w:rPr>
        <w:t>Спасске-Дальнем</w:t>
      </w:r>
      <w:proofErr w:type="spellEnd"/>
      <w:proofErr w:type="gramEnd"/>
      <w:r w:rsidRPr="00373C51">
        <w:rPr>
          <w:iCs/>
          <w:sz w:val="24"/>
          <w:szCs w:val="24"/>
        </w:rPr>
        <w:t xml:space="preserve"> современного многопрофильного медицинского центра по оказанию населению медицинских услуг высокого качества с применением передовых методов диагностики и лечения широкого спектра заболеваний. Использование самого современного медицинского оборудования для диагностики и лечения позволит оказывать высококачественную медицинскую помощь населению. </w:t>
      </w:r>
    </w:p>
    <w:p w:rsidR="00373C51" w:rsidRPr="00373C51" w:rsidRDefault="00373C51" w:rsidP="00373C51">
      <w:pPr>
        <w:ind w:firstLine="708"/>
        <w:jc w:val="both"/>
        <w:rPr>
          <w:iCs/>
          <w:sz w:val="24"/>
          <w:szCs w:val="24"/>
        </w:rPr>
      </w:pPr>
      <w:r w:rsidRPr="00373C51">
        <w:rPr>
          <w:iCs/>
          <w:sz w:val="24"/>
          <w:szCs w:val="24"/>
        </w:rPr>
        <w:t>В 2020 году производились работы по благоустройству территории. Прорабатывался вопрос закупки оборудования.</w:t>
      </w:r>
    </w:p>
    <w:p w:rsidR="00373C51" w:rsidRPr="00373C51" w:rsidRDefault="00373C51" w:rsidP="00373C51">
      <w:pPr>
        <w:ind w:firstLine="708"/>
        <w:jc w:val="both"/>
        <w:rPr>
          <w:b/>
          <w:iCs/>
          <w:sz w:val="24"/>
          <w:szCs w:val="24"/>
        </w:rPr>
      </w:pPr>
      <w:r w:rsidRPr="00373C51">
        <w:rPr>
          <w:b/>
          <w:iCs/>
          <w:sz w:val="24"/>
          <w:szCs w:val="24"/>
        </w:rPr>
        <w:t xml:space="preserve"> Инвестиционный  проект «Создание  лесоперерабатывающего и </w:t>
      </w:r>
      <w:proofErr w:type="spellStart"/>
      <w:r w:rsidRPr="00373C51">
        <w:rPr>
          <w:b/>
          <w:iCs/>
          <w:sz w:val="24"/>
          <w:szCs w:val="24"/>
        </w:rPr>
        <w:t>логистического</w:t>
      </w:r>
      <w:proofErr w:type="spellEnd"/>
      <w:r w:rsidRPr="00373C51">
        <w:rPr>
          <w:b/>
          <w:iCs/>
          <w:sz w:val="24"/>
          <w:szCs w:val="24"/>
        </w:rPr>
        <w:t xml:space="preserve"> комплекса на территории  Приморского края».</w:t>
      </w:r>
    </w:p>
    <w:p w:rsidR="00373C51" w:rsidRPr="00373C51" w:rsidRDefault="00373C51" w:rsidP="00373C51">
      <w:pPr>
        <w:ind w:firstLine="708"/>
        <w:jc w:val="both"/>
        <w:rPr>
          <w:iCs/>
          <w:sz w:val="24"/>
          <w:szCs w:val="24"/>
          <w:highlight w:val="yellow"/>
        </w:rPr>
      </w:pPr>
      <w:r w:rsidRPr="00373C51">
        <w:rPr>
          <w:iCs/>
          <w:sz w:val="24"/>
          <w:szCs w:val="24"/>
        </w:rPr>
        <w:t>Реализует проект ООО «</w:t>
      </w:r>
      <w:proofErr w:type="spellStart"/>
      <w:r w:rsidRPr="00373C51">
        <w:rPr>
          <w:iCs/>
          <w:sz w:val="24"/>
          <w:szCs w:val="24"/>
        </w:rPr>
        <w:t>ФорестГранд</w:t>
      </w:r>
      <w:proofErr w:type="spellEnd"/>
      <w:r w:rsidRPr="00373C51">
        <w:rPr>
          <w:iCs/>
          <w:sz w:val="24"/>
          <w:szCs w:val="24"/>
        </w:rPr>
        <w:t>», резидент свободного порта Владивосток.</w:t>
      </w:r>
    </w:p>
    <w:p w:rsidR="00373C51" w:rsidRPr="00373C51" w:rsidRDefault="00373C51" w:rsidP="00373C51">
      <w:pPr>
        <w:ind w:firstLine="709"/>
        <w:jc w:val="both"/>
        <w:rPr>
          <w:iCs/>
          <w:sz w:val="24"/>
          <w:szCs w:val="24"/>
        </w:rPr>
      </w:pPr>
      <w:r w:rsidRPr="00373C51">
        <w:rPr>
          <w:iCs/>
          <w:sz w:val="24"/>
          <w:szCs w:val="24"/>
        </w:rPr>
        <w:t>Реализация проекта 2018-2021 годы.</w:t>
      </w:r>
    </w:p>
    <w:p w:rsidR="00373C51" w:rsidRPr="00373C51" w:rsidRDefault="00373C51" w:rsidP="00373C51">
      <w:pPr>
        <w:ind w:firstLine="709"/>
        <w:jc w:val="both"/>
        <w:rPr>
          <w:iCs/>
          <w:sz w:val="24"/>
          <w:szCs w:val="24"/>
        </w:rPr>
      </w:pPr>
      <w:r w:rsidRPr="00373C51">
        <w:rPr>
          <w:iCs/>
          <w:sz w:val="24"/>
          <w:szCs w:val="24"/>
        </w:rPr>
        <w:t xml:space="preserve">Цель реализации инвестиционного проекта – создание лесоперерабатывающего и </w:t>
      </w:r>
      <w:proofErr w:type="spellStart"/>
      <w:r w:rsidRPr="00373C51">
        <w:rPr>
          <w:iCs/>
          <w:sz w:val="24"/>
          <w:szCs w:val="24"/>
        </w:rPr>
        <w:t>логистического</w:t>
      </w:r>
      <w:proofErr w:type="spellEnd"/>
      <w:r w:rsidRPr="00373C51">
        <w:rPr>
          <w:iCs/>
          <w:sz w:val="24"/>
          <w:szCs w:val="24"/>
        </w:rPr>
        <w:t xml:space="preserve"> комплекса.</w:t>
      </w:r>
    </w:p>
    <w:p w:rsidR="00373C51" w:rsidRPr="00373C51" w:rsidRDefault="00373C51" w:rsidP="00373C51">
      <w:pPr>
        <w:ind w:firstLine="709"/>
        <w:jc w:val="both"/>
        <w:rPr>
          <w:iCs/>
          <w:sz w:val="24"/>
          <w:szCs w:val="24"/>
        </w:rPr>
      </w:pPr>
      <w:r w:rsidRPr="00373C51">
        <w:rPr>
          <w:iCs/>
          <w:sz w:val="24"/>
          <w:szCs w:val="24"/>
        </w:rPr>
        <w:t xml:space="preserve">Для реализации проекта  приобретен земельный участок, производится реконструкция цехов, демонтаж зданий и сооружений, покупка строительной техники, восстановление сетей </w:t>
      </w:r>
      <w:proofErr w:type="spellStart"/>
      <w:r w:rsidRPr="00373C51">
        <w:rPr>
          <w:iCs/>
          <w:sz w:val="24"/>
          <w:szCs w:val="24"/>
        </w:rPr>
        <w:t>водо</w:t>
      </w:r>
      <w:proofErr w:type="spellEnd"/>
      <w:proofErr w:type="gramStart"/>
      <w:r w:rsidRPr="00373C51">
        <w:rPr>
          <w:iCs/>
          <w:sz w:val="24"/>
          <w:szCs w:val="24"/>
        </w:rPr>
        <w:t xml:space="preserve"> -, </w:t>
      </w:r>
      <w:proofErr w:type="gramEnd"/>
      <w:r w:rsidRPr="00373C51">
        <w:rPr>
          <w:iCs/>
          <w:sz w:val="24"/>
          <w:szCs w:val="24"/>
        </w:rPr>
        <w:t>электроснабжения, водоотведения. Установлено оборудование для распиловки хвойных пород деревьев.</w:t>
      </w:r>
    </w:p>
    <w:p w:rsidR="00373C51" w:rsidRPr="00373C51" w:rsidRDefault="00373C51" w:rsidP="00373C51">
      <w:pPr>
        <w:pStyle w:val="Default"/>
        <w:ind w:firstLine="709"/>
        <w:jc w:val="both"/>
        <w:rPr>
          <w:color w:val="auto"/>
        </w:rPr>
      </w:pPr>
      <w:r w:rsidRPr="00373C51">
        <w:rPr>
          <w:color w:val="auto"/>
        </w:rPr>
        <w:t>С начала реализации проекта:</w:t>
      </w:r>
    </w:p>
    <w:p w:rsidR="00373C51" w:rsidRPr="00373C51" w:rsidRDefault="00373C51" w:rsidP="00373C51">
      <w:pPr>
        <w:ind w:firstLine="709"/>
        <w:jc w:val="both"/>
        <w:rPr>
          <w:iCs/>
          <w:sz w:val="24"/>
          <w:szCs w:val="24"/>
        </w:rPr>
      </w:pPr>
      <w:r w:rsidRPr="00373C51">
        <w:rPr>
          <w:sz w:val="24"/>
          <w:szCs w:val="24"/>
        </w:rPr>
        <w:t xml:space="preserve">- освоено 613,1 млн. руб., </w:t>
      </w:r>
      <w:r w:rsidRPr="00373C51">
        <w:rPr>
          <w:iCs/>
          <w:sz w:val="24"/>
          <w:szCs w:val="24"/>
        </w:rPr>
        <w:t xml:space="preserve">в том числе в 2020 году – 482,1 млн. руб.; </w:t>
      </w:r>
    </w:p>
    <w:p w:rsidR="00373C51" w:rsidRPr="00373C51" w:rsidRDefault="00373C51" w:rsidP="00373C51">
      <w:pPr>
        <w:pStyle w:val="Default"/>
        <w:ind w:firstLine="709"/>
        <w:jc w:val="both"/>
        <w:rPr>
          <w:color w:val="auto"/>
        </w:rPr>
      </w:pPr>
      <w:r w:rsidRPr="00373C51">
        <w:rPr>
          <w:color w:val="auto"/>
        </w:rPr>
        <w:t>- создано 165 рабочих  мест.</w:t>
      </w:r>
    </w:p>
    <w:p w:rsidR="00373C51" w:rsidRPr="00373C51" w:rsidRDefault="00373C51" w:rsidP="00373C51">
      <w:pPr>
        <w:pStyle w:val="Default"/>
        <w:tabs>
          <w:tab w:val="left" w:pos="2602"/>
        </w:tabs>
        <w:ind w:firstLine="709"/>
        <w:jc w:val="both"/>
        <w:rPr>
          <w:b/>
          <w:bCs/>
        </w:rPr>
      </w:pPr>
      <w:r w:rsidRPr="00373C51">
        <w:rPr>
          <w:b/>
          <w:bCs/>
        </w:rPr>
        <w:t>Инвестиционный проект «Организация предприятия комплексной переработки сои»</w:t>
      </w:r>
    </w:p>
    <w:p w:rsidR="00373C51" w:rsidRPr="00373C51" w:rsidRDefault="00373C51" w:rsidP="00373C51">
      <w:pPr>
        <w:tabs>
          <w:tab w:val="left" w:pos="0"/>
          <w:tab w:val="left" w:pos="693"/>
        </w:tabs>
        <w:autoSpaceDE w:val="0"/>
        <w:autoSpaceDN w:val="0"/>
        <w:adjustRightInd w:val="0"/>
        <w:ind w:firstLine="709"/>
        <w:jc w:val="both"/>
        <w:rPr>
          <w:bCs/>
          <w:sz w:val="24"/>
          <w:szCs w:val="24"/>
        </w:rPr>
      </w:pPr>
      <w:r w:rsidRPr="00373C51">
        <w:rPr>
          <w:bCs/>
          <w:sz w:val="24"/>
          <w:szCs w:val="24"/>
        </w:rPr>
        <w:t>Реализация проекта 2019-2022 годы.</w:t>
      </w:r>
    </w:p>
    <w:p w:rsidR="00373C51" w:rsidRPr="00373C51" w:rsidRDefault="00373C51" w:rsidP="00373C51">
      <w:pPr>
        <w:tabs>
          <w:tab w:val="left" w:pos="0"/>
        </w:tabs>
        <w:autoSpaceDE w:val="0"/>
        <w:autoSpaceDN w:val="0"/>
        <w:adjustRightInd w:val="0"/>
        <w:ind w:firstLine="709"/>
        <w:jc w:val="both"/>
        <w:rPr>
          <w:bCs/>
          <w:sz w:val="24"/>
          <w:szCs w:val="24"/>
        </w:rPr>
      </w:pPr>
      <w:r w:rsidRPr="00373C51">
        <w:rPr>
          <w:bCs/>
          <w:sz w:val="24"/>
          <w:szCs w:val="24"/>
        </w:rPr>
        <w:t>Реализует проект ООО «Многофункциональное агентство «Успех», резидент свободного порта Владивосток.</w:t>
      </w:r>
    </w:p>
    <w:p w:rsidR="00373C51" w:rsidRPr="00373C51" w:rsidRDefault="00373C51" w:rsidP="00373C51">
      <w:pPr>
        <w:tabs>
          <w:tab w:val="left" w:pos="0"/>
        </w:tabs>
        <w:autoSpaceDE w:val="0"/>
        <w:autoSpaceDN w:val="0"/>
        <w:adjustRightInd w:val="0"/>
        <w:ind w:firstLine="709"/>
        <w:jc w:val="both"/>
        <w:rPr>
          <w:bCs/>
          <w:sz w:val="24"/>
          <w:szCs w:val="24"/>
        </w:rPr>
      </w:pPr>
      <w:r w:rsidRPr="00373C51">
        <w:rPr>
          <w:bCs/>
          <w:sz w:val="24"/>
          <w:szCs w:val="24"/>
        </w:rPr>
        <w:t>Планируемый объём инвестиций 166,5 млн. руб.</w:t>
      </w:r>
    </w:p>
    <w:p w:rsidR="00373C51" w:rsidRPr="00373C51" w:rsidRDefault="00373C51" w:rsidP="00373C51">
      <w:pPr>
        <w:tabs>
          <w:tab w:val="left" w:pos="0"/>
        </w:tabs>
        <w:autoSpaceDE w:val="0"/>
        <w:autoSpaceDN w:val="0"/>
        <w:adjustRightInd w:val="0"/>
        <w:ind w:firstLine="709"/>
        <w:jc w:val="both"/>
        <w:rPr>
          <w:bCs/>
          <w:sz w:val="24"/>
          <w:szCs w:val="24"/>
        </w:rPr>
      </w:pPr>
      <w:r w:rsidRPr="00373C51">
        <w:rPr>
          <w:bCs/>
          <w:sz w:val="24"/>
          <w:szCs w:val="24"/>
        </w:rPr>
        <w:t>По данному инвестиционному проекту планируется создать 61 рабочее место. Разработан бизнес-план, осуществляется поиск инвестора.</w:t>
      </w:r>
    </w:p>
    <w:p w:rsidR="00373C51" w:rsidRPr="00373C51" w:rsidRDefault="00373C51" w:rsidP="00373C51">
      <w:pPr>
        <w:ind w:firstLine="708"/>
        <w:jc w:val="both"/>
        <w:rPr>
          <w:sz w:val="24"/>
          <w:szCs w:val="24"/>
        </w:rPr>
      </w:pPr>
      <w:r w:rsidRPr="00373C51">
        <w:rPr>
          <w:sz w:val="24"/>
          <w:szCs w:val="24"/>
        </w:rPr>
        <w:t>Положительным фактором, влияющим на развитие инвестиционного климата в городе, является то, что городской округ Спасск – Дальний является территорией Свободного порта Владивосток, это влечет ряд налоговых льгот и преференций для инвесторов, резидентов данной территории.</w:t>
      </w:r>
    </w:p>
    <w:p w:rsidR="00373C51" w:rsidRPr="00373C51" w:rsidRDefault="00373C51" w:rsidP="00373C51">
      <w:pPr>
        <w:ind w:firstLine="708"/>
        <w:jc w:val="both"/>
        <w:rPr>
          <w:sz w:val="24"/>
          <w:szCs w:val="24"/>
        </w:rPr>
      </w:pPr>
      <w:r w:rsidRPr="00373C51">
        <w:rPr>
          <w:sz w:val="24"/>
          <w:szCs w:val="24"/>
        </w:rPr>
        <w:t>Решением Думы городского округа Спасск-Дальний от 7.06.2016 года               № 24-НПА  принята льгота резидентам свободного порта Владивосток по уплате земельного налога в размере 100% в течение первых пяти лет и 60% в течение последующих пяти лет.</w:t>
      </w:r>
    </w:p>
    <w:p w:rsidR="00373C51" w:rsidRPr="00373C51" w:rsidRDefault="00373C51" w:rsidP="00373C51">
      <w:pPr>
        <w:autoSpaceDE w:val="0"/>
        <w:autoSpaceDN w:val="0"/>
        <w:adjustRightInd w:val="0"/>
        <w:ind w:firstLine="708"/>
        <w:jc w:val="both"/>
        <w:rPr>
          <w:sz w:val="24"/>
          <w:szCs w:val="24"/>
        </w:rPr>
      </w:pPr>
      <w:r w:rsidRPr="00373C51">
        <w:rPr>
          <w:sz w:val="24"/>
          <w:szCs w:val="24"/>
        </w:rPr>
        <w:t xml:space="preserve">Решением Думы городского округа Спасск-Дальний от 30.10.2017 года            № 93-НПА принята льгота резидентам свободного порта Владивосток по аренде  земельных участков в течение пяти лет в размере 0,6% от их кадастровой стоимости. </w:t>
      </w:r>
    </w:p>
    <w:p w:rsidR="00373C51" w:rsidRPr="00373C51" w:rsidRDefault="00373C51" w:rsidP="00373C51">
      <w:pPr>
        <w:widowControl w:val="0"/>
        <w:autoSpaceDE w:val="0"/>
        <w:autoSpaceDN w:val="0"/>
        <w:adjustRightInd w:val="0"/>
        <w:ind w:firstLine="708"/>
        <w:jc w:val="both"/>
        <w:rPr>
          <w:sz w:val="24"/>
          <w:szCs w:val="24"/>
        </w:rPr>
      </w:pPr>
      <w:r w:rsidRPr="00373C51">
        <w:rPr>
          <w:sz w:val="24"/>
          <w:szCs w:val="24"/>
        </w:rPr>
        <w:t xml:space="preserve">На сегодняшний день резидентами свободного порта Владивосток, осуществляющими реализацию инвестиционных проектов на территории города, являются: </w:t>
      </w:r>
      <w:proofErr w:type="gramStart"/>
      <w:r w:rsidRPr="00373C51">
        <w:rPr>
          <w:sz w:val="24"/>
          <w:szCs w:val="24"/>
        </w:rPr>
        <w:t>ООО «Приморский тарный комбинат», ООО «ДНС Лес», ООО «Спасский Лесоперерабатывающий Комплекс Групп»,</w:t>
      </w:r>
      <w:r w:rsidRPr="00373C51">
        <w:rPr>
          <w:b/>
          <w:sz w:val="24"/>
          <w:szCs w:val="24"/>
        </w:rPr>
        <w:t xml:space="preserve"> </w:t>
      </w:r>
      <w:r w:rsidRPr="00373C51">
        <w:rPr>
          <w:sz w:val="24"/>
          <w:szCs w:val="24"/>
        </w:rPr>
        <w:t xml:space="preserve">ООО ПКЗ «УССУРИ», </w:t>
      </w:r>
      <w:r w:rsidRPr="00373C51">
        <w:rPr>
          <w:iCs/>
          <w:sz w:val="24"/>
          <w:szCs w:val="24"/>
        </w:rPr>
        <w:t>ООО «</w:t>
      </w:r>
      <w:proofErr w:type="spellStart"/>
      <w:r w:rsidRPr="00373C51">
        <w:rPr>
          <w:iCs/>
          <w:sz w:val="24"/>
          <w:szCs w:val="24"/>
        </w:rPr>
        <w:t>ФорестГранд</w:t>
      </w:r>
      <w:proofErr w:type="spellEnd"/>
      <w:r w:rsidRPr="00373C51">
        <w:rPr>
          <w:iCs/>
          <w:sz w:val="24"/>
          <w:szCs w:val="24"/>
        </w:rPr>
        <w:t xml:space="preserve">», </w:t>
      </w:r>
      <w:r w:rsidRPr="00373C51">
        <w:rPr>
          <w:bCs/>
          <w:sz w:val="24"/>
          <w:szCs w:val="24"/>
        </w:rPr>
        <w:t>ООО «Многофункциональное агентство «Успех».</w:t>
      </w:r>
      <w:proofErr w:type="gramEnd"/>
    </w:p>
    <w:p w:rsidR="00373C51" w:rsidRPr="00373C51" w:rsidRDefault="00373C51" w:rsidP="00373C51">
      <w:pPr>
        <w:ind w:firstLine="709"/>
        <w:jc w:val="both"/>
        <w:rPr>
          <w:sz w:val="24"/>
          <w:szCs w:val="24"/>
        </w:rPr>
      </w:pPr>
      <w:r w:rsidRPr="00373C51">
        <w:rPr>
          <w:sz w:val="24"/>
          <w:szCs w:val="24"/>
        </w:rPr>
        <w:lastRenderedPageBreak/>
        <w:t>В 2020 году  инвесторы  пополнили  бюджет  городского округа Спасск-Дальний на сумму  17756,3 тыс. руб., что на больше 4381,9 тыс. руб.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965"/>
        <w:gridCol w:w="1749"/>
        <w:gridCol w:w="1817"/>
        <w:gridCol w:w="1345"/>
      </w:tblGrid>
      <w:tr w:rsidR="00373C51" w:rsidRPr="00373C51" w:rsidTr="00373C51">
        <w:tc>
          <w:tcPr>
            <w:tcW w:w="697" w:type="dxa"/>
          </w:tcPr>
          <w:p w:rsidR="00373C51" w:rsidRPr="00373C51" w:rsidRDefault="00373C51" w:rsidP="00373C51">
            <w:pPr>
              <w:jc w:val="both"/>
              <w:rPr>
                <w:sz w:val="24"/>
                <w:szCs w:val="24"/>
              </w:rPr>
            </w:pPr>
            <w:r w:rsidRPr="00373C51">
              <w:rPr>
                <w:sz w:val="24"/>
                <w:szCs w:val="24"/>
              </w:rPr>
              <w:t>№ п./п.</w:t>
            </w:r>
          </w:p>
        </w:tc>
        <w:tc>
          <w:tcPr>
            <w:tcW w:w="4069" w:type="dxa"/>
            <w:vAlign w:val="center"/>
          </w:tcPr>
          <w:p w:rsidR="00373C51" w:rsidRPr="00373C51" w:rsidRDefault="00373C51" w:rsidP="00373C51">
            <w:pPr>
              <w:rPr>
                <w:sz w:val="24"/>
                <w:szCs w:val="24"/>
              </w:rPr>
            </w:pPr>
            <w:r w:rsidRPr="00373C51">
              <w:rPr>
                <w:sz w:val="24"/>
                <w:szCs w:val="24"/>
              </w:rPr>
              <w:t>Предприятия</w:t>
            </w:r>
          </w:p>
        </w:tc>
        <w:tc>
          <w:tcPr>
            <w:tcW w:w="1813" w:type="dxa"/>
            <w:vAlign w:val="center"/>
          </w:tcPr>
          <w:p w:rsidR="00373C51" w:rsidRPr="00373C51" w:rsidRDefault="00373C51" w:rsidP="00373C51">
            <w:pPr>
              <w:rPr>
                <w:sz w:val="24"/>
                <w:szCs w:val="24"/>
              </w:rPr>
            </w:pPr>
            <w:r w:rsidRPr="00373C51">
              <w:rPr>
                <w:sz w:val="24"/>
                <w:szCs w:val="24"/>
              </w:rPr>
              <w:t>2019 г.</w:t>
            </w:r>
          </w:p>
          <w:p w:rsidR="00373C51" w:rsidRPr="00373C51" w:rsidRDefault="00373C51" w:rsidP="00373C51">
            <w:pPr>
              <w:rPr>
                <w:sz w:val="24"/>
                <w:szCs w:val="24"/>
              </w:rPr>
            </w:pPr>
            <w:r w:rsidRPr="00373C51">
              <w:rPr>
                <w:sz w:val="24"/>
                <w:szCs w:val="24"/>
              </w:rPr>
              <w:t>тыс. руб.</w:t>
            </w:r>
          </w:p>
        </w:tc>
        <w:tc>
          <w:tcPr>
            <w:tcW w:w="1887" w:type="dxa"/>
            <w:vAlign w:val="center"/>
          </w:tcPr>
          <w:p w:rsidR="00373C51" w:rsidRPr="00373C51" w:rsidRDefault="00373C51" w:rsidP="00373C51">
            <w:pPr>
              <w:rPr>
                <w:sz w:val="24"/>
                <w:szCs w:val="24"/>
              </w:rPr>
            </w:pPr>
            <w:r w:rsidRPr="00373C51">
              <w:rPr>
                <w:sz w:val="24"/>
                <w:szCs w:val="24"/>
              </w:rPr>
              <w:t>2020г.</w:t>
            </w:r>
          </w:p>
          <w:p w:rsidR="00373C51" w:rsidRPr="00373C51" w:rsidRDefault="00373C51" w:rsidP="00373C51">
            <w:pPr>
              <w:rPr>
                <w:sz w:val="24"/>
                <w:szCs w:val="24"/>
              </w:rPr>
            </w:pPr>
            <w:r w:rsidRPr="00373C51">
              <w:rPr>
                <w:sz w:val="24"/>
                <w:szCs w:val="24"/>
              </w:rPr>
              <w:t>тыс. руб.</w:t>
            </w:r>
          </w:p>
        </w:tc>
        <w:tc>
          <w:tcPr>
            <w:tcW w:w="1387" w:type="dxa"/>
            <w:vAlign w:val="center"/>
          </w:tcPr>
          <w:p w:rsidR="00373C51" w:rsidRPr="00373C51" w:rsidRDefault="00373C51" w:rsidP="00373C51">
            <w:pPr>
              <w:rPr>
                <w:sz w:val="24"/>
                <w:szCs w:val="24"/>
              </w:rPr>
            </w:pPr>
            <w:r w:rsidRPr="00373C51">
              <w:rPr>
                <w:sz w:val="24"/>
                <w:szCs w:val="24"/>
              </w:rPr>
              <w:t xml:space="preserve">В % к 2019г. </w:t>
            </w:r>
          </w:p>
        </w:tc>
      </w:tr>
      <w:tr w:rsidR="00373C51" w:rsidRPr="00373C51" w:rsidTr="00373C51">
        <w:tc>
          <w:tcPr>
            <w:tcW w:w="697" w:type="dxa"/>
          </w:tcPr>
          <w:p w:rsidR="00373C51" w:rsidRPr="00373C51" w:rsidRDefault="00373C51" w:rsidP="00373C51">
            <w:pPr>
              <w:jc w:val="both"/>
              <w:rPr>
                <w:sz w:val="24"/>
                <w:szCs w:val="24"/>
              </w:rPr>
            </w:pPr>
            <w:r w:rsidRPr="00373C51">
              <w:rPr>
                <w:sz w:val="24"/>
                <w:szCs w:val="24"/>
              </w:rPr>
              <w:t>1</w:t>
            </w:r>
          </w:p>
        </w:tc>
        <w:tc>
          <w:tcPr>
            <w:tcW w:w="4069" w:type="dxa"/>
          </w:tcPr>
          <w:p w:rsidR="00373C51" w:rsidRPr="00373C51" w:rsidRDefault="00373C51" w:rsidP="00373C51">
            <w:pPr>
              <w:jc w:val="both"/>
              <w:rPr>
                <w:sz w:val="24"/>
                <w:szCs w:val="24"/>
              </w:rPr>
            </w:pPr>
            <w:r w:rsidRPr="00373C51">
              <w:rPr>
                <w:sz w:val="24"/>
                <w:szCs w:val="24"/>
              </w:rPr>
              <w:t>ООО «ДНС – Лес»</w:t>
            </w:r>
          </w:p>
        </w:tc>
        <w:tc>
          <w:tcPr>
            <w:tcW w:w="1813" w:type="dxa"/>
            <w:vAlign w:val="center"/>
          </w:tcPr>
          <w:p w:rsidR="00373C51" w:rsidRPr="00373C51" w:rsidRDefault="00373C51" w:rsidP="00373C51">
            <w:pPr>
              <w:rPr>
                <w:sz w:val="24"/>
                <w:szCs w:val="24"/>
              </w:rPr>
            </w:pPr>
            <w:r w:rsidRPr="00373C51">
              <w:rPr>
                <w:sz w:val="24"/>
                <w:szCs w:val="24"/>
              </w:rPr>
              <w:t>1316,1</w:t>
            </w:r>
          </w:p>
        </w:tc>
        <w:tc>
          <w:tcPr>
            <w:tcW w:w="1887" w:type="dxa"/>
            <w:vAlign w:val="center"/>
          </w:tcPr>
          <w:p w:rsidR="00373C51" w:rsidRPr="00373C51" w:rsidRDefault="00373C51" w:rsidP="00373C51">
            <w:pPr>
              <w:rPr>
                <w:sz w:val="24"/>
                <w:szCs w:val="24"/>
              </w:rPr>
            </w:pPr>
            <w:r w:rsidRPr="00373C51">
              <w:rPr>
                <w:sz w:val="24"/>
                <w:szCs w:val="24"/>
              </w:rPr>
              <w:t>2345,7</w:t>
            </w:r>
          </w:p>
        </w:tc>
        <w:tc>
          <w:tcPr>
            <w:tcW w:w="1387" w:type="dxa"/>
            <w:vAlign w:val="center"/>
          </w:tcPr>
          <w:p w:rsidR="00373C51" w:rsidRPr="00373C51" w:rsidRDefault="00373C51" w:rsidP="00373C51">
            <w:pPr>
              <w:rPr>
                <w:sz w:val="24"/>
                <w:szCs w:val="24"/>
              </w:rPr>
            </w:pPr>
            <w:r w:rsidRPr="00373C51">
              <w:rPr>
                <w:sz w:val="24"/>
                <w:szCs w:val="24"/>
              </w:rPr>
              <w:t>178,2</w:t>
            </w:r>
          </w:p>
        </w:tc>
      </w:tr>
      <w:tr w:rsidR="00373C51" w:rsidRPr="00373C51" w:rsidTr="00373C51">
        <w:tc>
          <w:tcPr>
            <w:tcW w:w="697" w:type="dxa"/>
          </w:tcPr>
          <w:p w:rsidR="00373C51" w:rsidRPr="00373C51" w:rsidRDefault="00373C51" w:rsidP="00373C51">
            <w:pPr>
              <w:jc w:val="both"/>
              <w:rPr>
                <w:sz w:val="24"/>
                <w:szCs w:val="24"/>
              </w:rPr>
            </w:pPr>
            <w:r w:rsidRPr="00373C51">
              <w:rPr>
                <w:sz w:val="24"/>
                <w:szCs w:val="24"/>
              </w:rPr>
              <w:t>2</w:t>
            </w:r>
          </w:p>
        </w:tc>
        <w:tc>
          <w:tcPr>
            <w:tcW w:w="4069" w:type="dxa"/>
          </w:tcPr>
          <w:p w:rsidR="00373C51" w:rsidRPr="00373C51" w:rsidRDefault="00373C51" w:rsidP="00373C51">
            <w:pPr>
              <w:jc w:val="both"/>
              <w:rPr>
                <w:sz w:val="24"/>
                <w:szCs w:val="24"/>
              </w:rPr>
            </w:pPr>
            <w:r w:rsidRPr="00373C51">
              <w:rPr>
                <w:sz w:val="24"/>
                <w:szCs w:val="24"/>
              </w:rPr>
              <w:t>ООО «Приморский тарный комбинат»</w:t>
            </w:r>
          </w:p>
        </w:tc>
        <w:tc>
          <w:tcPr>
            <w:tcW w:w="1813" w:type="dxa"/>
            <w:vAlign w:val="center"/>
          </w:tcPr>
          <w:p w:rsidR="00373C51" w:rsidRPr="00373C51" w:rsidRDefault="00373C51" w:rsidP="00373C51">
            <w:pPr>
              <w:rPr>
                <w:sz w:val="24"/>
                <w:szCs w:val="24"/>
              </w:rPr>
            </w:pPr>
            <w:r w:rsidRPr="00373C51">
              <w:rPr>
                <w:sz w:val="24"/>
                <w:szCs w:val="24"/>
              </w:rPr>
              <w:t>3480,5</w:t>
            </w:r>
          </w:p>
        </w:tc>
        <w:tc>
          <w:tcPr>
            <w:tcW w:w="1887" w:type="dxa"/>
            <w:vAlign w:val="center"/>
          </w:tcPr>
          <w:p w:rsidR="00373C51" w:rsidRPr="00373C51" w:rsidRDefault="00373C51" w:rsidP="00373C51">
            <w:pPr>
              <w:rPr>
                <w:sz w:val="24"/>
                <w:szCs w:val="24"/>
              </w:rPr>
            </w:pPr>
            <w:r w:rsidRPr="00373C51">
              <w:rPr>
                <w:sz w:val="24"/>
                <w:szCs w:val="24"/>
              </w:rPr>
              <w:t>4074,8</w:t>
            </w:r>
          </w:p>
        </w:tc>
        <w:tc>
          <w:tcPr>
            <w:tcW w:w="1387" w:type="dxa"/>
            <w:vAlign w:val="center"/>
          </w:tcPr>
          <w:p w:rsidR="00373C51" w:rsidRPr="00373C51" w:rsidRDefault="00373C51" w:rsidP="00373C51">
            <w:pPr>
              <w:rPr>
                <w:sz w:val="24"/>
                <w:szCs w:val="24"/>
              </w:rPr>
            </w:pPr>
            <w:r w:rsidRPr="00373C51">
              <w:rPr>
                <w:sz w:val="24"/>
                <w:szCs w:val="24"/>
              </w:rPr>
              <w:t>117,1</w:t>
            </w:r>
          </w:p>
        </w:tc>
      </w:tr>
      <w:tr w:rsidR="00373C51" w:rsidRPr="00373C51" w:rsidTr="00373C51">
        <w:tc>
          <w:tcPr>
            <w:tcW w:w="697" w:type="dxa"/>
          </w:tcPr>
          <w:p w:rsidR="00373C51" w:rsidRPr="00373C51" w:rsidRDefault="00373C51" w:rsidP="00373C51">
            <w:pPr>
              <w:jc w:val="both"/>
              <w:rPr>
                <w:sz w:val="24"/>
                <w:szCs w:val="24"/>
              </w:rPr>
            </w:pPr>
            <w:r w:rsidRPr="00373C51">
              <w:rPr>
                <w:sz w:val="24"/>
                <w:szCs w:val="24"/>
              </w:rPr>
              <w:t>3</w:t>
            </w:r>
          </w:p>
        </w:tc>
        <w:tc>
          <w:tcPr>
            <w:tcW w:w="4069" w:type="dxa"/>
          </w:tcPr>
          <w:p w:rsidR="00373C51" w:rsidRPr="00373C51" w:rsidRDefault="00373C51" w:rsidP="00373C51">
            <w:pPr>
              <w:jc w:val="both"/>
              <w:rPr>
                <w:sz w:val="24"/>
                <w:szCs w:val="24"/>
              </w:rPr>
            </w:pPr>
            <w:r w:rsidRPr="00373C51">
              <w:rPr>
                <w:sz w:val="24"/>
                <w:szCs w:val="24"/>
              </w:rPr>
              <w:t>ООО «СЛПК - Групп</w:t>
            </w:r>
          </w:p>
        </w:tc>
        <w:tc>
          <w:tcPr>
            <w:tcW w:w="1813" w:type="dxa"/>
            <w:vAlign w:val="center"/>
          </w:tcPr>
          <w:p w:rsidR="00373C51" w:rsidRPr="00373C51" w:rsidRDefault="00373C51" w:rsidP="00373C51">
            <w:pPr>
              <w:rPr>
                <w:sz w:val="24"/>
                <w:szCs w:val="24"/>
              </w:rPr>
            </w:pPr>
            <w:r w:rsidRPr="00373C51">
              <w:rPr>
                <w:sz w:val="24"/>
                <w:szCs w:val="24"/>
              </w:rPr>
              <w:t>6235,5</w:t>
            </w:r>
          </w:p>
        </w:tc>
        <w:tc>
          <w:tcPr>
            <w:tcW w:w="1887" w:type="dxa"/>
            <w:vAlign w:val="center"/>
          </w:tcPr>
          <w:p w:rsidR="00373C51" w:rsidRPr="00373C51" w:rsidRDefault="00373C51" w:rsidP="00373C51">
            <w:pPr>
              <w:rPr>
                <w:sz w:val="24"/>
                <w:szCs w:val="24"/>
              </w:rPr>
            </w:pPr>
            <w:r w:rsidRPr="00373C51">
              <w:rPr>
                <w:sz w:val="24"/>
                <w:szCs w:val="24"/>
              </w:rPr>
              <w:t>5965,5</w:t>
            </w:r>
          </w:p>
        </w:tc>
        <w:tc>
          <w:tcPr>
            <w:tcW w:w="1387" w:type="dxa"/>
            <w:vAlign w:val="center"/>
          </w:tcPr>
          <w:p w:rsidR="00373C51" w:rsidRPr="00373C51" w:rsidRDefault="00373C51" w:rsidP="00373C51">
            <w:pPr>
              <w:rPr>
                <w:sz w:val="24"/>
                <w:szCs w:val="24"/>
              </w:rPr>
            </w:pPr>
            <w:r w:rsidRPr="00373C51">
              <w:rPr>
                <w:sz w:val="24"/>
                <w:szCs w:val="24"/>
              </w:rPr>
              <w:t>95,7</w:t>
            </w:r>
          </w:p>
        </w:tc>
      </w:tr>
      <w:tr w:rsidR="00373C51" w:rsidRPr="00373C51" w:rsidTr="00373C51">
        <w:tc>
          <w:tcPr>
            <w:tcW w:w="697" w:type="dxa"/>
          </w:tcPr>
          <w:p w:rsidR="00373C51" w:rsidRPr="00373C51" w:rsidRDefault="00373C51" w:rsidP="00373C51">
            <w:pPr>
              <w:jc w:val="both"/>
              <w:rPr>
                <w:sz w:val="24"/>
                <w:szCs w:val="24"/>
              </w:rPr>
            </w:pPr>
            <w:r w:rsidRPr="00373C51">
              <w:rPr>
                <w:sz w:val="24"/>
                <w:szCs w:val="24"/>
              </w:rPr>
              <w:t>4</w:t>
            </w:r>
          </w:p>
        </w:tc>
        <w:tc>
          <w:tcPr>
            <w:tcW w:w="4069" w:type="dxa"/>
          </w:tcPr>
          <w:p w:rsidR="00373C51" w:rsidRPr="00373C51" w:rsidRDefault="00373C51" w:rsidP="00373C51">
            <w:pPr>
              <w:pStyle w:val="Default"/>
              <w:jc w:val="both"/>
              <w:rPr>
                <w:color w:val="auto"/>
              </w:rPr>
            </w:pPr>
            <w:r w:rsidRPr="00373C51">
              <w:rPr>
                <w:color w:val="auto"/>
              </w:rPr>
              <w:t xml:space="preserve">ООО «Пенокерамический завод УССУРИ» </w:t>
            </w:r>
          </w:p>
        </w:tc>
        <w:tc>
          <w:tcPr>
            <w:tcW w:w="1813" w:type="dxa"/>
            <w:vAlign w:val="center"/>
          </w:tcPr>
          <w:p w:rsidR="00373C51" w:rsidRPr="00373C51" w:rsidRDefault="00373C51" w:rsidP="00373C51">
            <w:pPr>
              <w:rPr>
                <w:sz w:val="24"/>
                <w:szCs w:val="24"/>
              </w:rPr>
            </w:pPr>
            <w:r w:rsidRPr="00373C51">
              <w:rPr>
                <w:sz w:val="24"/>
                <w:szCs w:val="24"/>
              </w:rPr>
              <w:t>245,8</w:t>
            </w:r>
          </w:p>
        </w:tc>
        <w:tc>
          <w:tcPr>
            <w:tcW w:w="1887" w:type="dxa"/>
            <w:vAlign w:val="center"/>
          </w:tcPr>
          <w:p w:rsidR="00373C51" w:rsidRPr="00373C51" w:rsidRDefault="00373C51" w:rsidP="00373C51">
            <w:pPr>
              <w:rPr>
                <w:sz w:val="24"/>
                <w:szCs w:val="24"/>
              </w:rPr>
            </w:pPr>
            <w:r w:rsidRPr="00373C51">
              <w:rPr>
                <w:sz w:val="24"/>
                <w:szCs w:val="24"/>
              </w:rPr>
              <w:t>50,0</w:t>
            </w:r>
          </w:p>
        </w:tc>
        <w:tc>
          <w:tcPr>
            <w:tcW w:w="1387" w:type="dxa"/>
            <w:vAlign w:val="center"/>
          </w:tcPr>
          <w:p w:rsidR="00373C51" w:rsidRPr="00373C51" w:rsidRDefault="00373C51" w:rsidP="00373C51">
            <w:pPr>
              <w:rPr>
                <w:sz w:val="24"/>
                <w:szCs w:val="24"/>
              </w:rPr>
            </w:pPr>
            <w:r w:rsidRPr="00373C51">
              <w:rPr>
                <w:sz w:val="24"/>
                <w:szCs w:val="24"/>
              </w:rPr>
              <w:t>20,3</w:t>
            </w:r>
          </w:p>
        </w:tc>
      </w:tr>
      <w:tr w:rsidR="00373C51" w:rsidRPr="00373C51" w:rsidTr="00373C51">
        <w:tc>
          <w:tcPr>
            <w:tcW w:w="697" w:type="dxa"/>
          </w:tcPr>
          <w:p w:rsidR="00373C51" w:rsidRPr="00373C51" w:rsidRDefault="00373C51" w:rsidP="00373C51">
            <w:pPr>
              <w:jc w:val="both"/>
              <w:rPr>
                <w:sz w:val="24"/>
                <w:szCs w:val="24"/>
              </w:rPr>
            </w:pPr>
            <w:r w:rsidRPr="00373C51">
              <w:rPr>
                <w:sz w:val="24"/>
                <w:szCs w:val="24"/>
              </w:rPr>
              <w:t>5</w:t>
            </w:r>
          </w:p>
        </w:tc>
        <w:tc>
          <w:tcPr>
            <w:tcW w:w="4069" w:type="dxa"/>
          </w:tcPr>
          <w:p w:rsidR="00373C51" w:rsidRPr="00373C51" w:rsidRDefault="00373C51" w:rsidP="00373C51">
            <w:pPr>
              <w:pStyle w:val="Default"/>
              <w:jc w:val="both"/>
              <w:rPr>
                <w:color w:val="auto"/>
              </w:rPr>
            </w:pPr>
            <w:r w:rsidRPr="00373C51">
              <w:rPr>
                <w:color w:val="auto"/>
              </w:rPr>
              <w:t>ООО «</w:t>
            </w:r>
            <w:proofErr w:type="spellStart"/>
            <w:r w:rsidRPr="00373C51">
              <w:rPr>
                <w:color w:val="auto"/>
              </w:rPr>
              <w:t>ФорестГранд</w:t>
            </w:r>
            <w:proofErr w:type="spellEnd"/>
            <w:r w:rsidRPr="00373C51">
              <w:rPr>
                <w:color w:val="auto"/>
              </w:rPr>
              <w:t>»</w:t>
            </w:r>
          </w:p>
        </w:tc>
        <w:tc>
          <w:tcPr>
            <w:tcW w:w="1813" w:type="dxa"/>
            <w:vAlign w:val="center"/>
          </w:tcPr>
          <w:p w:rsidR="00373C51" w:rsidRPr="00373C51" w:rsidRDefault="00373C51" w:rsidP="00373C51">
            <w:pPr>
              <w:rPr>
                <w:sz w:val="24"/>
                <w:szCs w:val="24"/>
              </w:rPr>
            </w:pPr>
            <w:r w:rsidRPr="00373C51">
              <w:rPr>
                <w:sz w:val="24"/>
                <w:szCs w:val="24"/>
              </w:rPr>
              <w:t>2096,5</w:t>
            </w:r>
          </w:p>
        </w:tc>
        <w:tc>
          <w:tcPr>
            <w:tcW w:w="1887" w:type="dxa"/>
            <w:vAlign w:val="center"/>
          </w:tcPr>
          <w:p w:rsidR="00373C51" w:rsidRPr="00373C51" w:rsidRDefault="00373C51" w:rsidP="00373C51">
            <w:pPr>
              <w:rPr>
                <w:sz w:val="24"/>
                <w:szCs w:val="24"/>
              </w:rPr>
            </w:pPr>
            <w:r w:rsidRPr="00373C51">
              <w:rPr>
                <w:sz w:val="24"/>
                <w:szCs w:val="24"/>
              </w:rPr>
              <w:t>5306,8</w:t>
            </w:r>
          </w:p>
        </w:tc>
        <w:tc>
          <w:tcPr>
            <w:tcW w:w="1387" w:type="dxa"/>
            <w:vAlign w:val="center"/>
          </w:tcPr>
          <w:p w:rsidR="00373C51" w:rsidRPr="00373C51" w:rsidRDefault="00373C51" w:rsidP="00373C51">
            <w:pPr>
              <w:rPr>
                <w:sz w:val="24"/>
                <w:szCs w:val="24"/>
              </w:rPr>
            </w:pPr>
            <w:r w:rsidRPr="00373C51">
              <w:rPr>
                <w:sz w:val="24"/>
                <w:szCs w:val="24"/>
              </w:rPr>
              <w:t>253,1</w:t>
            </w:r>
          </w:p>
        </w:tc>
      </w:tr>
      <w:tr w:rsidR="00373C51" w:rsidRPr="00373C51" w:rsidTr="00373C51">
        <w:tc>
          <w:tcPr>
            <w:tcW w:w="697" w:type="dxa"/>
          </w:tcPr>
          <w:p w:rsidR="00373C51" w:rsidRPr="00373C51" w:rsidRDefault="00373C51" w:rsidP="00373C51">
            <w:pPr>
              <w:jc w:val="both"/>
              <w:rPr>
                <w:sz w:val="24"/>
                <w:szCs w:val="24"/>
              </w:rPr>
            </w:pPr>
            <w:r w:rsidRPr="00373C51">
              <w:rPr>
                <w:sz w:val="24"/>
                <w:szCs w:val="24"/>
              </w:rPr>
              <w:t>6</w:t>
            </w:r>
          </w:p>
        </w:tc>
        <w:tc>
          <w:tcPr>
            <w:tcW w:w="4069" w:type="dxa"/>
          </w:tcPr>
          <w:p w:rsidR="00373C51" w:rsidRPr="00373C51" w:rsidRDefault="00373C51" w:rsidP="00373C51">
            <w:pPr>
              <w:pStyle w:val="Default"/>
              <w:jc w:val="both"/>
              <w:rPr>
                <w:color w:val="auto"/>
              </w:rPr>
            </w:pPr>
            <w:r w:rsidRPr="00373C51">
              <w:rPr>
                <w:color w:val="auto"/>
              </w:rPr>
              <w:t xml:space="preserve">ООО «Многофункциональное агентство «Успех» </w:t>
            </w:r>
          </w:p>
        </w:tc>
        <w:tc>
          <w:tcPr>
            <w:tcW w:w="1813" w:type="dxa"/>
            <w:vAlign w:val="center"/>
          </w:tcPr>
          <w:p w:rsidR="00373C51" w:rsidRPr="00373C51" w:rsidRDefault="00373C51" w:rsidP="00373C51">
            <w:pPr>
              <w:rPr>
                <w:sz w:val="24"/>
                <w:szCs w:val="24"/>
              </w:rPr>
            </w:pPr>
            <w:r w:rsidRPr="00373C51">
              <w:rPr>
                <w:sz w:val="24"/>
                <w:szCs w:val="24"/>
              </w:rPr>
              <w:t>-</w:t>
            </w:r>
          </w:p>
        </w:tc>
        <w:tc>
          <w:tcPr>
            <w:tcW w:w="1887" w:type="dxa"/>
            <w:vAlign w:val="center"/>
          </w:tcPr>
          <w:p w:rsidR="00373C51" w:rsidRPr="00373C51" w:rsidRDefault="00373C51" w:rsidP="00373C51">
            <w:pPr>
              <w:rPr>
                <w:sz w:val="24"/>
                <w:szCs w:val="24"/>
              </w:rPr>
            </w:pPr>
            <w:r w:rsidRPr="00373C51">
              <w:rPr>
                <w:sz w:val="24"/>
                <w:szCs w:val="24"/>
              </w:rPr>
              <w:t>13,5</w:t>
            </w:r>
          </w:p>
        </w:tc>
        <w:tc>
          <w:tcPr>
            <w:tcW w:w="1387" w:type="dxa"/>
            <w:vAlign w:val="center"/>
          </w:tcPr>
          <w:p w:rsidR="00373C51" w:rsidRPr="00373C51" w:rsidRDefault="00373C51" w:rsidP="00373C51">
            <w:pPr>
              <w:rPr>
                <w:sz w:val="24"/>
                <w:szCs w:val="24"/>
              </w:rPr>
            </w:pPr>
          </w:p>
        </w:tc>
      </w:tr>
      <w:tr w:rsidR="00373C51" w:rsidRPr="00373C51" w:rsidTr="00373C51">
        <w:tc>
          <w:tcPr>
            <w:tcW w:w="697" w:type="dxa"/>
          </w:tcPr>
          <w:p w:rsidR="00373C51" w:rsidRPr="00373C51" w:rsidRDefault="00373C51" w:rsidP="00373C51">
            <w:pPr>
              <w:jc w:val="both"/>
              <w:rPr>
                <w:sz w:val="24"/>
                <w:szCs w:val="24"/>
              </w:rPr>
            </w:pPr>
          </w:p>
        </w:tc>
        <w:tc>
          <w:tcPr>
            <w:tcW w:w="4069" w:type="dxa"/>
          </w:tcPr>
          <w:p w:rsidR="00373C51" w:rsidRPr="00373C51" w:rsidRDefault="00373C51" w:rsidP="00373C51">
            <w:pPr>
              <w:pStyle w:val="Default"/>
              <w:jc w:val="both"/>
              <w:rPr>
                <w:color w:val="auto"/>
              </w:rPr>
            </w:pPr>
            <w:r w:rsidRPr="00373C51">
              <w:rPr>
                <w:color w:val="auto"/>
              </w:rPr>
              <w:t>итого</w:t>
            </w:r>
          </w:p>
        </w:tc>
        <w:tc>
          <w:tcPr>
            <w:tcW w:w="1813" w:type="dxa"/>
            <w:vAlign w:val="center"/>
          </w:tcPr>
          <w:p w:rsidR="00373C51" w:rsidRPr="00373C51" w:rsidRDefault="00373C51" w:rsidP="00373C51">
            <w:pPr>
              <w:rPr>
                <w:sz w:val="24"/>
                <w:szCs w:val="24"/>
              </w:rPr>
            </w:pPr>
            <w:r w:rsidRPr="00373C51">
              <w:rPr>
                <w:sz w:val="24"/>
                <w:szCs w:val="24"/>
              </w:rPr>
              <w:t>13374,4</w:t>
            </w:r>
          </w:p>
        </w:tc>
        <w:tc>
          <w:tcPr>
            <w:tcW w:w="1887" w:type="dxa"/>
            <w:vAlign w:val="center"/>
          </w:tcPr>
          <w:p w:rsidR="00373C51" w:rsidRPr="00373C51" w:rsidRDefault="00373C51" w:rsidP="00373C51">
            <w:pPr>
              <w:rPr>
                <w:sz w:val="24"/>
                <w:szCs w:val="24"/>
              </w:rPr>
            </w:pPr>
            <w:r w:rsidRPr="00373C51">
              <w:rPr>
                <w:sz w:val="24"/>
                <w:szCs w:val="24"/>
              </w:rPr>
              <w:t>17756,3</w:t>
            </w:r>
          </w:p>
        </w:tc>
        <w:tc>
          <w:tcPr>
            <w:tcW w:w="1387" w:type="dxa"/>
            <w:vAlign w:val="center"/>
          </w:tcPr>
          <w:p w:rsidR="00373C51" w:rsidRPr="00373C51" w:rsidRDefault="00373C51" w:rsidP="00373C51">
            <w:pPr>
              <w:rPr>
                <w:sz w:val="24"/>
                <w:szCs w:val="24"/>
              </w:rPr>
            </w:pPr>
            <w:r w:rsidRPr="00373C51">
              <w:rPr>
                <w:sz w:val="24"/>
                <w:szCs w:val="24"/>
              </w:rPr>
              <w:t>132,7</w:t>
            </w:r>
          </w:p>
        </w:tc>
      </w:tr>
    </w:tbl>
    <w:p w:rsidR="00373C51" w:rsidRPr="00373C51" w:rsidRDefault="00373C51" w:rsidP="00373C51">
      <w:pPr>
        <w:ind w:firstLine="708"/>
        <w:jc w:val="both"/>
        <w:rPr>
          <w:strike/>
          <w:sz w:val="24"/>
          <w:szCs w:val="24"/>
        </w:rPr>
      </w:pPr>
      <w:r w:rsidRPr="00373C51">
        <w:rPr>
          <w:sz w:val="24"/>
          <w:szCs w:val="24"/>
        </w:rPr>
        <w:t xml:space="preserve">Распоряжением Правительства РФ от 29.07.2014 года </w:t>
      </w:r>
      <w:r w:rsidRPr="00373C51">
        <w:rPr>
          <w:iCs/>
          <w:sz w:val="24"/>
          <w:szCs w:val="24"/>
          <w:shd w:val="clear" w:color="auto" w:fill="FDFDFD"/>
        </w:rPr>
        <w:t>№1398-р</w:t>
      </w:r>
      <w:r w:rsidRPr="00373C51">
        <w:rPr>
          <w:i/>
          <w:iCs/>
          <w:sz w:val="24"/>
          <w:szCs w:val="24"/>
          <w:shd w:val="clear" w:color="auto" w:fill="FDFDFD"/>
        </w:rPr>
        <w:t xml:space="preserve"> </w:t>
      </w:r>
      <w:r w:rsidRPr="00373C51">
        <w:rPr>
          <w:iCs/>
          <w:sz w:val="24"/>
          <w:szCs w:val="24"/>
          <w:shd w:val="clear" w:color="auto" w:fill="FDFDFD"/>
        </w:rPr>
        <w:t xml:space="preserve"> </w:t>
      </w:r>
      <w:r w:rsidRPr="00373C51">
        <w:rPr>
          <w:sz w:val="24"/>
          <w:szCs w:val="24"/>
        </w:rPr>
        <w:t xml:space="preserve">городской округ Спасск-Дальний включен в список </w:t>
      </w:r>
      <w:proofErr w:type="spellStart"/>
      <w:r w:rsidRPr="00373C51">
        <w:rPr>
          <w:sz w:val="24"/>
          <w:szCs w:val="24"/>
        </w:rPr>
        <w:t>монопрофильных</w:t>
      </w:r>
      <w:proofErr w:type="spellEnd"/>
      <w:r w:rsidRPr="00373C51">
        <w:rPr>
          <w:sz w:val="24"/>
          <w:szCs w:val="24"/>
        </w:rPr>
        <w:t xml:space="preserve"> муниципальных образований Российской Федерации второй категории, как моногород, в котором  имеются риски ухудшения социально-экономического положения. </w:t>
      </w:r>
    </w:p>
    <w:p w:rsidR="00373C51" w:rsidRPr="00373C51" w:rsidRDefault="00373C51" w:rsidP="00373C51">
      <w:pPr>
        <w:ind w:firstLine="708"/>
        <w:jc w:val="both"/>
        <w:rPr>
          <w:strike/>
          <w:sz w:val="24"/>
          <w:szCs w:val="24"/>
        </w:rPr>
      </w:pPr>
      <w:r w:rsidRPr="00373C51">
        <w:rPr>
          <w:sz w:val="24"/>
          <w:szCs w:val="24"/>
        </w:rPr>
        <w:t xml:space="preserve">Работа по привлечению инвесторов на территорию городского округа Спасск-Дальний рассчитана на придание импульса развитию экономики. </w:t>
      </w:r>
      <w:r w:rsidRPr="00373C51">
        <w:rPr>
          <w:strike/>
          <w:sz w:val="24"/>
          <w:szCs w:val="24"/>
        </w:rPr>
        <w:t xml:space="preserve">  </w:t>
      </w:r>
    </w:p>
    <w:p w:rsidR="00373C51" w:rsidRPr="00373C51" w:rsidRDefault="00373C51" w:rsidP="00373C51">
      <w:pPr>
        <w:pStyle w:val="11"/>
        <w:spacing w:after="0" w:line="240" w:lineRule="auto"/>
        <w:ind w:firstLine="851"/>
        <w:rPr>
          <w:i/>
          <w:color w:val="auto"/>
          <w:sz w:val="24"/>
          <w:szCs w:val="24"/>
        </w:rPr>
      </w:pPr>
      <w:bookmarkStart w:id="10" w:name="_Toc5367785"/>
      <w:bookmarkStart w:id="11" w:name="_Toc41483371"/>
      <w:r w:rsidRPr="00373C51">
        <w:rPr>
          <w:i/>
          <w:color w:val="auto"/>
          <w:sz w:val="24"/>
          <w:szCs w:val="24"/>
        </w:rPr>
        <w:t>Демографическая ситуация, трудовые отношения</w:t>
      </w:r>
      <w:bookmarkEnd w:id="10"/>
      <w:bookmarkEnd w:id="11"/>
    </w:p>
    <w:p w:rsidR="00373C51" w:rsidRPr="00373C51" w:rsidRDefault="00373C51" w:rsidP="00373C51">
      <w:pPr>
        <w:tabs>
          <w:tab w:val="left" w:pos="709"/>
        </w:tabs>
        <w:ind w:firstLine="567"/>
        <w:jc w:val="both"/>
        <w:rPr>
          <w:sz w:val="24"/>
          <w:szCs w:val="24"/>
        </w:rPr>
      </w:pPr>
      <w:r w:rsidRPr="00373C51">
        <w:rPr>
          <w:sz w:val="24"/>
          <w:szCs w:val="24"/>
        </w:rPr>
        <w:t>Одним из основных направлений комплексного развития любой территории является стабилизация демографической ситуации.</w:t>
      </w:r>
      <w:r w:rsidRPr="00373C51">
        <w:rPr>
          <w:sz w:val="24"/>
          <w:szCs w:val="24"/>
        </w:rPr>
        <w:tab/>
      </w:r>
      <w:r w:rsidRPr="00373C51">
        <w:rPr>
          <w:sz w:val="24"/>
          <w:szCs w:val="24"/>
        </w:rPr>
        <w:tab/>
      </w:r>
    </w:p>
    <w:p w:rsidR="00373C51" w:rsidRPr="00373C51" w:rsidRDefault="00373C51" w:rsidP="00373C51">
      <w:pPr>
        <w:tabs>
          <w:tab w:val="left" w:pos="567"/>
        </w:tabs>
        <w:ind w:firstLine="567"/>
        <w:jc w:val="both"/>
        <w:rPr>
          <w:sz w:val="24"/>
          <w:szCs w:val="24"/>
        </w:rPr>
      </w:pPr>
      <w:r w:rsidRPr="00373C51">
        <w:rPr>
          <w:sz w:val="24"/>
          <w:szCs w:val="24"/>
        </w:rPr>
        <w:t xml:space="preserve">Текущая демографическая ситуация </w:t>
      </w:r>
      <w:r w:rsidRPr="00373C51">
        <w:rPr>
          <w:sz w:val="24"/>
          <w:szCs w:val="24"/>
        </w:rPr>
        <w:tab/>
        <w:t>на территории городского округа на сегодняшний день  остается не совсем благоприятной.</w:t>
      </w:r>
      <w:r w:rsidRPr="00373C51">
        <w:rPr>
          <w:sz w:val="24"/>
          <w:szCs w:val="24"/>
        </w:rPr>
        <w:tab/>
      </w:r>
      <w:r w:rsidRPr="00373C51">
        <w:rPr>
          <w:sz w:val="24"/>
          <w:szCs w:val="24"/>
        </w:rPr>
        <w:tab/>
      </w:r>
      <w:r w:rsidRPr="00373C51">
        <w:rPr>
          <w:sz w:val="24"/>
          <w:szCs w:val="24"/>
        </w:rPr>
        <w:tab/>
      </w:r>
      <w:r w:rsidRPr="00373C51">
        <w:rPr>
          <w:sz w:val="24"/>
          <w:szCs w:val="24"/>
        </w:rPr>
        <w:tab/>
      </w:r>
      <w:r w:rsidRPr="00373C51">
        <w:rPr>
          <w:sz w:val="24"/>
          <w:szCs w:val="24"/>
        </w:rPr>
        <w:tab/>
      </w:r>
      <w:r w:rsidRPr="00373C51">
        <w:rPr>
          <w:rStyle w:val="extended-textshort"/>
          <w:sz w:val="24"/>
          <w:szCs w:val="24"/>
        </w:rPr>
        <w:t>По итогам 2020 г. можно констатировать</w:t>
      </w:r>
      <w:r w:rsidRPr="00373C51">
        <w:rPr>
          <w:sz w:val="24"/>
          <w:szCs w:val="24"/>
        </w:rPr>
        <w:t>, что смертность превышает рождаемость, естественная убыль населения составила 378 человек, а м</w:t>
      </w:r>
      <w:r w:rsidRPr="00373C51">
        <w:rPr>
          <w:rFonts w:eastAsia="Times New Roman"/>
          <w:sz w:val="24"/>
          <w:szCs w:val="24"/>
        </w:rPr>
        <w:t xml:space="preserve">играционные потоки характеризуются превышением числа выбывших из города, над </w:t>
      </w:r>
      <w:proofErr w:type="gramStart"/>
      <w:r w:rsidRPr="00373C51">
        <w:rPr>
          <w:rFonts w:eastAsia="Times New Roman"/>
          <w:sz w:val="24"/>
          <w:szCs w:val="24"/>
        </w:rPr>
        <w:t>прибывшими</w:t>
      </w:r>
      <w:proofErr w:type="gramEnd"/>
      <w:r w:rsidRPr="00373C51">
        <w:rPr>
          <w:rFonts w:eastAsia="Times New Roman"/>
          <w:sz w:val="24"/>
          <w:szCs w:val="24"/>
        </w:rPr>
        <w:t xml:space="preserve">  - 85 человек.</w:t>
      </w:r>
    </w:p>
    <w:p w:rsidR="00373C51" w:rsidRPr="00373C51" w:rsidRDefault="00373C51" w:rsidP="00373C51">
      <w:pPr>
        <w:ind w:firstLine="567"/>
        <w:jc w:val="both"/>
        <w:rPr>
          <w:sz w:val="24"/>
          <w:szCs w:val="24"/>
          <w:lang w:eastAsia="ar-SA"/>
        </w:rPr>
      </w:pPr>
      <w:r w:rsidRPr="00373C51">
        <w:rPr>
          <w:bCs/>
          <w:color w:val="000000"/>
          <w:sz w:val="24"/>
          <w:szCs w:val="24"/>
        </w:rPr>
        <w:t>Интегрированным показателем социального благополучия населения является показатель уровня зарегистрированной безработицы в городском округе Спасск-Дальний.</w:t>
      </w:r>
      <w:r w:rsidRPr="00373C51">
        <w:rPr>
          <w:rFonts w:eastAsia="Times New Roman"/>
          <w:sz w:val="24"/>
          <w:szCs w:val="24"/>
        </w:rPr>
        <w:t xml:space="preserve"> </w:t>
      </w:r>
      <w:r w:rsidRPr="00373C51">
        <w:rPr>
          <w:sz w:val="24"/>
          <w:szCs w:val="24"/>
          <w:shd w:val="clear" w:color="auto" w:fill="FFFFFF"/>
        </w:rPr>
        <w:t xml:space="preserve">На фоне пандемии COVID-19 как </w:t>
      </w:r>
      <w:r w:rsidRPr="00373C51">
        <w:rPr>
          <w:bCs/>
          <w:sz w:val="24"/>
          <w:szCs w:val="24"/>
          <w:shd w:val="clear" w:color="auto" w:fill="FFFFFF"/>
        </w:rPr>
        <w:t>в</w:t>
      </w:r>
      <w:r w:rsidRPr="00373C51">
        <w:rPr>
          <w:sz w:val="24"/>
          <w:szCs w:val="24"/>
          <w:shd w:val="clear" w:color="auto" w:fill="FFFFFF"/>
        </w:rPr>
        <w:t> </w:t>
      </w:r>
      <w:r w:rsidRPr="00373C51">
        <w:rPr>
          <w:bCs/>
          <w:sz w:val="24"/>
          <w:szCs w:val="24"/>
          <w:shd w:val="clear" w:color="auto" w:fill="FFFFFF"/>
        </w:rPr>
        <w:t xml:space="preserve">России, так и на территории городского округа, </w:t>
      </w:r>
      <w:r w:rsidRPr="00373C51">
        <w:rPr>
          <w:sz w:val="24"/>
          <w:szCs w:val="24"/>
          <w:shd w:val="clear" w:color="auto" w:fill="FFFFFF"/>
        </w:rPr>
        <w:t> число официально зарегистрированных безработных возросло.</w:t>
      </w:r>
    </w:p>
    <w:p w:rsidR="00373C51" w:rsidRPr="00373C51" w:rsidRDefault="00373C51" w:rsidP="00373C51">
      <w:pPr>
        <w:pStyle w:val="11"/>
        <w:spacing w:after="0" w:line="240" w:lineRule="auto"/>
        <w:ind w:firstLine="851"/>
        <w:jc w:val="both"/>
        <w:rPr>
          <w:b w:val="0"/>
          <w:sz w:val="24"/>
          <w:szCs w:val="24"/>
          <w:lang w:eastAsia="ar-SA"/>
        </w:rPr>
      </w:pPr>
      <w:r w:rsidRPr="00373C51">
        <w:rPr>
          <w:b w:val="0"/>
          <w:sz w:val="24"/>
          <w:szCs w:val="24"/>
          <w:lang w:eastAsia="ar-SA"/>
        </w:rPr>
        <w:t>Удельный вес безработных граждан, зарегистрированных в службе занятости, по отношению к экономически активному населению составил 1,9%, что на 0,4 процентных пункта    превышает уровень 2019 года (1,5%).</w:t>
      </w:r>
    </w:p>
    <w:p w:rsidR="00373C51" w:rsidRPr="00373C51" w:rsidRDefault="00373C51" w:rsidP="00373C51">
      <w:pPr>
        <w:pStyle w:val="11"/>
        <w:spacing w:after="0" w:line="240" w:lineRule="auto"/>
        <w:ind w:firstLine="851"/>
        <w:jc w:val="both"/>
        <w:rPr>
          <w:b w:val="0"/>
          <w:sz w:val="24"/>
          <w:szCs w:val="24"/>
        </w:rPr>
      </w:pPr>
      <w:r w:rsidRPr="00373C51">
        <w:rPr>
          <w:b w:val="0"/>
          <w:sz w:val="24"/>
          <w:szCs w:val="24"/>
        </w:rPr>
        <w:t>На 1 января 2021 года численность безработных граждан, состоящих на регистрационном учете в центре занятости,  составляет 395 чел., численность зарегистрированных безработных граждан увеличилась на 19,3 % (2019 г.                 331 безработных граждан).</w:t>
      </w:r>
    </w:p>
    <w:p w:rsidR="00373C51" w:rsidRPr="00373C51" w:rsidRDefault="00373C51" w:rsidP="00373C51">
      <w:pPr>
        <w:pStyle w:val="11"/>
        <w:spacing w:after="0" w:line="240" w:lineRule="auto"/>
        <w:ind w:firstLine="851"/>
        <w:jc w:val="both"/>
        <w:rPr>
          <w:b w:val="0"/>
          <w:sz w:val="24"/>
          <w:szCs w:val="24"/>
          <w:lang w:eastAsia="ar-SA"/>
        </w:rPr>
      </w:pPr>
      <w:r w:rsidRPr="00373C51">
        <w:rPr>
          <w:b w:val="0"/>
          <w:sz w:val="24"/>
          <w:szCs w:val="24"/>
        </w:rPr>
        <w:t xml:space="preserve">Однако необходимо отметить, что, несмотря на </w:t>
      </w:r>
      <w:r w:rsidRPr="00373C51">
        <w:rPr>
          <w:rStyle w:val="extended-textshort"/>
          <w:b w:val="0"/>
          <w:sz w:val="24"/>
          <w:szCs w:val="24"/>
        </w:rPr>
        <w:t xml:space="preserve">распространение новой </w:t>
      </w:r>
      <w:proofErr w:type="spellStart"/>
      <w:r w:rsidRPr="00373C51">
        <w:rPr>
          <w:rStyle w:val="extended-textshort"/>
          <w:b w:val="0"/>
          <w:sz w:val="24"/>
          <w:szCs w:val="24"/>
        </w:rPr>
        <w:t>коронавирусной</w:t>
      </w:r>
      <w:proofErr w:type="spellEnd"/>
      <w:r w:rsidRPr="00373C51">
        <w:rPr>
          <w:b w:val="0"/>
          <w:sz w:val="24"/>
          <w:szCs w:val="24"/>
        </w:rPr>
        <w:t xml:space="preserve"> </w:t>
      </w:r>
      <w:r w:rsidRPr="00373C51">
        <w:rPr>
          <w:b w:val="0"/>
          <w:bCs/>
          <w:sz w:val="24"/>
          <w:szCs w:val="24"/>
        </w:rPr>
        <w:t xml:space="preserve">инфекции </w:t>
      </w:r>
      <w:r w:rsidRPr="00373C51">
        <w:rPr>
          <w:b w:val="0"/>
          <w:sz w:val="24"/>
          <w:szCs w:val="24"/>
        </w:rPr>
        <w:t xml:space="preserve"> и сложной  экономической </w:t>
      </w:r>
      <w:r w:rsidRPr="00373C51">
        <w:rPr>
          <w:b w:val="0"/>
          <w:bCs/>
          <w:sz w:val="24"/>
          <w:szCs w:val="24"/>
        </w:rPr>
        <w:t>обстановки</w:t>
      </w:r>
      <w:r w:rsidRPr="00373C51">
        <w:rPr>
          <w:b w:val="0"/>
          <w:bCs/>
          <w:color w:val="auto"/>
          <w:sz w:val="24"/>
          <w:szCs w:val="24"/>
        </w:rPr>
        <w:t>,</w:t>
      </w:r>
      <w:r w:rsidRPr="00373C51">
        <w:rPr>
          <w:b w:val="0"/>
          <w:color w:val="auto"/>
          <w:sz w:val="24"/>
          <w:szCs w:val="24"/>
        </w:rPr>
        <w:t xml:space="preserve">  </w:t>
      </w:r>
      <w:r w:rsidRPr="00373C51">
        <w:rPr>
          <w:b w:val="0"/>
          <w:bCs/>
          <w:color w:val="auto"/>
          <w:sz w:val="24"/>
          <w:szCs w:val="24"/>
        </w:rPr>
        <w:t xml:space="preserve"> </w:t>
      </w:r>
      <w:r w:rsidRPr="00373C51">
        <w:rPr>
          <w:rStyle w:val="extended-textfull"/>
          <w:b w:val="0"/>
          <w:sz w:val="24"/>
          <w:szCs w:val="24"/>
        </w:rPr>
        <w:t>меры поддержки,</w:t>
      </w:r>
      <w:r w:rsidRPr="00373C51">
        <w:rPr>
          <w:b w:val="0"/>
          <w:sz w:val="24"/>
          <w:szCs w:val="24"/>
        </w:rPr>
        <w:t xml:space="preserve"> принимаемые государством,</w:t>
      </w:r>
      <w:r w:rsidRPr="00373C51">
        <w:rPr>
          <w:rStyle w:val="extended-textfull"/>
          <w:b w:val="0"/>
          <w:sz w:val="24"/>
          <w:szCs w:val="24"/>
        </w:rPr>
        <w:t xml:space="preserve"> помогли  не только сохранить </w:t>
      </w:r>
      <w:r w:rsidRPr="00373C51">
        <w:rPr>
          <w:rStyle w:val="extended-textfull"/>
          <w:b w:val="0"/>
          <w:bCs/>
          <w:sz w:val="24"/>
          <w:szCs w:val="24"/>
        </w:rPr>
        <w:t>рабочие</w:t>
      </w:r>
      <w:r w:rsidRPr="00373C51">
        <w:rPr>
          <w:rStyle w:val="extended-textfull"/>
          <w:b w:val="0"/>
          <w:sz w:val="24"/>
          <w:szCs w:val="24"/>
        </w:rPr>
        <w:t xml:space="preserve"> </w:t>
      </w:r>
      <w:r w:rsidRPr="00373C51">
        <w:rPr>
          <w:rStyle w:val="extended-textfull"/>
          <w:b w:val="0"/>
          <w:bCs/>
          <w:sz w:val="24"/>
          <w:szCs w:val="24"/>
        </w:rPr>
        <w:t xml:space="preserve">места </w:t>
      </w:r>
      <w:r w:rsidRPr="00373C51">
        <w:rPr>
          <w:b w:val="0"/>
          <w:sz w:val="24"/>
          <w:szCs w:val="24"/>
          <w:lang w:eastAsia="ar-SA"/>
        </w:rPr>
        <w:t>на предприятиях городского округа Спасск-Дальний,  но и  создать новые.</w:t>
      </w:r>
    </w:p>
    <w:p w:rsidR="00373C51" w:rsidRPr="00373C51" w:rsidRDefault="00373C51" w:rsidP="00373C51">
      <w:pPr>
        <w:pStyle w:val="11"/>
        <w:spacing w:after="0" w:line="240" w:lineRule="auto"/>
        <w:ind w:firstLine="851"/>
        <w:jc w:val="both"/>
        <w:rPr>
          <w:b w:val="0"/>
          <w:sz w:val="24"/>
          <w:szCs w:val="24"/>
          <w:lang w:eastAsia="ar-SA"/>
        </w:rPr>
      </w:pPr>
      <w:r w:rsidRPr="00373C51">
        <w:rPr>
          <w:b w:val="0"/>
          <w:sz w:val="24"/>
          <w:szCs w:val="24"/>
          <w:lang w:eastAsia="ar-SA"/>
        </w:rPr>
        <w:t xml:space="preserve"> В 2020 году в сфере малого и среднего предпринимательства создано 231 новое  рабочее  место.</w:t>
      </w:r>
    </w:p>
    <w:p w:rsidR="00373C51" w:rsidRPr="00373C51" w:rsidRDefault="00373C51" w:rsidP="00373C51">
      <w:pPr>
        <w:pStyle w:val="11"/>
        <w:spacing w:after="0" w:line="240" w:lineRule="auto"/>
        <w:ind w:firstLine="851"/>
        <w:jc w:val="both"/>
        <w:rPr>
          <w:sz w:val="24"/>
          <w:szCs w:val="24"/>
        </w:rPr>
      </w:pPr>
      <w:r w:rsidRPr="00373C51">
        <w:rPr>
          <w:b w:val="0"/>
          <w:sz w:val="24"/>
          <w:szCs w:val="24"/>
        </w:rPr>
        <w:t>Другим   индикатором, характеризующим  состояние экономики городского округа Спасск-Дальний,  является уровень заработной платы.</w:t>
      </w:r>
      <w:r w:rsidRPr="00373C51">
        <w:rPr>
          <w:sz w:val="24"/>
          <w:szCs w:val="24"/>
        </w:rPr>
        <w:t xml:space="preserve"> </w:t>
      </w:r>
    </w:p>
    <w:p w:rsidR="00373C51" w:rsidRPr="00373C51" w:rsidRDefault="00373C51" w:rsidP="00373C51">
      <w:pPr>
        <w:pStyle w:val="11"/>
        <w:spacing w:after="0" w:line="240" w:lineRule="auto"/>
        <w:ind w:firstLine="851"/>
        <w:jc w:val="both"/>
        <w:rPr>
          <w:b w:val="0"/>
          <w:sz w:val="24"/>
          <w:szCs w:val="24"/>
        </w:rPr>
      </w:pPr>
      <w:r w:rsidRPr="00373C51">
        <w:rPr>
          <w:b w:val="0"/>
          <w:sz w:val="24"/>
          <w:szCs w:val="24"/>
        </w:rPr>
        <w:t>За 2020 год</w:t>
      </w:r>
      <w:r w:rsidRPr="00373C51">
        <w:rPr>
          <w:b w:val="0"/>
          <w:sz w:val="24"/>
          <w:szCs w:val="24"/>
        </w:rPr>
        <w:tab/>
        <w:t xml:space="preserve"> среднемесячная заработная плата составила  41341,9 рублей, </w:t>
      </w:r>
      <w:r w:rsidRPr="00373C51">
        <w:rPr>
          <w:b w:val="0"/>
          <w:bCs/>
          <w:sz w:val="24"/>
          <w:szCs w:val="24"/>
          <w:lang w:eastAsia="ar-SA"/>
        </w:rPr>
        <w:t xml:space="preserve"> темп роста </w:t>
      </w:r>
      <w:r w:rsidRPr="00373C51">
        <w:rPr>
          <w:b w:val="0"/>
          <w:sz w:val="24"/>
          <w:szCs w:val="24"/>
          <w:lang w:eastAsia="ar-SA"/>
        </w:rPr>
        <w:t xml:space="preserve"> 106,3 %.</w:t>
      </w:r>
      <w:r w:rsidRPr="00373C51">
        <w:rPr>
          <w:b w:val="0"/>
          <w:sz w:val="24"/>
          <w:szCs w:val="24"/>
        </w:rPr>
        <w:t xml:space="preserve"> </w:t>
      </w:r>
    </w:p>
    <w:p w:rsidR="00373C51" w:rsidRPr="00373C51" w:rsidRDefault="00373C51" w:rsidP="00373C51">
      <w:pPr>
        <w:pStyle w:val="11"/>
        <w:spacing w:after="0" w:line="240" w:lineRule="auto"/>
        <w:ind w:firstLine="851"/>
        <w:jc w:val="both"/>
        <w:rPr>
          <w:b w:val="0"/>
          <w:sz w:val="24"/>
          <w:szCs w:val="24"/>
        </w:rPr>
      </w:pPr>
      <w:r w:rsidRPr="00373C51">
        <w:rPr>
          <w:b w:val="0"/>
          <w:sz w:val="24"/>
          <w:szCs w:val="24"/>
        </w:rPr>
        <w:t>Реализация мероприятий  по снижению неформальной занятости в сфере социально-трудовых отношений продолжает оставаться актуальной.</w:t>
      </w:r>
    </w:p>
    <w:p w:rsidR="00373C51" w:rsidRPr="00373C51" w:rsidRDefault="00373C51" w:rsidP="00373C51">
      <w:pPr>
        <w:pStyle w:val="11"/>
        <w:spacing w:after="0" w:line="240" w:lineRule="auto"/>
        <w:ind w:firstLine="851"/>
        <w:jc w:val="both"/>
        <w:rPr>
          <w:sz w:val="24"/>
          <w:szCs w:val="24"/>
          <w:lang w:eastAsia="ar-SA"/>
        </w:rPr>
      </w:pPr>
      <w:r w:rsidRPr="00373C51">
        <w:rPr>
          <w:b w:val="0"/>
          <w:sz w:val="24"/>
          <w:szCs w:val="24"/>
        </w:rPr>
        <w:lastRenderedPageBreak/>
        <w:t xml:space="preserve">Однако из-за  сложной  эпидемиологической  ситуации   сложившейся  на территории  городского округа Спасск-Дальний,  проведение рейдовых мероприятий по снижению неформальной занятости в деятельности организаций и индивидуальных предпринимателей  временно приостановлены. Несмотря на  введение </w:t>
      </w:r>
      <w:r w:rsidRPr="00373C51">
        <w:rPr>
          <w:rStyle w:val="extended-textshort"/>
          <w:b w:val="0"/>
          <w:sz w:val="24"/>
          <w:szCs w:val="24"/>
        </w:rPr>
        <w:t xml:space="preserve">ограничительных  мер на </w:t>
      </w:r>
      <w:r w:rsidRPr="00373C51">
        <w:rPr>
          <w:b w:val="0"/>
          <w:sz w:val="24"/>
          <w:szCs w:val="24"/>
        </w:rPr>
        <w:t xml:space="preserve"> предприятиях и организациях городского округа Спасск-Дальний официально трудоустроено 456 человек, зарегистрировались в качестве  индивидуального предпринимателя  95 человек, (контрольный показатель на 2020г. 436 человек, выполнение составило 106,2%).</w:t>
      </w:r>
      <w:r w:rsidRPr="00373C51">
        <w:rPr>
          <w:b w:val="0"/>
          <w:sz w:val="24"/>
          <w:szCs w:val="24"/>
        </w:rPr>
        <w:tab/>
      </w:r>
      <w:r w:rsidRPr="00373C51">
        <w:rPr>
          <w:b w:val="0"/>
          <w:sz w:val="24"/>
          <w:szCs w:val="24"/>
        </w:rPr>
        <w:tab/>
        <w:t>С</w:t>
      </w:r>
      <w:r w:rsidRPr="00373C51">
        <w:rPr>
          <w:b w:val="0"/>
          <w:bCs/>
          <w:kern w:val="36"/>
          <w:sz w:val="24"/>
          <w:szCs w:val="24"/>
        </w:rPr>
        <w:t xml:space="preserve"> 01 июля 2020 г. на территории Приморского края введен специальный налоговый режим «Налог на профессиональный доход»</w:t>
      </w:r>
      <w:r w:rsidRPr="00373C51">
        <w:rPr>
          <w:b w:val="0"/>
          <w:sz w:val="24"/>
          <w:szCs w:val="24"/>
        </w:rPr>
        <w:t xml:space="preserve">. </w:t>
      </w:r>
      <w:r w:rsidRPr="00373C51">
        <w:rPr>
          <w:b w:val="0"/>
          <w:sz w:val="24"/>
          <w:szCs w:val="24"/>
          <w:lang w:eastAsia="ar-SA"/>
        </w:rPr>
        <w:t xml:space="preserve">На 01.01.2021  количество </w:t>
      </w:r>
      <w:proofErr w:type="spellStart"/>
      <w:r w:rsidRPr="00373C51">
        <w:rPr>
          <w:b w:val="0"/>
          <w:sz w:val="24"/>
          <w:szCs w:val="24"/>
          <w:lang w:eastAsia="ar-SA"/>
        </w:rPr>
        <w:t>самозанятых</w:t>
      </w:r>
      <w:proofErr w:type="spellEnd"/>
      <w:r w:rsidRPr="00373C51">
        <w:rPr>
          <w:b w:val="0"/>
          <w:sz w:val="24"/>
          <w:szCs w:val="24"/>
          <w:lang w:eastAsia="ar-SA"/>
        </w:rPr>
        <w:t xml:space="preserve"> граждан, зафиксировавших свой статус на территории городского округа  Спасск-Дальний,  с учетом введения специального налогового режима для </w:t>
      </w:r>
      <w:proofErr w:type="spellStart"/>
      <w:r w:rsidRPr="00373C51">
        <w:rPr>
          <w:b w:val="0"/>
          <w:sz w:val="24"/>
          <w:szCs w:val="24"/>
          <w:lang w:eastAsia="ar-SA"/>
        </w:rPr>
        <w:t>самозанятых</w:t>
      </w:r>
      <w:proofErr w:type="spellEnd"/>
      <w:r w:rsidRPr="00373C51">
        <w:rPr>
          <w:b w:val="0"/>
          <w:sz w:val="24"/>
          <w:szCs w:val="24"/>
          <w:lang w:eastAsia="ar-SA"/>
        </w:rPr>
        <w:t>,  составляет 220 человек (контрольный показатель на 2020 г. 60 чел.), контрольный показатель выполнен на 366,7 %.</w:t>
      </w:r>
      <w:r w:rsidRPr="00373C51">
        <w:rPr>
          <w:sz w:val="24"/>
          <w:szCs w:val="24"/>
          <w:lang w:eastAsia="ar-SA"/>
        </w:rPr>
        <w:t xml:space="preserve"> </w:t>
      </w:r>
    </w:p>
    <w:p w:rsidR="00373C51" w:rsidRPr="00373C51" w:rsidRDefault="00373C51" w:rsidP="00373C51">
      <w:pPr>
        <w:pStyle w:val="1"/>
        <w:spacing w:before="0" w:after="0"/>
        <w:rPr>
          <w:rFonts w:ascii="Times New Roman" w:hAnsi="Times New Roman"/>
          <w:i/>
          <w:sz w:val="24"/>
          <w:szCs w:val="24"/>
        </w:rPr>
      </w:pPr>
      <w:bookmarkStart w:id="12" w:name="_Toc41483372"/>
      <w:r w:rsidRPr="00373C51">
        <w:rPr>
          <w:rFonts w:ascii="Times New Roman" w:hAnsi="Times New Roman"/>
          <w:i/>
          <w:sz w:val="24"/>
          <w:szCs w:val="24"/>
        </w:rPr>
        <w:t xml:space="preserve">Исполнение вопросов местного значения </w:t>
      </w:r>
    </w:p>
    <w:p w:rsidR="00373C51" w:rsidRPr="00373C51" w:rsidRDefault="00373C51" w:rsidP="00373C51">
      <w:pPr>
        <w:pStyle w:val="1"/>
        <w:spacing w:before="0" w:after="0"/>
        <w:rPr>
          <w:rFonts w:ascii="Times New Roman" w:hAnsi="Times New Roman"/>
          <w:i/>
          <w:sz w:val="24"/>
          <w:szCs w:val="24"/>
        </w:rPr>
      </w:pPr>
      <w:r w:rsidRPr="00373C51">
        <w:rPr>
          <w:rFonts w:ascii="Times New Roman" w:hAnsi="Times New Roman"/>
          <w:i/>
          <w:sz w:val="24"/>
          <w:szCs w:val="24"/>
        </w:rPr>
        <w:t>в сфере управления имуществом  и земельными ресурсами</w:t>
      </w:r>
      <w:bookmarkEnd w:id="12"/>
      <w:r w:rsidRPr="00373C51">
        <w:rPr>
          <w:rFonts w:ascii="Times New Roman" w:hAnsi="Times New Roman"/>
          <w:i/>
          <w:sz w:val="24"/>
          <w:szCs w:val="24"/>
        </w:rPr>
        <w:t xml:space="preserve"> </w:t>
      </w:r>
    </w:p>
    <w:p w:rsidR="00373C51" w:rsidRPr="00373C51" w:rsidRDefault="00373C51" w:rsidP="00373C51">
      <w:pPr>
        <w:rPr>
          <w:color w:val="FF0000"/>
          <w:sz w:val="24"/>
          <w:szCs w:val="24"/>
        </w:rPr>
      </w:pPr>
    </w:p>
    <w:p w:rsidR="00373C51" w:rsidRPr="00373C51" w:rsidRDefault="00373C51" w:rsidP="00373C51">
      <w:pPr>
        <w:jc w:val="both"/>
        <w:rPr>
          <w:sz w:val="24"/>
          <w:szCs w:val="24"/>
        </w:rPr>
      </w:pPr>
      <w:r w:rsidRPr="00373C51">
        <w:rPr>
          <w:b/>
          <w:i/>
          <w:sz w:val="24"/>
          <w:szCs w:val="24"/>
        </w:rPr>
        <w:tab/>
      </w:r>
      <w:r w:rsidRPr="00373C51">
        <w:rPr>
          <w:sz w:val="24"/>
          <w:szCs w:val="24"/>
        </w:rPr>
        <w:t>Для  решения вопросов местного значения необходимо обладать достаточными материальными и финансовыми ресурсами, а также иметь право самостоятельного управления и распоряжения данными ресурсами.</w:t>
      </w:r>
    </w:p>
    <w:p w:rsidR="00373C51" w:rsidRPr="00373C51" w:rsidRDefault="00373C51" w:rsidP="00373C51">
      <w:pPr>
        <w:ind w:firstLine="708"/>
        <w:jc w:val="both"/>
        <w:rPr>
          <w:iCs/>
          <w:sz w:val="24"/>
          <w:szCs w:val="24"/>
        </w:rPr>
      </w:pPr>
      <w:r w:rsidRPr="00373C51">
        <w:rPr>
          <w:iCs/>
          <w:sz w:val="24"/>
          <w:szCs w:val="24"/>
        </w:rPr>
        <w:t>По состоянию на 1 января 2021</w:t>
      </w:r>
      <w:r w:rsidRPr="00373C51">
        <w:rPr>
          <w:iCs/>
          <w:color w:val="FF0000"/>
          <w:sz w:val="24"/>
          <w:szCs w:val="24"/>
        </w:rPr>
        <w:t xml:space="preserve"> </w:t>
      </w:r>
      <w:r w:rsidRPr="00373C51">
        <w:rPr>
          <w:iCs/>
          <w:sz w:val="24"/>
          <w:szCs w:val="24"/>
        </w:rPr>
        <w:t>года общее количество  объектов, включенных в муниципальную казну – 5611 единиц, балансовой стоимостью 2677,44  млн. руб.</w:t>
      </w:r>
    </w:p>
    <w:p w:rsidR="00373C51" w:rsidRPr="00373C51" w:rsidRDefault="00373C51" w:rsidP="00373C51">
      <w:pPr>
        <w:ind w:firstLine="708"/>
        <w:jc w:val="both"/>
        <w:rPr>
          <w:iCs/>
          <w:sz w:val="24"/>
          <w:szCs w:val="24"/>
        </w:rPr>
      </w:pPr>
      <w:r w:rsidRPr="00373C51">
        <w:rPr>
          <w:iCs/>
          <w:sz w:val="24"/>
          <w:szCs w:val="24"/>
        </w:rPr>
        <w:t>Муниципальное имущество, не участвующее в хозяйственной деятельности муниципальных предприятий и учреждений, в  целях его рационального использования  сдаётся в аренду.</w:t>
      </w:r>
    </w:p>
    <w:p w:rsidR="00373C51" w:rsidRPr="00373C51" w:rsidRDefault="00373C51" w:rsidP="00373C51">
      <w:pPr>
        <w:ind w:firstLine="142"/>
        <w:jc w:val="both"/>
        <w:rPr>
          <w:sz w:val="24"/>
          <w:szCs w:val="24"/>
        </w:rPr>
      </w:pPr>
      <w:r w:rsidRPr="00373C51">
        <w:rPr>
          <w:b/>
          <w:i/>
          <w:sz w:val="24"/>
          <w:szCs w:val="24"/>
        </w:rPr>
        <w:tab/>
      </w:r>
      <w:r w:rsidRPr="00373C51">
        <w:rPr>
          <w:sz w:val="24"/>
          <w:szCs w:val="24"/>
        </w:rPr>
        <w:t xml:space="preserve">  Имущество городского округа  Спасск-Дальний  было  закреплено:</w:t>
      </w:r>
    </w:p>
    <w:p w:rsidR="00373C51" w:rsidRPr="00373C51" w:rsidRDefault="00373C51" w:rsidP="00373C51">
      <w:pPr>
        <w:shd w:val="clear" w:color="auto" w:fill="FFFFFF"/>
        <w:ind w:firstLine="708"/>
        <w:jc w:val="both"/>
        <w:rPr>
          <w:color w:val="FF0000"/>
          <w:sz w:val="24"/>
          <w:szCs w:val="24"/>
        </w:rPr>
      </w:pPr>
      <w:r w:rsidRPr="00373C51">
        <w:rPr>
          <w:sz w:val="24"/>
          <w:szCs w:val="24"/>
        </w:rPr>
        <w:t xml:space="preserve">-  на праве хозяйственного ведения  за тремя муниципальными унитарными предприятиями, созданными для выполнения функций по предоставлению услуг населению городского округа: МУП «Центральная районная аптека      № 29»,   МУП «Городской рынок»,  МУП «Муниципальное ремонтно-эксплуатационное управление № 2 микрорайона им. С.Лазо»:   </w:t>
      </w:r>
    </w:p>
    <w:p w:rsidR="00373C51" w:rsidRPr="00373C51" w:rsidRDefault="00373C51" w:rsidP="00373C51">
      <w:pPr>
        <w:ind w:firstLine="708"/>
        <w:jc w:val="both"/>
        <w:rPr>
          <w:sz w:val="24"/>
          <w:szCs w:val="24"/>
        </w:rPr>
      </w:pPr>
      <w:r w:rsidRPr="00373C51">
        <w:rPr>
          <w:sz w:val="24"/>
          <w:szCs w:val="24"/>
        </w:rPr>
        <w:t>- на праве оперативного управления - за 39-ю  муниципальными образовательными учреждениями, учреждениями дошкольного образования детей, учреждениями культуры, а также иными учреждениями, обеспечивающими жизнедеятельность, в том числе:  2-мя автономными,                             5-ю  казенными,  31-м бюджетным  учреждением,  1-м муниципальным учреждением - «Думой городского округа Спасск-Дальний».</w:t>
      </w:r>
    </w:p>
    <w:p w:rsidR="00373C51" w:rsidRPr="00373C51" w:rsidRDefault="00373C51" w:rsidP="00373C51">
      <w:pPr>
        <w:ind w:firstLine="709"/>
        <w:jc w:val="both"/>
        <w:rPr>
          <w:sz w:val="24"/>
          <w:szCs w:val="24"/>
        </w:rPr>
      </w:pPr>
      <w:r w:rsidRPr="00373C51">
        <w:rPr>
          <w:sz w:val="24"/>
          <w:szCs w:val="24"/>
        </w:rPr>
        <w:t>С целью организации эффективного управления муниципальной собственностью, организации учёта и контроля по его использованию администрацией городского округа проводилась работа,  в результате которой бюджет  городского округа пополнился на  27709,7 тыс. руб., что к плану составляет 108,6 %.</w:t>
      </w:r>
    </w:p>
    <w:p w:rsidR="00373C51" w:rsidRPr="00373C51" w:rsidRDefault="00373C51" w:rsidP="00373C51">
      <w:pPr>
        <w:ind w:firstLine="709"/>
        <w:jc w:val="both"/>
        <w:rPr>
          <w:sz w:val="24"/>
          <w:szCs w:val="24"/>
        </w:rPr>
      </w:pPr>
      <w:r w:rsidRPr="00373C51">
        <w:rPr>
          <w:sz w:val="24"/>
          <w:szCs w:val="24"/>
        </w:rPr>
        <w:t>В отчётном году проведена следующая работа:</w:t>
      </w:r>
    </w:p>
    <w:p w:rsidR="00373C51" w:rsidRPr="00373C51" w:rsidRDefault="00373C51" w:rsidP="00373C51">
      <w:pPr>
        <w:pStyle w:val="15"/>
        <w:shd w:val="clear" w:color="auto" w:fill="FFFFFF" w:themeFill="background1"/>
        <w:spacing w:line="240" w:lineRule="auto"/>
        <w:ind w:left="0" w:firstLine="709"/>
        <w:jc w:val="both"/>
        <w:rPr>
          <w:sz w:val="24"/>
          <w:szCs w:val="24"/>
        </w:rPr>
      </w:pPr>
      <w:r w:rsidRPr="00373C51">
        <w:rPr>
          <w:sz w:val="24"/>
          <w:szCs w:val="24"/>
        </w:rPr>
        <w:t>- изготовлена техническая документация  на 15 объектов недвижимого имущества, проведена оценка 9 объектов недвижимого имущества;</w:t>
      </w:r>
    </w:p>
    <w:p w:rsidR="00373C51" w:rsidRPr="00373C51" w:rsidRDefault="00373C51" w:rsidP="00373C51">
      <w:pPr>
        <w:pStyle w:val="15"/>
        <w:shd w:val="clear" w:color="auto" w:fill="FFFFFF" w:themeFill="background1"/>
        <w:tabs>
          <w:tab w:val="left" w:pos="709"/>
        </w:tabs>
        <w:spacing w:line="240" w:lineRule="auto"/>
        <w:ind w:left="0"/>
        <w:jc w:val="both"/>
        <w:rPr>
          <w:sz w:val="24"/>
          <w:szCs w:val="24"/>
        </w:rPr>
      </w:pPr>
      <w:r w:rsidRPr="00373C51">
        <w:rPr>
          <w:sz w:val="24"/>
          <w:szCs w:val="24"/>
        </w:rPr>
        <w:tab/>
        <w:t>- осуществлена государственная регистрация права муниципальной собственности в отношении 128 объектов недвижимого имущества;</w:t>
      </w:r>
    </w:p>
    <w:p w:rsidR="00373C51" w:rsidRPr="00373C51" w:rsidRDefault="00373C51" w:rsidP="00373C51">
      <w:pPr>
        <w:pStyle w:val="15"/>
        <w:shd w:val="clear" w:color="auto" w:fill="FFFFFF" w:themeFill="background1"/>
        <w:tabs>
          <w:tab w:val="left" w:pos="709"/>
        </w:tabs>
        <w:spacing w:line="240" w:lineRule="auto"/>
        <w:ind w:left="0"/>
        <w:jc w:val="both"/>
        <w:rPr>
          <w:sz w:val="24"/>
          <w:szCs w:val="24"/>
        </w:rPr>
      </w:pPr>
    </w:p>
    <w:p w:rsidR="00373C51" w:rsidRPr="00373C51" w:rsidRDefault="00373C51" w:rsidP="00373C51">
      <w:pPr>
        <w:shd w:val="clear" w:color="auto" w:fill="FFFFFF" w:themeFill="background1"/>
        <w:ind w:firstLine="708"/>
        <w:jc w:val="both"/>
        <w:rPr>
          <w:sz w:val="24"/>
          <w:szCs w:val="24"/>
        </w:rPr>
      </w:pPr>
      <w:r w:rsidRPr="00373C51">
        <w:rPr>
          <w:sz w:val="24"/>
          <w:szCs w:val="24"/>
        </w:rPr>
        <w:t>- заключено 47 договоров по передаче муниципального имущества в пользование;</w:t>
      </w:r>
    </w:p>
    <w:p w:rsidR="00373C51" w:rsidRPr="00373C51" w:rsidRDefault="00373C51" w:rsidP="00373C51">
      <w:pPr>
        <w:shd w:val="clear" w:color="auto" w:fill="FFFFFF" w:themeFill="background1"/>
        <w:ind w:firstLine="708"/>
        <w:jc w:val="both"/>
        <w:rPr>
          <w:sz w:val="24"/>
          <w:szCs w:val="24"/>
        </w:rPr>
      </w:pPr>
      <w:r w:rsidRPr="00373C51">
        <w:rPr>
          <w:sz w:val="24"/>
          <w:szCs w:val="24"/>
        </w:rPr>
        <w:t>- приняты в муниципальную собственность городского округа                 Спасск-Дальний  13 объектов  выморочного недвижимого  имущества, 7  объектов  бесхозяйного имущества;</w:t>
      </w:r>
    </w:p>
    <w:p w:rsidR="00373C51" w:rsidRPr="00373C51" w:rsidRDefault="00373C51" w:rsidP="00373C51">
      <w:pPr>
        <w:shd w:val="clear" w:color="auto" w:fill="FFFFFF" w:themeFill="background1"/>
        <w:ind w:firstLine="708"/>
        <w:jc w:val="both"/>
        <w:rPr>
          <w:sz w:val="24"/>
          <w:szCs w:val="24"/>
        </w:rPr>
      </w:pPr>
      <w:r w:rsidRPr="00373C51">
        <w:rPr>
          <w:sz w:val="24"/>
          <w:szCs w:val="24"/>
        </w:rPr>
        <w:t>- оформлена приватизация 16 муниципальных  жилых помещений, общей площадью 691,4 кв.м.;</w:t>
      </w:r>
    </w:p>
    <w:p w:rsidR="00373C51" w:rsidRPr="00373C51" w:rsidRDefault="00373C51" w:rsidP="00373C51">
      <w:pPr>
        <w:shd w:val="clear" w:color="auto" w:fill="FFFFFF" w:themeFill="background1"/>
        <w:ind w:firstLine="708"/>
        <w:jc w:val="both"/>
        <w:rPr>
          <w:sz w:val="24"/>
          <w:szCs w:val="24"/>
        </w:rPr>
      </w:pPr>
      <w:r w:rsidRPr="00373C51">
        <w:rPr>
          <w:sz w:val="24"/>
          <w:szCs w:val="24"/>
        </w:rPr>
        <w:t>- выдано 42 разрешения на установку и эксплуатацию рекламных конструкций;</w:t>
      </w:r>
    </w:p>
    <w:p w:rsidR="00373C51" w:rsidRPr="00373C51" w:rsidRDefault="00373C51" w:rsidP="00373C51">
      <w:pPr>
        <w:shd w:val="clear" w:color="auto" w:fill="FFFFFF" w:themeFill="background1"/>
        <w:ind w:firstLine="567"/>
        <w:jc w:val="both"/>
        <w:rPr>
          <w:sz w:val="24"/>
          <w:szCs w:val="24"/>
        </w:rPr>
      </w:pPr>
      <w:r w:rsidRPr="00373C51">
        <w:rPr>
          <w:sz w:val="24"/>
          <w:szCs w:val="24"/>
        </w:rPr>
        <w:lastRenderedPageBreak/>
        <w:t>- проведена   оценка в отношении 9 объектов  недвижимого муниципального имущества.</w:t>
      </w:r>
    </w:p>
    <w:p w:rsidR="00373C51" w:rsidRPr="00373C51" w:rsidRDefault="00373C51" w:rsidP="00373C51">
      <w:pPr>
        <w:shd w:val="clear" w:color="auto" w:fill="FFFFFF" w:themeFill="background1"/>
        <w:ind w:firstLine="708"/>
        <w:jc w:val="both"/>
        <w:rPr>
          <w:sz w:val="24"/>
          <w:szCs w:val="24"/>
        </w:rPr>
      </w:pPr>
      <w:r w:rsidRPr="00373C51">
        <w:rPr>
          <w:sz w:val="24"/>
          <w:szCs w:val="24"/>
        </w:rPr>
        <w:t xml:space="preserve">В результате  </w:t>
      </w:r>
      <w:proofErr w:type="spellStart"/>
      <w:r w:rsidRPr="00373C51">
        <w:rPr>
          <w:sz w:val="24"/>
          <w:szCs w:val="24"/>
        </w:rPr>
        <w:t>претензионно</w:t>
      </w:r>
      <w:proofErr w:type="spellEnd"/>
      <w:r w:rsidRPr="00373C51">
        <w:rPr>
          <w:sz w:val="24"/>
          <w:szCs w:val="24"/>
        </w:rPr>
        <w:t xml:space="preserve"> – исковой  работы в бюджет городского округа Спасск-Дальний поступили доходы по исполнительным листам в сумме – 876, 5 тыс. руб., к 2019 году  рост составил 37,5%.</w:t>
      </w:r>
    </w:p>
    <w:p w:rsidR="00373C51" w:rsidRPr="00373C51" w:rsidRDefault="00373C51" w:rsidP="00373C51">
      <w:pPr>
        <w:shd w:val="clear" w:color="auto" w:fill="FFFFFF" w:themeFill="background1"/>
        <w:ind w:firstLine="720"/>
        <w:jc w:val="both"/>
        <w:rPr>
          <w:sz w:val="24"/>
          <w:szCs w:val="24"/>
        </w:rPr>
      </w:pPr>
      <w:r w:rsidRPr="00373C51">
        <w:rPr>
          <w:sz w:val="24"/>
          <w:szCs w:val="24"/>
        </w:rPr>
        <w:t>В результате проведённой работы, направленной на эффективное использование и распоряжение муниципальным имуществом, в 2020 году в бюджет городского округа Спасск-Дальний поступило 27709,7 тыс. руб., в т.ч.:</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передачи в аренду  муниципального имущества  - 4707,3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уплаты  за наем жилого помещения муниципального жилищного фонда - 3549,1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выдачи разрешений  на установку и эксплуатацию  рекламных конструкций – 1076,1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продажи муниципального имущества – 851,6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продажи земельных участков – 574,0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сдачи в аренду земельных участков – 13 281,1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за предоставление нестационарного торгового места 1796,1 тыс</w:t>
      </w:r>
      <w:proofErr w:type="gramStart"/>
      <w:r w:rsidRPr="00373C51">
        <w:rPr>
          <w:sz w:val="24"/>
          <w:szCs w:val="24"/>
        </w:rPr>
        <w:t>.р</w:t>
      </w:r>
      <w:proofErr w:type="gramEnd"/>
      <w:r w:rsidRPr="00373C51">
        <w:rPr>
          <w:sz w:val="24"/>
          <w:szCs w:val="24"/>
        </w:rPr>
        <w:t>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за предоставление  части прибыли  муниципальными предприятиями  - 1664,4 тыс. руб.;</w:t>
      </w:r>
    </w:p>
    <w:p w:rsidR="00373C51" w:rsidRPr="00373C51" w:rsidRDefault="00373C51" w:rsidP="00373C51">
      <w:pPr>
        <w:shd w:val="clear" w:color="auto" w:fill="FFFFFF" w:themeFill="background1"/>
        <w:ind w:left="708" w:firstLine="12"/>
        <w:jc w:val="both"/>
        <w:rPr>
          <w:sz w:val="24"/>
          <w:szCs w:val="24"/>
        </w:rPr>
      </w:pPr>
      <w:r w:rsidRPr="00373C51">
        <w:rPr>
          <w:sz w:val="24"/>
          <w:szCs w:val="24"/>
        </w:rPr>
        <w:t>- от уплаты госпошлины за выдачу разрешения на установку рекламной  конструкции  - 210,0 тыс. руб.</w:t>
      </w:r>
    </w:p>
    <w:p w:rsidR="00373C51" w:rsidRPr="00373C51" w:rsidRDefault="00373C51" w:rsidP="00373C51">
      <w:pPr>
        <w:ind w:firstLine="709"/>
        <w:jc w:val="both"/>
        <w:rPr>
          <w:sz w:val="24"/>
          <w:szCs w:val="24"/>
        </w:rPr>
      </w:pPr>
      <w:r w:rsidRPr="00373C51">
        <w:rPr>
          <w:sz w:val="24"/>
          <w:szCs w:val="24"/>
        </w:rPr>
        <w:t>В  единый государственный  реестр  недвижимости  внесены сведения о местоположении границ населенного пункта г. Спасск-Дальний. Земельный фонд городского округа Спасск-Дальний  составляет    4337,38 га</w:t>
      </w:r>
      <w:proofErr w:type="gramStart"/>
      <w:r w:rsidRPr="00373C51">
        <w:rPr>
          <w:sz w:val="24"/>
          <w:szCs w:val="24"/>
        </w:rPr>
        <w:t>.</w:t>
      </w:r>
      <w:proofErr w:type="gramEnd"/>
      <w:r w:rsidRPr="00373C51">
        <w:rPr>
          <w:sz w:val="24"/>
          <w:szCs w:val="24"/>
        </w:rPr>
        <w:t xml:space="preserve"> </w:t>
      </w:r>
      <w:proofErr w:type="gramStart"/>
      <w:r w:rsidRPr="00373C51">
        <w:rPr>
          <w:sz w:val="24"/>
          <w:szCs w:val="24"/>
        </w:rPr>
        <w:t>з</w:t>
      </w:r>
      <w:proofErr w:type="gramEnd"/>
      <w:r w:rsidRPr="00373C51">
        <w:rPr>
          <w:sz w:val="24"/>
          <w:szCs w:val="24"/>
        </w:rPr>
        <w:t xml:space="preserve">емли, из них в собственности граждан и юридических лиц находится 545,8   га, в постоянном (бессрочном) пользовании -  460,7  га, в аренде  - 326,45 га. </w:t>
      </w:r>
    </w:p>
    <w:p w:rsidR="00373C51" w:rsidRPr="00373C51" w:rsidRDefault="00373C51" w:rsidP="00373C51">
      <w:pPr>
        <w:ind w:firstLine="708"/>
        <w:jc w:val="both"/>
        <w:rPr>
          <w:sz w:val="24"/>
          <w:szCs w:val="24"/>
        </w:rPr>
      </w:pPr>
      <w:r w:rsidRPr="00373C51">
        <w:rPr>
          <w:sz w:val="24"/>
          <w:szCs w:val="24"/>
        </w:rPr>
        <w:t>В 2020 году передано в собственность граждан и юридических лиц 42  земельных участка общей площадью  3,41 га</w:t>
      </w:r>
      <w:proofErr w:type="gramStart"/>
      <w:r w:rsidRPr="00373C51">
        <w:rPr>
          <w:sz w:val="24"/>
          <w:szCs w:val="24"/>
        </w:rPr>
        <w:t xml:space="preserve">., </w:t>
      </w:r>
      <w:proofErr w:type="gramEnd"/>
      <w:r w:rsidRPr="00373C51">
        <w:rPr>
          <w:sz w:val="24"/>
          <w:szCs w:val="24"/>
        </w:rPr>
        <w:t xml:space="preserve">оформлено и зарегистрировано в Управлении </w:t>
      </w:r>
      <w:proofErr w:type="spellStart"/>
      <w:r w:rsidRPr="00373C51">
        <w:rPr>
          <w:sz w:val="24"/>
          <w:szCs w:val="24"/>
        </w:rPr>
        <w:t>Росреестра</w:t>
      </w:r>
      <w:proofErr w:type="spellEnd"/>
      <w:r w:rsidRPr="00373C51">
        <w:rPr>
          <w:sz w:val="24"/>
          <w:szCs w:val="24"/>
        </w:rPr>
        <w:t xml:space="preserve"> по Приморскому краю 26 договоров купли-продажи, 10 передаточных актов земельных участков, 6 соглашений о перераспределении земельных участков. </w:t>
      </w:r>
    </w:p>
    <w:p w:rsidR="00373C51" w:rsidRPr="00373C51" w:rsidRDefault="00373C51" w:rsidP="00373C51">
      <w:pPr>
        <w:ind w:firstLine="708"/>
        <w:jc w:val="both"/>
        <w:rPr>
          <w:sz w:val="24"/>
          <w:szCs w:val="24"/>
        </w:rPr>
      </w:pPr>
      <w:r w:rsidRPr="00373C51">
        <w:rPr>
          <w:sz w:val="24"/>
          <w:szCs w:val="24"/>
        </w:rPr>
        <w:t>Предоставлено в постоянное бессрочное пользование 2 земельных участка площадью 4,84 га</w:t>
      </w:r>
      <w:proofErr w:type="gramStart"/>
      <w:r w:rsidRPr="00373C51">
        <w:rPr>
          <w:sz w:val="24"/>
          <w:szCs w:val="24"/>
        </w:rPr>
        <w:t xml:space="preserve">., </w:t>
      </w:r>
      <w:proofErr w:type="gramEnd"/>
      <w:r w:rsidRPr="00373C51">
        <w:rPr>
          <w:sz w:val="24"/>
          <w:szCs w:val="24"/>
        </w:rPr>
        <w:t>в аренду предоставлен 71 земельный участок общей площадью 25,97 га., их них предоставлено  два земельных участка  резидентам свободного порта Владивосток, в т.ч.:</w:t>
      </w:r>
    </w:p>
    <w:p w:rsidR="00373C51" w:rsidRPr="00373C51" w:rsidRDefault="00373C51" w:rsidP="00373C51">
      <w:pPr>
        <w:ind w:firstLine="708"/>
        <w:jc w:val="both"/>
        <w:rPr>
          <w:sz w:val="24"/>
          <w:szCs w:val="24"/>
        </w:rPr>
      </w:pPr>
      <w:r w:rsidRPr="00373C51">
        <w:rPr>
          <w:sz w:val="24"/>
          <w:szCs w:val="24"/>
        </w:rPr>
        <w:t>- ООО «</w:t>
      </w:r>
      <w:proofErr w:type="spellStart"/>
      <w:r w:rsidRPr="00373C51">
        <w:rPr>
          <w:sz w:val="24"/>
          <w:szCs w:val="24"/>
        </w:rPr>
        <w:t>Форест-Гранд</w:t>
      </w:r>
      <w:proofErr w:type="spellEnd"/>
      <w:r w:rsidRPr="00373C51">
        <w:rPr>
          <w:sz w:val="24"/>
          <w:szCs w:val="24"/>
        </w:rPr>
        <w:t>» для строительства открытой  площадки временного хранения древесины и подъездного железнодорожного пути, площадью  0,84 га</w:t>
      </w:r>
      <w:proofErr w:type="gramStart"/>
      <w:r w:rsidRPr="00373C51">
        <w:rPr>
          <w:sz w:val="24"/>
          <w:szCs w:val="24"/>
        </w:rPr>
        <w:t>.;</w:t>
      </w:r>
      <w:proofErr w:type="gramEnd"/>
    </w:p>
    <w:p w:rsidR="00373C51" w:rsidRPr="00373C51" w:rsidRDefault="00373C51" w:rsidP="00373C51">
      <w:pPr>
        <w:ind w:firstLine="708"/>
        <w:jc w:val="both"/>
        <w:rPr>
          <w:sz w:val="24"/>
          <w:szCs w:val="24"/>
        </w:rPr>
      </w:pPr>
      <w:r w:rsidRPr="00373C51">
        <w:rPr>
          <w:sz w:val="24"/>
          <w:szCs w:val="24"/>
        </w:rPr>
        <w:t>- ООО «Успех» для строительства производственного здания переработки сои и зернохранилища, площадью 2,75 га.</w:t>
      </w:r>
    </w:p>
    <w:p w:rsidR="00373C51" w:rsidRPr="00373C51" w:rsidRDefault="00373C51" w:rsidP="00373C51">
      <w:pPr>
        <w:pStyle w:val="af2"/>
        <w:ind w:left="-142" w:right="-2" w:firstLine="850"/>
        <w:rPr>
          <w:sz w:val="24"/>
          <w:szCs w:val="24"/>
        </w:rPr>
      </w:pPr>
      <w:r w:rsidRPr="00373C51">
        <w:rPr>
          <w:sz w:val="24"/>
          <w:szCs w:val="24"/>
        </w:rPr>
        <w:t xml:space="preserve">Зарегистрирован  71 договор  аренды земельных участков. </w:t>
      </w:r>
      <w:proofErr w:type="gramStart"/>
      <w:r w:rsidRPr="00373C51">
        <w:rPr>
          <w:sz w:val="24"/>
          <w:szCs w:val="24"/>
        </w:rPr>
        <w:t>Подготовлено и зарегистрировано</w:t>
      </w:r>
      <w:proofErr w:type="gramEnd"/>
      <w:r w:rsidRPr="00373C51">
        <w:rPr>
          <w:sz w:val="24"/>
          <w:szCs w:val="24"/>
        </w:rPr>
        <w:t xml:space="preserve"> в Управлении </w:t>
      </w:r>
      <w:proofErr w:type="spellStart"/>
      <w:r w:rsidRPr="00373C51">
        <w:rPr>
          <w:sz w:val="24"/>
          <w:szCs w:val="24"/>
        </w:rPr>
        <w:t>Росреестра</w:t>
      </w:r>
      <w:proofErr w:type="spellEnd"/>
      <w:r w:rsidRPr="00373C51">
        <w:rPr>
          <w:sz w:val="24"/>
          <w:szCs w:val="24"/>
        </w:rPr>
        <w:t xml:space="preserve"> по Приморскому краю                           17 дополнительных соглашения к договорам аренды земельных участков.</w:t>
      </w:r>
    </w:p>
    <w:p w:rsidR="00373C51" w:rsidRPr="00373C51" w:rsidRDefault="00373C51" w:rsidP="00373C51">
      <w:pPr>
        <w:pStyle w:val="af2"/>
        <w:ind w:left="-142" w:right="-2" w:firstLine="850"/>
        <w:rPr>
          <w:sz w:val="24"/>
          <w:szCs w:val="24"/>
        </w:rPr>
      </w:pPr>
      <w:r w:rsidRPr="00373C51">
        <w:rPr>
          <w:sz w:val="24"/>
          <w:szCs w:val="24"/>
        </w:rPr>
        <w:t>Всего по состоянию  на 01.01. 2021 года заключен 671 договор аренды земельных участков  площадью 326,45 га.</w:t>
      </w:r>
    </w:p>
    <w:p w:rsidR="00373C51" w:rsidRPr="00373C51" w:rsidRDefault="00373C51" w:rsidP="00373C51">
      <w:pPr>
        <w:pStyle w:val="af2"/>
        <w:ind w:left="-142" w:right="-2" w:firstLine="850"/>
        <w:rPr>
          <w:sz w:val="24"/>
          <w:szCs w:val="24"/>
        </w:rPr>
      </w:pPr>
      <w:r w:rsidRPr="00373C51">
        <w:rPr>
          <w:sz w:val="24"/>
          <w:szCs w:val="24"/>
        </w:rPr>
        <w:t>В  2020 году  подготовлено  2 договора на размещение нестационарных  торговых  объектов на площади 0, 024 га</w:t>
      </w:r>
      <w:proofErr w:type="gramStart"/>
      <w:r w:rsidRPr="00373C51">
        <w:rPr>
          <w:sz w:val="24"/>
          <w:szCs w:val="24"/>
        </w:rPr>
        <w:t xml:space="preserve">., </w:t>
      </w:r>
      <w:proofErr w:type="gramEnd"/>
      <w:r w:rsidRPr="00373C51">
        <w:rPr>
          <w:sz w:val="24"/>
          <w:szCs w:val="24"/>
        </w:rPr>
        <w:t>выдано 6 разрешений  на использование  земельных участков  на площади 0,3 га., заключено 4 соглашения об установлении сервитута,  принято  3 постановления об установлении публичного сервитута.</w:t>
      </w:r>
    </w:p>
    <w:p w:rsidR="00373C51" w:rsidRPr="00373C51" w:rsidRDefault="00373C51" w:rsidP="00373C51">
      <w:pPr>
        <w:ind w:firstLine="708"/>
        <w:jc w:val="both"/>
        <w:rPr>
          <w:sz w:val="24"/>
          <w:szCs w:val="24"/>
        </w:rPr>
      </w:pPr>
      <w:r w:rsidRPr="00373C51">
        <w:rPr>
          <w:sz w:val="24"/>
          <w:szCs w:val="24"/>
        </w:rPr>
        <w:t xml:space="preserve">В 2020 году объявлено   14 аукционов на право заключения договоров аренды земельных участков, заключены договоры аренды на земельные участки общей площадью 2,21 га. </w:t>
      </w:r>
    </w:p>
    <w:p w:rsidR="00373C51" w:rsidRPr="00373C51" w:rsidRDefault="00373C51" w:rsidP="00373C51">
      <w:pPr>
        <w:ind w:right="-81" w:firstLine="708"/>
        <w:jc w:val="both"/>
        <w:rPr>
          <w:sz w:val="24"/>
          <w:szCs w:val="24"/>
        </w:rPr>
      </w:pPr>
      <w:r w:rsidRPr="00373C51">
        <w:rPr>
          <w:sz w:val="24"/>
          <w:szCs w:val="24"/>
        </w:rPr>
        <w:t>Ведется реестр арендаторов земельных участков, проводится контроль своевременного поступления арендной платы.</w:t>
      </w:r>
    </w:p>
    <w:p w:rsidR="00373C51" w:rsidRPr="00373C51" w:rsidRDefault="00373C51" w:rsidP="00373C51">
      <w:pPr>
        <w:ind w:right="-81" w:firstLine="708"/>
        <w:jc w:val="both"/>
        <w:rPr>
          <w:sz w:val="24"/>
          <w:szCs w:val="24"/>
        </w:rPr>
      </w:pPr>
      <w:r w:rsidRPr="00373C51">
        <w:rPr>
          <w:sz w:val="24"/>
          <w:szCs w:val="24"/>
        </w:rPr>
        <w:lastRenderedPageBreak/>
        <w:t xml:space="preserve">С должниками арендной платы постоянно проводится работа по её погашению и  ликвидации: </w:t>
      </w:r>
    </w:p>
    <w:p w:rsidR="00373C51" w:rsidRPr="00373C51" w:rsidRDefault="00373C51" w:rsidP="00373C51">
      <w:pPr>
        <w:ind w:right="-81" w:firstLine="708"/>
        <w:jc w:val="both"/>
        <w:rPr>
          <w:sz w:val="24"/>
          <w:szCs w:val="24"/>
        </w:rPr>
      </w:pPr>
      <w:r w:rsidRPr="00373C51">
        <w:rPr>
          <w:sz w:val="24"/>
          <w:szCs w:val="24"/>
        </w:rPr>
        <w:t>- направлено 104 предупреждения о несвоевременном внесении арендной платы за земельные участки юридическим и физическим лицам,  выставлено 25 претензий,  на  межведомственную комиссию по налоговой и социальной политике, вызван 21 должник арендной платы, подготовлено 17 исков в суд.</w:t>
      </w:r>
    </w:p>
    <w:p w:rsidR="00373C51" w:rsidRPr="00373C51" w:rsidRDefault="00373C51" w:rsidP="00373C51">
      <w:pPr>
        <w:ind w:right="-144" w:firstLine="708"/>
        <w:jc w:val="both"/>
        <w:rPr>
          <w:sz w:val="24"/>
          <w:szCs w:val="24"/>
        </w:rPr>
      </w:pPr>
      <w:r w:rsidRPr="00373C51">
        <w:rPr>
          <w:sz w:val="24"/>
          <w:szCs w:val="24"/>
        </w:rPr>
        <w:t>В соответствии с Законом Приморского края от 08.11.2011  № 837-КЗ  "О бесплатном предоставлении земельных участков гражданам, имеющим трех и более детей, в Приморском крае"  на 01.01.2020  Администрацией городского округа Спасск-Дальний предоставлено 106  земельных участков общей площадью 17,42 га. Сформировано для предоставления 8  земельных участков общей площадью 1,31 га. В 2020 году заявления от  граждан, имеющих трех и более детей,  о предоставлении земельных участков не поступали.</w:t>
      </w:r>
    </w:p>
    <w:p w:rsidR="00373C51" w:rsidRPr="00373C51" w:rsidRDefault="00373C51" w:rsidP="00373C51">
      <w:pPr>
        <w:ind w:right="-142" w:firstLine="708"/>
        <w:jc w:val="both"/>
        <w:rPr>
          <w:sz w:val="24"/>
          <w:szCs w:val="24"/>
        </w:rPr>
      </w:pPr>
      <w:r w:rsidRPr="00373C51">
        <w:rPr>
          <w:sz w:val="24"/>
          <w:szCs w:val="24"/>
        </w:rPr>
        <w:t>В настоящее время существует потребность в обеспечении ранее предоставленных и сформированных земельных участков дорожной и инженерной инфраструктурой.</w:t>
      </w:r>
    </w:p>
    <w:p w:rsidR="00373C51" w:rsidRPr="00373C51" w:rsidRDefault="00373C51" w:rsidP="00373C51">
      <w:pPr>
        <w:ind w:right="-142" w:firstLine="708"/>
        <w:jc w:val="both"/>
        <w:rPr>
          <w:sz w:val="24"/>
          <w:szCs w:val="24"/>
        </w:rPr>
      </w:pPr>
      <w:r w:rsidRPr="00373C51">
        <w:rPr>
          <w:sz w:val="24"/>
          <w:szCs w:val="24"/>
        </w:rPr>
        <w:t xml:space="preserve"> В соответствии с Законом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 предоставлено в аренду гражданам, имеющим двух детей и молодым семьям 3 земельных участков общей площадью    0,29 га. </w:t>
      </w:r>
    </w:p>
    <w:p w:rsidR="00373C51" w:rsidRPr="00373C51" w:rsidRDefault="00373C51" w:rsidP="00373C51">
      <w:pPr>
        <w:ind w:right="-142" w:firstLine="708"/>
        <w:jc w:val="both"/>
        <w:rPr>
          <w:sz w:val="24"/>
          <w:szCs w:val="24"/>
        </w:rPr>
      </w:pPr>
      <w:r w:rsidRPr="00373C51">
        <w:rPr>
          <w:sz w:val="24"/>
          <w:szCs w:val="24"/>
        </w:rPr>
        <w:t xml:space="preserve">  В настоящее время в реестре зарегистрировано 5 семей, желающих получить земельный участок для индивидуального жилищного строительства. Сформировано 7 земельных участков. В связи с систематической неявкой граждан, состоящих в соответствующем реестре, на проводимые жеребьевки, в  2020 г. земельные участки не предоставлялись.</w:t>
      </w:r>
    </w:p>
    <w:p w:rsidR="00373C51" w:rsidRPr="00373C51" w:rsidRDefault="00373C51" w:rsidP="00373C51">
      <w:pPr>
        <w:ind w:firstLine="708"/>
        <w:jc w:val="both"/>
        <w:rPr>
          <w:sz w:val="24"/>
          <w:szCs w:val="24"/>
        </w:rPr>
      </w:pPr>
      <w:r w:rsidRPr="00373C51">
        <w:rPr>
          <w:sz w:val="24"/>
          <w:szCs w:val="24"/>
        </w:rPr>
        <w:t xml:space="preserve">По состоянию на 01.01.2021 года поставлено на кадастровый учет                 256 земельных участков под многоквартирными домами (11 участков в 2020году), что составляет 48,85 % от общей площади многоквартирных домов (на территории городского округа Спасск-Дальний находится 524 многоквартирных дома). </w:t>
      </w:r>
    </w:p>
    <w:p w:rsidR="00373C51" w:rsidRPr="00373C51" w:rsidRDefault="00373C51" w:rsidP="00373C51">
      <w:pPr>
        <w:ind w:firstLine="708"/>
        <w:jc w:val="both"/>
        <w:rPr>
          <w:sz w:val="24"/>
          <w:szCs w:val="24"/>
        </w:rPr>
      </w:pPr>
      <w:r w:rsidRPr="00373C51">
        <w:rPr>
          <w:sz w:val="24"/>
          <w:szCs w:val="24"/>
        </w:rPr>
        <w:t xml:space="preserve">За 2020 год  проведено 25 проверок  соблюдения земельного законодательства,   </w:t>
      </w:r>
    </w:p>
    <w:p w:rsidR="00373C51" w:rsidRPr="00373C51" w:rsidRDefault="00373C51" w:rsidP="00373C51">
      <w:pPr>
        <w:ind w:firstLine="709"/>
        <w:jc w:val="both"/>
        <w:rPr>
          <w:sz w:val="24"/>
          <w:szCs w:val="24"/>
        </w:rPr>
      </w:pPr>
      <w:r w:rsidRPr="00373C51">
        <w:rPr>
          <w:sz w:val="24"/>
          <w:szCs w:val="24"/>
        </w:rPr>
        <w:t xml:space="preserve">В результате проведённой работы, направленной на эффективное использование и распоряжение земельными участками в 2020 году гражданами и юридическими лицами оформлено 75 земельных участков, всего вовлечено в гражданский оборот 18,96 га земли. </w:t>
      </w:r>
    </w:p>
    <w:p w:rsidR="00373C51" w:rsidRPr="00373C51" w:rsidRDefault="00373C51" w:rsidP="00373C51">
      <w:pPr>
        <w:ind w:right="-83" w:firstLine="708"/>
        <w:jc w:val="both"/>
        <w:rPr>
          <w:sz w:val="24"/>
          <w:szCs w:val="24"/>
        </w:rPr>
      </w:pPr>
      <w:r w:rsidRPr="00373C51">
        <w:rPr>
          <w:sz w:val="24"/>
          <w:szCs w:val="24"/>
        </w:rPr>
        <w:t xml:space="preserve">  В рамках муниципальной программы «Формирование  земельных участков на территории городского округа Спасск-Дальний на 2017-2021 годы», </w:t>
      </w:r>
      <w:proofErr w:type="gramStart"/>
      <w:r w:rsidRPr="00373C51">
        <w:rPr>
          <w:sz w:val="24"/>
          <w:szCs w:val="24"/>
        </w:rPr>
        <w:t>сформировано и поставлено</w:t>
      </w:r>
      <w:proofErr w:type="gramEnd"/>
      <w:r w:rsidRPr="00373C51">
        <w:rPr>
          <w:sz w:val="24"/>
          <w:szCs w:val="24"/>
        </w:rPr>
        <w:t xml:space="preserve"> на государственный кадастровый учёт 36 земельных участков общей площадью 5,25 га.</w:t>
      </w:r>
    </w:p>
    <w:p w:rsidR="00373C51" w:rsidRPr="00373C51" w:rsidRDefault="00373C51" w:rsidP="00373C51">
      <w:pPr>
        <w:ind w:right="-83" w:firstLine="708"/>
        <w:jc w:val="both"/>
        <w:rPr>
          <w:sz w:val="24"/>
          <w:szCs w:val="24"/>
        </w:rPr>
      </w:pPr>
      <w:r w:rsidRPr="00373C51">
        <w:rPr>
          <w:sz w:val="24"/>
          <w:szCs w:val="24"/>
        </w:rPr>
        <w:t xml:space="preserve"> Осуществлена государственная регистрация права муниципальной собственности в отношении 15 земельных участков общей площадью 3,86  га.</w:t>
      </w:r>
    </w:p>
    <w:p w:rsidR="00373C51" w:rsidRPr="00373C51" w:rsidRDefault="00373C51" w:rsidP="00373C51">
      <w:pPr>
        <w:pStyle w:val="11"/>
        <w:spacing w:after="0" w:line="240" w:lineRule="auto"/>
        <w:rPr>
          <w:i/>
          <w:color w:val="auto"/>
          <w:sz w:val="24"/>
          <w:szCs w:val="24"/>
        </w:rPr>
      </w:pPr>
      <w:bookmarkStart w:id="13" w:name="_Toc5367787"/>
      <w:bookmarkStart w:id="14" w:name="_Toc41483373"/>
      <w:bookmarkStart w:id="15" w:name="_Toc481057125"/>
      <w:r w:rsidRPr="00373C51">
        <w:rPr>
          <w:i/>
          <w:color w:val="auto"/>
          <w:sz w:val="24"/>
          <w:szCs w:val="24"/>
        </w:rPr>
        <w:t>Исполнение вопросов местного значения в сфере</w:t>
      </w:r>
      <w:bookmarkEnd w:id="13"/>
      <w:r w:rsidRPr="00373C51">
        <w:rPr>
          <w:i/>
          <w:color w:val="auto"/>
          <w:sz w:val="24"/>
          <w:szCs w:val="24"/>
        </w:rPr>
        <w:t xml:space="preserve">     </w:t>
      </w:r>
    </w:p>
    <w:p w:rsidR="00373C51" w:rsidRPr="00373C51" w:rsidRDefault="00373C51" w:rsidP="00373C51">
      <w:pPr>
        <w:pStyle w:val="11"/>
        <w:spacing w:after="0" w:line="240" w:lineRule="auto"/>
        <w:rPr>
          <w:i/>
          <w:color w:val="auto"/>
          <w:sz w:val="24"/>
          <w:szCs w:val="24"/>
        </w:rPr>
      </w:pPr>
      <w:r w:rsidRPr="00373C51">
        <w:rPr>
          <w:i/>
          <w:color w:val="auto"/>
          <w:sz w:val="24"/>
          <w:szCs w:val="24"/>
        </w:rPr>
        <w:t>жилищно-коммунального хозяйства</w:t>
      </w:r>
      <w:bookmarkEnd w:id="14"/>
    </w:p>
    <w:bookmarkEnd w:id="15"/>
    <w:p w:rsidR="00373C51" w:rsidRPr="00373C51" w:rsidRDefault="00373C51" w:rsidP="00373C51">
      <w:pPr>
        <w:tabs>
          <w:tab w:val="left" w:pos="709"/>
        </w:tabs>
        <w:ind w:firstLine="709"/>
        <w:jc w:val="both"/>
        <w:rPr>
          <w:sz w:val="24"/>
          <w:szCs w:val="24"/>
        </w:rPr>
      </w:pPr>
      <w:r w:rsidRPr="00373C51">
        <w:rPr>
          <w:sz w:val="24"/>
          <w:szCs w:val="24"/>
        </w:rPr>
        <w:t>По состоянию на 01.01.2021 года  на территории городского округа расположено 524 многоквартирных дома (далее – МКД) и 3064 частных индивидуальных дома.</w:t>
      </w:r>
    </w:p>
    <w:p w:rsidR="00373C51" w:rsidRPr="00373C51" w:rsidRDefault="00373C51" w:rsidP="00373C51">
      <w:pPr>
        <w:ind w:left="-142" w:firstLine="851"/>
        <w:jc w:val="both"/>
        <w:rPr>
          <w:sz w:val="24"/>
          <w:szCs w:val="24"/>
        </w:rPr>
      </w:pPr>
      <w:r w:rsidRPr="00373C51">
        <w:rPr>
          <w:sz w:val="24"/>
          <w:szCs w:val="24"/>
        </w:rPr>
        <w:t>Жилищно-коммунальные услуги на территории городского округа  Спасск-Дальний   осуществляют  следующие  предприятия:</w:t>
      </w:r>
    </w:p>
    <w:p w:rsidR="00373C51" w:rsidRPr="00373C51" w:rsidRDefault="00373C51" w:rsidP="00373C51">
      <w:pPr>
        <w:jc w:val="both"/>
        <w:rPr>
          <w:sz w:val="24"/>
          <w:szCs w:val="24"/>
        </w:rPr>
      </w:pPr>
      <w:r w:rsidRPr="00373C51">
        <w:rPr>
          <w:sz w:val="24"/>
          <w:szCs w:val="24"/>
        </w:rPr>
        <w:t xml:space="preserve">           Управление многоквартирными домами:</w:t>
      </w:r>
    </w:p>
    <w:p w:rsidR="00373C51" w:rsidRPr="00373C51" w:rsidRDefault="00373C51" w:rsidP="00373C51">
      <w:pPr>
        <w:jc w:val="both"/>
        <w:rPr>
          <w:sz w:val="24"/>
          <w:szCs w:val="24"/>
        </w:rPr>
      </w:pPr>
      <w:r w:rsidRPr="00373C51">
        <w:rPr>
          <w:sz w:val="24"/>
          <w:szCs w:val="24"/>
        </w:rPr>
        <w:tab/>
        <w:t xml:space="preserve"> - ООО «</w:t>
      </w:r>
      <w:proofErr w:type="spellStart"/>
      <w:r w:rsidRPr="00373C51">
        <w:rPr>
          <w:sz w:val="24"/>
          <w:szCs w:val="24"/>
        </w:rPr>
        <w:t>Спассктеплоэнерго-АТП</w:t>
      </w:r>
      <w:proofErr w:type="spellEnd"/>
      <w:r w:rsidRPr="00373C51">
        <w:rPr>
          <w:sz w:val="24"/>
          <w:szCs w:val="24"/>
        </w:rPr>
        <w:t>»;</w:t>
      </w:r>
    </w:p>
    <w:p w:rsidR="00373C51" w:rsidRPr="00373C51" w:rsidRDefault="00373C51" w:rsidP="00373C51">
      <w:pPr>
        <w:jc w:val="both"/>
        <w:rPr>
          <w:sz w:val="24"/>
          <w:szCs w:val="24"/>
        </w:rPr>
      </w:pPr>
      <w:r w:rsidRPr="00373C51">
        <w:rPr>
          <w:sz w:val="24"/>
          <w:szCs w:val="24"/>
        </w:rPr>
        <w:t xml:space="preserve">           - ООО «</w:t>
      </w:r>
      <w:proofErr w:type="spellStart"/>
      <w:r w:rsidRPr="00373C51">
        <w:rPr>
          <w:sz w:val="24"/>
          <w:szCs w:val="24"/>
        </w:rPr>
        <w:t>Горсвет</w:t>
      </w:r>
      <w:proofErr w:type="spellEnd"/>
      <w:r w:rsidRPr="00373C51">
        <w:rPr>
          <w:sz w:val="24"/>
          <w:szCs w:val="24"/>
        </w:rPr>
        <w:t xml:space="preserve">»;  </w:t>
      </w:r>
    </w:p>
    <w:p w:rsidR="00373C51" w:rsidRPr="00373C51" w:rsidRDefault="00373C51" w:rsidP="00373C51">
      <w:pPr>
        <w:jc w:val="both"/>
        <w:rPr>
          <w:sz w:val="24"/>
          <w:szCs w:val="24"/>
        </w:rPr>
      </w:pPr>
      <w:r w:rsidRPr="00373C51">
        <w:rPr>
          <w:sz w:val="24"/>
          <w:szCs w:val="24"/>
        </w:rPr>
        <w:tab/>
        <w:t xml:space="preserve"> - ООО УК «Артель-1»;</w:t>
      </w:r>
    </w:p>
    <w:p w:rsidR="00373C51" w:rsidRPr="00373C51" w:rsidRDefault="00373C51" w:rsidP="00373C51">
      <w:pPr>
        <w:jc w:val="both"/>
        <w:rPr>
          <w:sz w:val="24"/>
          <w:szCs w:val="24"/>
        </w:rPr>
      </w:pPr>
      <w:r w:rsidRPr="00373C51">
        <w:rPr>
          <w:sz w:val="24"/>
          <w:szCs w:val="24"/>
        </w:rPr>
        <w:tab/>
        <w:t xml:space="preserve"> - ООО УК «</w:t>
      </w:r>
      <w:proofErr w:type="spellStart"/>
      <w:r w:rsidRPr="00373C51">
        <w:rPr>
          <w:sz w:val="24"/>
          <w:szCs w:val="24"/>
        </w:rPr>
        <w:t>СпасскЖилСервис</w:t>
      </w:r>
      <w:proofErr w:type="spellEnd"/>
      <w:r w:rsidRPr="00373C51">
        <w:rPr>
          <w:sz w:val="24"/>
          <w:szCs w:val="24"/>
        </w:rPr>
        <w:t xml:space="preserve">»; </w:t>
      </w:r>
    </w:p>
    <w:p w:rsidR="00373C51" w:rsidRPr="00373C51" w:rsidRDefault="00373C51" w:rsidP="00373C51">
      <w:pPr>
        <w:jc w:val="both"/>
        <w:rPr>
          <w:sz w:val="24"/>
          <w:szCs w:val="24"/>
        </w:rPr>
      </w:pPr>
      <w:r w:rsidRPr="00373C51">
        <w:rPr>
          <w:sz w:val="24"/>
          <w:szCs w:val="24"/>
        </w:rPr>
        <w:t xml:space="preserve">           - ООО УК «Эталон»;</w:t>
      </w:r>
    </w:p>
    <w:p w:rsidR="00373C51" w:rsidRPr="00373C51" w:rsidRDefault="00373C51" w:rsidP="00373C51">
      <w:pPr>
        <w:jc w:val="both"/>
        <w:rPr>
          <w:sz w:val="24"/>
          <w:szCs w:val="24"/>
        </w:rPr>
      </w:pPr>
      <w:r w:rsidRPr="00373C51">
        <w:rPr>
          <w:sz w:val="24"/>
          <w:szCs w:val="24"/>
        </w:rPr>
        <w:t xml:space="preserve">           - МБУ «Наш город»;</w:t>
      </w:r>
    </w:p>
    <w:p w:rsidR="00373C51" w:rsidRPr="00373C51" w:rsidRDefault="00373C51" w:rsidP="00373C51">
      <w:pPr>
        <w:jc w:val="both"/>
        <w:rPr>
          <w:sz w:val="24"/>
          <w:szCs w:val="24"/>
        </w:rPr>
      </w:pPr>
      <w:r w:rsidRPr="00373C51">
        <w:rPr>
          <w:sz w:val="24"/>
          <w:szCs w:val="24"/>
        </w:rPr>
        <w:tab/>
        <w:t xml:space="preserve"> - ООО «Спасск Абсолют».  </w:t>
      </w:r>
    </w:p>
    <w:p w:rsidR="00373C51" w:rsidRPr="00373C51" w:rsidRDefault="00373C51" w:rsidP="00373C51">
      <w:pPr>
        <w:jc w:val="both"/>
        <w:rPr>
          <w:sz w:val="24"/>
          <w:szCs w:val="24"/>
        </w:rPr>
      </w:pPr>
      <w:r w:rsidRPr="00373C51">
        <w:rPr>
          <w:sz w:val="24"/>
          <w:szCs w:val="24"/>
        </w:rPr>
        <w:lastRenderedPageBreak/>
        <w:t xml:space="preserve">            </w:t>
      </w:r>
      <w:proofErr w:type="spellStart"/>
      <w:r w:rsidRPr="00373C51">
        <w:rPr>
          <w:sz w:val="24"/>
          <w:szCs w:val="24"/>
        </w:rPr>
        <w:t>Ресурсоснабжающие</w:t>
      </w:r>
      <w:proofErr w:type="spellEnd"/>
      <w:r w:rsidRPr="00373C51">
        <w:rPr>
          <w:sz w:val="24"/>
          <w:szCs w:val="24"/>
        </w:rPr>
        <w:t xml:space="preserve"> организации:</w:t>
      </w:r>
    </w:p>
    <w:p w:rsidR="00373C51" w:rsidRPr="00373C51" w:rsidRDefault="00373C51" w:rsidP="00373C51">
      <w:pPr>
        <w:jc w:val="both"/>
        <w:rPr>
          <w:sz w:val="24"/>
          <w:szCs w:val="24"/>
        </w:rPr>
      </w:pPr>
      <w:r w:rsidRPr="00373C51">
        <w:rPr>
          <w:sz w:val="24"/>
          <w:szCs w:val="24"/>
        </w:rPr>
        <w:t xml:space="preserve">            - КГУП «</w:t>
      </w:r>
      <w:proofErr w:type="spellStart"/>
      <w:r w:rsidRPr="00373C51">
        <w:rPr>
          <w:sz w:val="24"/>
          <w:szCs w:val="24"/>
        </w:rPr>
        <w:t>Примтеплоэнерго</w:t>
      </w:r>
      <w:proofErr w:type="spellEnd"/>
      <w:r w:rsidRPr="00373C51">
        <w:rPr>
          <w:sz w:val="24"/>
          <w:szCs w:val="24"/>
        </w:rPr>
        <w:t>» Спасский филиал - услуги по отоплению и горячему водоснабжению жилищного фонда, холодному водоснабжению, водоотведению;</w:t>
      </w:r>
    </w:p>
    <w:p w:rsidR="00373C51" w:rsidRPr="00373C51" w:rsidRDefault="00373C51" w:rsidP="00373C51">
      <w:pPr>
        <w:jc w:val="both"/>
        <w:rPr>
          <w:sz w:val="24"/>
          <w:szCs w:val="24"/>
        </w:rPr>
      </w:pPr>
      <w:r w:rsidRPr="00373C51">
        <w:rPr>
          <w:sz w:val="24"/>
          <w:szCs w:val="24"/>
        </w:rPr>
        <w:tab/>
        <w:t>-  ПАО «ДЭК» - «</w:t>
      </w:r>
      <w:proofErr w:type="spellStart"/>
      <w:r w:rsidRPr="00373C51">
        <w:rPr>
          <w:sz w:val="24"/>
          <w:szCs w:val="24"/>
        </w:rPr>
        <w:t>Дальэнергосбыт</w:t>
      </w:r>
      <w:proofErr w:type="spellEnd"/>
      <w:r w:rsidRPr="00373C51">
        <w:rPr>
          <w:sz w:val="24"/>
          <w:szCs w:val="24"/>
        </w:rPr>
        <w:t xml:space="preserve">» Спасского районного участка Лесозаводского отделения – услуги по электроснабжению. </w:t>
      </w:r>
    </w:p>
    <w:p w:rsidR="00373C51" w:rsidRPr="00373C51" w:rsidRDefault="00373C51" w:rsidP="00373C51">
      <w:pPr>
        <w:ind w:firstLine="708"/>
        <w:jc w:val="both"/>
        <w:rPr>
          <w:sz w:val="24"/>
          <w:szCs w:val="24"/>
        </w:rPr>
      </w:pPr>
      <w:r w:rsidRPr="00373C51">
        <w:rPr>
          <w:sz w:val="24"/>
          <w:szCs w:val="24"/>
        </w:rPr>
        <w:t xml:space="preserve">По состоянию на 01.01.2021 г.  года  действует  8  ТСЖ. </w:t>
      </w:r>
    </w:p>
    <w:p w:rsidR="00373C51" w:rsidRPr="00373C51" w:rsidRDefault="00373C51" w:rsidP="00373C51">
      <w:pPr>
        <w:ind w:firstLine="708"/>
        <w:jc w:val="both"/>
        <w:rPr>
          <w:strike/>
          <w:sz w:val="24"/>
          <w:szCs w:val="24"/>
        </w:rPr>
      </w:pPr>
      <w:r w:rsidRPr="00373C51">
        <w:rPr>
          <w:sz w:val="24"/>
          <w:szCs w:val="24"/>
        </w:rPr>
        <w:t>На территории  городского округа  Спасск-Дальний признано аварийными и подлежащими сносу  47 МКД общей площадью      22043 кв. м.</w:t>
      </w:r>
      <w:r w:rsidRPr="00373C51">
        <w:rPr>
          <w:strike/>
          <w:sz w:val="24"/>
          <w:szCs w:val="24"/>
        </w:rPr>
        <w:t xml:space="preserve"> </w:t>
      </w:r>
    </w:p>
    <w:p w:rsidR="00373C51" w:rsidRPr="00373C51" w:rsidRDefault="00373C51" w:rsidP="00373C51">
      <w:pPr>
        <w:ind w:firstLine="708"/>
        <w:jc w:val="both"/>
        <w:rPr>
          <w:sz w:val="24"/>
          <w:szCs w:val="24"/>
        </w:rPr>
      </w:pPr>
      <w:r w:rsidRPr="00373C51">
        <w:rPr>
          <w:sz w:val="24"/>
          <w:szCs w:val="24"/>
        </w:rPr>
        <w:t>С целью обеспечения  благоустроенным  жильем граждан, проживающих в домах,  признанных  установленным порядком аварийными,  в городе действует программа переселения  граждан из аварийного жилого фонда, сроки реализации программы - 2019-2025 годы. В программу включено                               27 многоквартирных домов, площадью 7557,4 кв.м.</w:t>
      </w:r>
    </w:p>
    <w:p w:rsidR="00373C51" w:rsidRPr="00373C51" w:rsidRDefault="00373C51" w:rsidP="00373C51">
      <w:pPr>
        <w:ind w:firstLine="708"/>
        <w:jc w:val="both"/>
        <w:rPr>
          <w:sz w:val="24"/>
          <w:szCs w:val="24"/>
        </w:rPr>
      </w:pPr>
      <w:r w:rsidRPr="00373C51">
        <w:rPr>
          <w:sz w:val="24"/>
          <w:szCs w:val="24"/>
        </w:rPr>
        <w:t>В 2020  году переселено 46 семей, а именно получили выкупную стоимость 8 собственников жилых помещений,  38 семей  получили жилые помещения, приобретенные на вторичном рынке жилья.</w:t>
      </w:r>
    </w:p>
    <w:p w:rsidR="00373C51" w:rsidRPr="00373C51" w:rsidRDefault="00373C51" w:rsidP="00373C51">
      <w:pPr>
        <w:ind w:firstLine="708"/>
        <w:contextualSpacing/>
        <w:jc w:val="both"/>
        <w:rPr>
          <w:sz w:val="24"/>
          <w:szCs w:val="24"/>
        </w:rPr>
      </w:pPr>
      <w:r w:rsidRPr="00373C51">
        <w:rPr>
          <w:sz w:val="24"/>
          <w:szCs w:val="24"/>
        </w:rPr>
        <w:t xml:space="preserve">В рамках возложенных  полномочий по обеспечению  детей сирот, детей оставшихся без попечения  родителей, лиц из числа  детей сирот  и детей, оставшихся без попечения родителей, </w:t>
      </w:r>
      <w:proofErr w:type="gramStart"/>
      <w:r w:rsidRPr="00373C51">
        <w:rPr>
          <w:sz w:val="24"/>
          <w:szCs w:val="24"/>
        </w:rPr>
        <w:t>приобретено в муниципальную собственность  и передано</w:t>
      </w:r>
      <w:proofErr w:type="gramEnd"/>
      <w:r w:rsidRPr="00373C51">
        <w:rPr>
          <w:sz w:val="24"/>
          <w:szCs w:val="24"/>
        </w:rPr>
        <w:t xml:space="preserve"> по  договорам специализированного  найма                      36 жилых помещений. </w:t>
      </w:r>
    </w:p>
    <w:p w:rsidR="00373C51" w:rsidRPr="00373C51" w:rsidRDefault="00373C51" w:rsidP="00373C51">
      <w:pPr>
        <w:ind w:firstLine="708"/>
        <w:contextualSpacing/>
        <w:jc w:val="both"/>
        <w:rPr>
          <w:sz w:val="24"/>
          <w:szCs w:val="24"/>
        </w:rPr>
      </w:pPr>
      <w:r w:rsidRPr="00373C51">
        <w:rPr>
          <w:sz w:val="24"/>
          <w:szCs w:val="24"/>
        </w:rPr>
        <w:t xml:space="preserve">На реализацию данных полномочий выделено  36,1 млн. руб. </w:t>
      </w:r>
    </w:p>
    <w:p w:rsidR="00373C51" w:rsidRPr="00373C51" w:rsidRDefault="00373C51" w:rsidP="00373C51">
      <w:pPr>
        <w:pStyle w:val="3"/>
        <w:tabs>
          <w:tab w:val="left" w:pos="709"/>
        </w:tabs>
        <w:spacing w:after="0" w:line="240" w:lineRule="auto"/>
        <w:ind w:firstLine="708"/>
        <w:jc w:val="center"/>
        <w:outlineLvl w:val="0"/>
        <w:rPr>
          <w:rFonts w:ascii="Times New Roman" w:hAnsi="Times New Roman"/>
          <w:b/>
          <w:bCs/>
          <w:i/>
          <w:sz w:val="24"/>
          <w:szCs w:val="24"/>
        </w:rPr>
      </w:pPr>
      <w:bookmarkStart w:id="16" w:name="_Toc41483374"/>
    </w:p>
    <w:p w:rsidR="00373C51" w:rsidRPr="00373C51" w:rsidRDefault="00373C51" w:rsidP="00373C51">
      <w:pPr>
        <w:pStyle w:val="3"/>
        <w:tabs>
          <w:tab w:val="left" w:pos="709"/>
        </w:tabs>
        <w:spacing w:after="0" w:line="240" w:lineRule="auto"/>
        <w:ind w:firstLine="708"/>
        <w:jc w:val="center"/>
        <w:outlineLvl w:val="0"/>
        <w:rPr>
          <w:rFonts w:ascii="Times New Roman" w:eastAsia="Calibri" w:hAnsi="Times New Roman"/>
          <w:i/>
          <w:sz w:val="24"/>
          <w:szCs w:val="24"/>
        </w:rPr>
      </w:pPr>
      <w:r w:rsidRPr="00373C51">
        <w:rPr>
          <w:rFonts w:ascii="Times New Roman" w:hAnsi="Times New Roman"/>
          <w:b/>
          <w:bCs/>
          <w:i/>
          <w:sz w:val="24"/>
          <w:szCs w:val="24"/>
        </w:rPr>
        <w:t>Объекты коммунальной инфраструктуры</w:t>
      </w:r>
      <w:bookmarkEnd w:id="16"/>
    </w:p>
    <w:p w:rsidR="00373C51" w:rsidRPr="00373C51" w:rsidRDefault="00373C51" w:rsidP="00373C51">
      <w:pPr>
        <w:pStyle w:val="a8"/>
        <w:ind w:left="0" w:firstLine="708"/>
        <w:contextualSpacing w:val="0"/>
        <w:jc w:val="both"/>
        <w:rPr>
          <w:sz w:val="24"/>
          <w:szCs w:val="24"/>
          <w:lang w:eastAsia="ar-SA"/>
        </w:rPr>
      </w:pPr>
      <w:r w:rsidRPr="00373C51">
        <w:rPr>
          <w:sz w:val="24"/>
          <w:szCs w:val="24"/>
        </w:rPr>
        <w:t>Общая  протяженность  сетей водоснабжения на территории города  составляет  165,9  км</w:t>
      </w:r>
      <w:proofErr w:type="gramStart"/>
      <w:r w:rsidRPr="00373C51">
        <w:rPr>
          <w:sz w:val="24"/>
          <w:szCs w:val="24"/>
        </w:rPr>
        <w:t xml:space="preserve">., </w:t>
      </w:r>
      <w:r w:rsidRPr="00373C51">
        <w:rPr>
          <w:sz w:val="24"/>
          <w:szCs w:val="24"/>
          <w:lang w:eastAsia="ar-SA"/>
        </w:rPr>
        <w:t xml:space="preserve"> </w:t>
      </w:r>
      <w:proofErr w:type="gramEnd"/>
      <w:r w:rsidRPr="00373C51">
        <w:rPr>
          <w:sz w:val="24"/>
          <w:szCs w:val="24"/>
          <w:lang w:eastAsia="ar-SA"/>
        </w:rPr>
        <w:t>из них 107,13 км. (64,6%) -  нуждается в замене. Общая протяжённость сетей водоотведения - 108,1 км</w:t>
      </w:r>
      <w:proofErr w:type="gramStart"/>
      <w:r w:rsidRPr="00373C51">
        <w:rPr>
          <w:sz w:val="24"/>
          <w:szCs w:val="24"/>
          <w:lang w:eastAsia="ar-SA"/>
        </w:rPr>
        <w:t xml:space="preserve">., </w:t>
      </w:r>
      <w:proofErr w:type="gramEnd"/>
      <w:r w:rsidRPr="00373C51">
        <w:rPr>
          <w:sz w:val="24"/>
          <w:szCs w:val="24"/>
          <w:lang w:eastAsia="ar-SA"/>
        </w:rPr>
        <w:t xml:space="preserve">56,2 км.(52,0%) -  нуждается в замене. </w:t>
      </w:r>
    </w:p>
    <w:p w:rsidR="00373C51" w:rsidRPr="00373C51" w:rsidRDefault="00373C51" w:rsidP="00373C51">
      <w:pPr>
        <w:pStyle w:val="a8"/>
        <w:ind w:left="0" w:firstLine="708"/>
        <w:jc w:val="both"/>
        <w:rPr>
          <w:b/>
          <w:bCs/>
          <w:sz w:val="24"/>
          <w:szCs w:val="24"/>
        </w:rPr>
      </w:pPr>
      <w:r w:rsidRPr="00373C51">
        <w:rPr>
          <w:sz w:val="24"/>
          <w:szCs w:val="24"/>
          <w:lang w:eastAsia="ar-SA"/>
        </w:rPr>
        <w:t>Все сети и сооружения переданы по договору аренды муниципального имущества в долгосрочную аренду КГУП «</w:t>
      </w:r>
      <w:proofErr w:type="spellStart"/>
      <w:r w:rsidRPr="00373C51">
        <w:rPr>
          <w:sz w:val="24"/>
          <w:szCs w:val="24"/>
          <w:lang w:eastAsia="ar-SA"/>
        </w:rPr>
        <w:t>Примтеплоэнего</w:t>
      </w:r>
      <w:proofErr w:type="spellEnd"/>
      <w:r w:rsidRPr="00373C51">
        <w:rPr>
          <w:sz w:val="24"/>
          <w:szCs w:val="24"/>
          <w:lang w:eastAsia="ar-SA"/>
        </w:rPr>
        <w:t>» филиал Спасский.</w:t>
      </w:r>
    </w:p>
    <w:p w:rsidR="00373C51" w:rsidRPr="00373C51" w:rsidRDefault="00373C51" w:rsidP="00373C51">
      <w:pPr>
        <w:pStyle w:val="3"/>
        <w:tabs>
          <w:tab w:val="left" w:pos="709"/>
        </w:tabs>
        <w:spacing w:after="0" w:line="240" w:lineRule="auto"/>
        <w:ind w:firstLine="708"/>
        <w:contextualSpacing/>
        <w:jc w:val="both"/>
        <w:rPr>
          <w:rFonts w:ascii="Times New Roman" w:hAnsi="Times New Roman"/>
          <w:sz w:val="24"/>
          <w:szCs w:val="24"/>
        </w:rPr>
      </w:pPr>
      <w:r w:rsidRPr="00373C51">
        <w:rPr>
          <w:rFonts w:ascii="Times New Roman" w:hAnsi="Times New Roman"/>
          <w:sz w:val="24"/>
          <w:szCs w:val="24"/>
        </w:rPr>
        <w:t>Аварийные ситуации на объектах и наружных сетях водоснабжения  и водоотведения вызваны их неудовлетворительным техническим состоянием,    крайней изношенностью и отсутствием капитального ремонта в течение длительной эксплуатации.</w:t>
      </w:r>
    </w:p>
    <w:p w:rsidR="00373C51" w:rsidRPr="00373C51" w:rsidRDefault="00373C51" w:rsidP="00373C51">
      <w:pPr>
        <w:pStyle w:val="3"/>
        <w:tabs>
          <w:tab w:val="left" w:pos="709"/>
        </w:tabs>
        <w:spacing w:after="0" w:line="240" w:lineRule="auto"/>
        <w:ind w:firstLine="708"/>
        <w:contextualSpacing/>
        <w:jc w:val="both"/>
        <w:rPr>
          <w:rFonts w:ascii="Times New Roman" w:hAnsi="Times New Roman"/>
          <w:sz w:val="24"/>
          <w:szCs w:val="24"/>
        </w:rPr>
      </w:pPr>
      <w:r w:rsidRPr="00373C51">
        <w:rPr>
          <w:rFonts w:ascii="Times New Roman" w:hAnsi="Times New Roman"/>
          <w:bCs/>
          <w:sz w:val="24"/>
          <w:szCs w:val="24"/>
        </w:rPr>
        <w:t xml:space="preserve"> Администрацией городского округа Спасск-Дальний в рамках участия в  государственной программе Приморского края «Охрана окружающей среды» ведутся работы  по  реконструкции ГТС Вишневского водохранилища в                      г. Спасск-Дальний. Разработана проектная документация, получено положительное заключение. </w:t>
      </w:r>
    </w:p>
    <w:p w:rsidR="00373C51" w:rsidRPr="00373C51" w:rsidRDefault="00373C51" w:rsidP="00373C51">
      <w:pPr>
        <w:pStyle w:val="a8"/>
        <w:ind w:left="0" w:firstLine="708"/>
        <w:jc w:val="both"/>
        <w:rPr>
          <w:sz w:val="24"/>
          <w:szCs w:val="24"/>
        </w:rPr>
      </w:pPr>
      <w:r w:rsidRPr="00373C51">
        <w:rPr>
          <w:bCs/>
          <w:sz w:val="24"/>
          <w:szCs w:val="24"/>
        </w:rPr>
        <w:t xml:space="preserve"> </w:t>
      </w:r>
      <w:r w:rsidRPr="00373C51">
        <w:rPr>
          <w:sz w:val="24"/>
          <w:szCs w:val="24"/>
        </w:rPr>
        <w:t xml:space="preserve">Проект предусматривает  проведение работ по реконструкции гидротехнических сооружений  Вишневского водохранилища, что  позволит восстановить основные сооружения гидроузла и предотвратить возможные  негативные последствия. </w:t>
      </w:r>
    </w:p>
    <w:p w:rsidR="00373C51" w:rsidRPr="00373C51" w:rsidRDefault="00373C51" w:rsidP="00373C51">
      <w:pPr>
        <w:ind w:firstLine="708"/>
        <w:jc w:val="both"/>
        <w:rPr>
          <w:color w:val="FF0000"/>
          <w:sz w:val="24"/>
          <w:szCs w:val="24"/>
        </w:rPr>
      </w:pPr>
      <w:r w:rsidRPr="00373C51">
        <w:rPr>
          <w:sz w:val="24"/>
          <w:szCs w:val="24"/>
        </w:rPr>
        <w:t xml:space="preserve">Организацией, эксплуатирующей сети водоснабжения и водоотведения,  </w:t>
      </w:r>
      <w:proofErr w:type="gramStart"/>
      <w:r w:rsidRPr="00373C51">
        <w:rPr>
          <w:sz w:val="24"/>
          <w:szCs w:val="24"/>
        </w:rPr>
        <w:t>разработана и утверждена</w:t>
      </w:r>
      <w:proofErr w:type="gramEnd"/>
      <w:r w:rsidRPr="00373C51">
        <w:rPr>
          <w:sz w:val="24"/>
          <w:szCs w:val="24"/>
        </w:rPr>
        <w:t xml:space="preserve"> инвестиционная программа по реконструкции, модернизации и развитию объектов водоснабжения и водоотведения на территории городского округа Спасск-Дальний  на 2017-2024 гг.</w:t>
      </w:r>
      <w:r w:rsidRPr="00373C51">
        <w:rPr>
          <w:color w:val="FF0000"/>
          <w:sz w:val="24"/>
          <w:szCs w:val="24"/>
        </w:rPr>
        <w:t xml:space="preserve"> </w:t>
      </w:r>
    </w:p>
    <w:p w:rsidR="00373C51" w:rsidRPr="00373C51" w:rsidRDefault="00373C51" w:rsidP="00373C51">
      <w:pPr>
        <w:tabs>
          <w:tab w:val="left" w:pos="0"/>
        </w:tabs>
        <w:autoSpaceDE w:val="0"/>
        <w:autoSpaceDN w:val="0"/>
        <w:ind w:firstLine="709"/>
        <w:contextualSpacing/>
        <w:jc w:val="both"/>
        <w:rPr>
          <w:strike/>
          <w:sz w:val="24"/>
          <w:szCs w:val="24"/>
        </w:rPr>
      </w:pPr>
      <w:proofErr w:type="gramStart"/>
      <w:r w:rsidRPr="00373C51">
        <w:rPr>
          <w:rFonts w:eastAsiaTheme="minorEastAsia"/>
          <w:iCs/>
          <w:sz w:val="24"/>
          <w:szCs w:val="24"/>
        </w:rPr>
        <w:t xml:space="preserve">Проведена замена участков водопроводных сетей микрорайона                   им. С. Лазо по ул. Ломоносова, </w:t>
      </w:r>
      <w:proofErr w:type="spellStart"/>
      <w:r w:rsidRPr="00373C51">
        <w:rPr>
          <w:rFonts w:eastAsiaTheme="minorEastAsia"/>
          <w:iCs/>
          <w:sz w:val="24"/>
          <w:szCs w:val="24"/>
        </w:rPr>
        <w:t>Дербенева</w:t>
      </w:r>
      <w:proofErr w:type="spellEnd"/>
      <w:r w:rsidRPr="00373C51">
        <w:rPr>
          <w:rFonts w:eastAsiaTheme="minorEastAsia"/>
          <w:iCs/>
          <w:sz w:val="24"/>
          <w:szCs w:val="24"/>
        </w:rPr>
        <w:t xml:space="preserve">, Коммунаров, Мира протяженностью 515 м. </w:t>
      </w:r>
      <w:r w:rsidRPr="00373C51">
        <w:rPr>
          <w:sz w:val="24"/>
          <w:szCs w:val="24"/>
        </w:rPr>
        <w:t>В рамках мероприятий по защите централизованной системы водоснабжения и ее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предусмотренных инвестиционной программой КГУП «</w:t>
      </w:r>
      <w:proofErr w:type="spellStart"/>
      <w:r w:rsidRPr="00373C51">
        <w:rPr>
          <w:sz w:val="24"/>
          <w:szCs w:val="24"/>
        </w:rPr>
        <w:t>Примтеплоэнерго</w:t>
      </w:r>
      <w:proofErr w:type="spellEnd"/>
      <w:r w:rsidRPr="00373C51">
        <w:rPr>
          <w:sz w:val="24"/>
          <w:szCs w:val="24"/>
        </w:rPr>
        <w:t xml:space="preserve">»,  выполнены  работы по объекту «Реконструкция </w:t>
      </w:r>
      <w:proofErr w:type="spellStart"/>
      <w:r w:rsidRPr="00373C51">
        <w:rPr>
          <w:sz w:val="24"/>
          <w:szCs w:val="24"/>
        </w:rPr>
        <w:t>хлораторной</w:t>
      </w:r>
      <w:proofErr w:type="spellEnd"/>
      <w:r w:rsidRPr="00373C51">
        <w:rPr>
          <w:sz w:val="24"/>
          <w:szCs w:val="24"/>
        </w:rPr>
        <w:t>», расположенного                                        по</w:t>
      </w:r>
      <w:proofErr w:type="gramEnd"/>
      <w:r w:rsidRPr="00373C51">
        <w:rPr>
          <w:sz w:val="24"/>
          <w:szCs w:val="24"/>
        </w:rPr>
        <w:t xml:space="preserve"> адресу: водоочистная станция (ВНС-3), г. Спасск-Дальний,                                    ул. Красногвардейская, д.128. В рамках мероприятий поставлено необходимое технологическое оборудование, </w:t>
      </w:r>
      <w:proofErr w:type="gramStart"/>
      <w:r w:rsidRPr="00373C51">
        <w:rPr>
          <w:sz w:val="24"/>
          <w:szCs w:val="24"/>
        </w:rPr>
        <w:t xml:space="preserve">выполнены общестроительные работы по подготовке </w:t>
      </w:r>
      <w:r w:rsidRPr="00373C51">
        <w:rPr>
          <w:sz w:val="24"/>
          <w:szCs w:val="24"/>
        </w:rPr>
        <w:lastRenderedPageBreak/>
        <w:t xml:space="preserve">помещений </w:t>
      </w:r>
      <w:proofErr w:type="spellStart"/>
      <w:r w:rsidRPr="00373C51">
        <w:rPr>
          <w:sz w:val="24"/>
          <w:szCs w:val="24"/>
        </w:rPr>
        <w:t>хлораторной</w:t>
      </w:r>
      <w:proofErr w:type="spellEnd"/>
      <w:r w:rsidRPr="00373C51">
        <w:rPr>
          <w:sz w:val="24"/>
          <w:szCs w:val="24"/>
        </w:rPr>
        <w:t xml:space="preserve"> под размещение нового оборудования и смонтировано</w:t>
      </w:r>
      <w:proofErr w:type="gramEnd"/>
      <w:r w:rsidRPr="00373C51">
        <w:rPr>
          <w:sz w:val="24"/>
          <w:szCs w:val="24"/>
        </w:rPr>
        <w:t xml:space="preserve"> поставленное оборудование. По результатам проведенных индивидуальных испытаний и комплексного опробования объект введен в эксплуатацию. </w:t>
      </w:r>
    </w:p>
    <w:p w:rsidR="00373C51" w:rsidRPr="00373C51" w:rsidRDefault="00373C51" w:rsidP="00373C51">
      <w:pPr>
        <w:pStyle w:val="1"/>
        <w:spacing w:before="0" w:after="0"/>
        <w:rPr>
          <w:rFonts w:ascii="Times New Roman" w:hAnsi="Times New Roman"/>
          <w:i/>
          <w:sz w:val="24"/>
          <w:szCs w:val="24"/>
        </w:rPr>
      </w:pPr>
      <w:bookmarkStart w:id="17" w:name="_Toc5367794"/>
      <w:bookmarkStart w:id="18" w:name="_Toc41483375"/>
      <w:r w:rsidRPr="00373C51">
        <w:rPr>
          <w:rFonts w:ascii="Times New Roman" w:hAnsi="Times New Roman"/>
          <w:i/>
          <w:sz w:val="24"/>
          <w:szCs w:val="24"/>
        </w:rPr>
        <w:t>Исполнение вопросов местного значения</w:t>
      </w:r>
      <w:bookmarkEnd w:id="17"/>
      <w:r w:rsidRPr="00373C51">
        <w:rPr>
          <w:rFonts w:ascii="Times New Roman" w:hAnsi="Times New Roman"/>
          <w:i/>
          <w:sz w:val="24"/>
          <w:szCs w:val="24"/>
        </w:rPr>
        <w:t xml:space="preserve"> </w:t>
      </w:r>
      <w:bookmarkStart w:id="19" w:name="_Toc5367795"/>
      <w:r w:rsidRPr="00373C51">
        <w:rPr>
          <w:rFonts w:ascii="Times New Roman" w:hAnsi="Times New Roman"/>
          <w:i/>
          <w:sz w:val="24"/>
          <w:szCs w:val="24"/>
        </w:rPr>
        <w:t xml:space="preserve">                                                                            в сфере дорожного хозяйства, транспорта</w:t>
      </w:r>
      <w:bookmarkEnd w:id="18"/>
      <w:bookmarkEnd w:id="19"/>
    </w:p>
    <w:p w:rsidR="00373C51" w:rsidRPr="00373C51" w:rsidRDefault="00373C51" w:rsidP="00373C51">
      <w:pPr>
        <w:tabs>
          <w:tab w:val="left" w:pos="709"/>
        </w:tabs>
        <w:ind w:firstLine="709"/>
        <w:jc w:val="both"/>
        <w:rPr>
          <w:sz w:val="24"/>
          <w:szCs w:val="24"/>
        </w:rPr>
      </w:pPr>
      <w:r w:rsidRPr="00373C51">
        <w:rPr>
          <w:sz w:val="24"/>
          <w:szCs w:val="24"/>
        </w:rPr>
        <w:t xml:space="preserve">Общая протяженность сети автомобильных дорог общего пользования на территории городского округа Спасск-Дальний составляет </w:t>
      </w:r>
      <w:smartTag w:uri="urn:schemas-microsoft-com:office:smarttags" w:element="metricconverter">
        <w:smartTagPr>
          <w:attr w:name="ProductID" w:val="155,3 км"/>
        </w:smartTagPr>
        <w:r w:rsidRPr="00373C51">
          <w:rPr>
            <w:sz w:val="24"/>
            <w:szCs w:val="24"/>
          </w:rPr>
          <w:t>155,3 км</w:t>
        </w:r>
      </w:smartTag>
      <w:r w:rsidRPr="00373C51">
        <w:rPr>
          <w:sz w:val="24"/>
          <w:szCs w:val="24"/>
        </w:rPr>
        <w:t xml:space="preserve"> и внутриквартальных проездов - </w:t>
      </w:r>
      <w:smartTag w:uri="urn:schemas-microsoft-com:office:smarttags" w:element="metricconverter">
        <w:smartTagPr>
          <w:attr w:name="ProductID" w:val="39,2 км"/>
        </w:smartTagPr>
        <w:r w:rsidRPr="00373C51">
          <w:rPr>
            <w:sz w:val="24"/>
            <w:szCs w:val="24"/>
          </w:rPr>
          <w:t>39,2 км</w:t>
        </w:r>
      </w:smartTag>
      <w:r w:rsidRPr="00373C51">
        <w:rPr>
          <w:sz w:val="24"/>
          <w:szCs w:val="24"/>
        </w:rPr>
        <w:t>.</w:t>
      </w:r>
    </w:p>
    <w:p w:rsidR="00373C51" w:rsidRPr="00373C51" w:rsidRDefault="00373C51" w:rsidP="00373C51">
      <w:pPr>
        <w:tabs>
          <w:tab w:val="left" w:pos="709"/>
        </w:tabs>
        <w:jc w:val="both"/>
        <w:rPr>
          <w:sz w:val="24"/>
          <w:szCs w:val="24"/>
        </w:rPr>
      </w:pPr>
      <w:r w:rsidRPr="00373C51">
        <w:rPr>
          <w:i/>
          <w:sz w:val="24"/>
          <w:szCs w:val="24"/>
        </w:rPr>
        <w:tab/>
      </w:r>
      <w:r w:rsidRPr="00373C51">
        <w:rPr>
          <w:sz w:val="24"/>
          <w:szCs w:val="24"/>
        </w:rPr>
        <w:t xml:space="preserve">На протяжении последних лет в городском округе Спасск-Дальний очень остро стоит проблема ремонта дорог и внутриквартальных проездов. </w:t>
      </w:r>
    </w:p>
    <w:p w:rsidR="00373C51" w:rsidRPr="00373C51" w:rsidRDefault="00373C51" w:rsidP="00373C51">
      <w:pPr>
        <w:pStyle w:val="33"/>
        <w:ind w:firstLine="720"/>
        <w:jc w:val="both"/>
        <w:rPr>
          <w:sz w:val="24"/>
          <w:szCs w:val="24"/>
        </w:rPr>
      </w:pPr>
      <w:r w:rsidRPr="00373C51">
        <w:rPr>
          <w:sz w:val="24"/>
          <w:szCs w:val="24"/>
        </w:rPr>
        <w:t>В 2020 году общая протяженность отремонтированных дорог и внутриквартальных проездов составила 12,016 км</w:t>
      </w:r>
      <w:proofErr w:type="gramStart"/>
      <w:r w:rsidRPr="00373C51">
        <w:rPr>
          <w:sz w:val="24"/>
          <w:szCs w:val="24"/>
        </w:rPr>
        <w:t>.(</w:t>
      </w:r>
      <w:proofErr w:type="gramEnd"/>
      <w:r w:rsidRPr="00373C51">
        <w:rPr>
          <w:sz w:val="24"/>
          <w:szCs w:val="24"/>
        </w:rPr>
        <w:t xml:space="preserve"> в 2019 г. отремонтировано 3,78 км.),  площадь отремонтированного асфальтобетонного покрытия составила 74130,76 м2, кроме того отремонтировано тротуаров протяженностью 877 м, площадью 2808 м2.</w:t>
      </w:r>
    </w:p>
    <w:p w:rsidR="00373C51" w:rsidRPr="00373C51" w:rsidRDefault="00373C51" w:rsidP="00373C51">
      <w:pPr>
        <w:pStyle w:val="33"/>
        <w:ind w:firstLine="720"/>
        <w:jc w:val="both"/>
        <w:rPr>
          <w:sz w:val="24"/>
          <w:szCs w:val="24"/>
        </w:rPr>
      </w:pPr>
      <w:r w:rsidRPr="00373C51">
        <w:rPr>
          <w:sz w:val="24"/>
          <w:szCs w:val="24"/>
        </w:rPr>
        <w:t>Общая стоимость ремонта составила 101,58 млн. руб., из них                       98,53 млн</w:t>
      </w:r>
      <w:proofErr w:type="gramStart"/>
      <w:r w:rsidRPr="00373C51">
        <w:rPr>
          <w:sz w:val="24"/>
          <w:szCs w:val="24"/>
        </w:rPr>
        <w:t>.р</w:t>
      </w:r>
      <w:proofErr w:type="gramEnd"/>
      <w:r w:rsidRPr="00373C51">
        <w:rPr>
          <w:sz w:val="24"/>
          <w:szCs w:val="24"/>
        </w:rPr>
        <w:t>уб. средства краевого бюджета, 3,05 млн. руб. средства бюджета городского круга.</w:t>
      </w:r>
    </w:p>
    <w:p w:rsidR="00373C51" w:rsidRPr="00373C51" w:rsidRDefault="00373C51" w:rsidP="00373C51">
      <w:pPr>
        <w:pStyle w:val="33"/>
        <w:ind w:firstLine="720"/>
        <w:jc w:val="both"/>
        <w:rPr>
          <w:sz w:val="24"/>
          <w:szCs w:val="24"/>
        </w:rPr>
      </w:pPr>
      <w:r w:rsidRPr="00373C51">
        <w:rPr>
          <w:sz w:val="24"/>
          <w:szCs w:val="24"/>
        </w:rPr>
        <w:t>В текущем году ремонт дорог выполнен на участках практически во всех микрорайонах города:</w:t>
      </w:r>
    </w:p>
    <w:p w:rsidR="00373C51" w:rsidRPr="00373C51" w:rsidRDefault="00373C51" w:rsidP="00373C51">
      <w:pPr>
        <w:pStyle w:val="33"/>
        <w:ind w:firstLine="720"/>
        <w:jc w:val="both"/>
        <w:rPr>
          <w:sz w:val="24"/>
          <w:szCs w:val="24"/>
        </w:rPr>
      </w:pPr>
      <w:r w:rsidRPr="00373C51">
        <w:rPr>
          <w:sz w:val="24"/>
          <w:szCs w:val="24"/>
        </w:rPr>
        <w:t xml:space="preserve">Микрорайон им. 50-летия Спасска: ул. </w:t>
      </w:r>
      <w:proofErr w:type="gramStart"/>
      <w:r w:rsidRPr="00373C51">
        <w:rPr>
          <w:sz w:val="24"/>
          <w:szCs w:val="24"/>
        </w:rPr>
        <w:t>Красногвардейская</w:t>
      </w:r>
      <w:proofErr w:type="gramEnd"/>
      <w:r w:rsidRPr="00373C51">
        <w:rPr>
          <w:sz w:val="24"/>
          <w:szCs w:val="24"/>
        </w:rPr>
        <w:t>, отремонтировано 5 участков и 2 внутриквартальных проезда;  ул. Олега Кошевого.</w:t>
      </w:r>
    </w:p>
    <w:p w:rsidR="00373C51" w:rsidRPr="00373C51" w:rsidRDefault="00373C51" w:rsidP="00373C51">
      <w:pPr>
        <w:pStyle w:val="33"/>
        <w:ind w:firstLine="720"/>
        <w:jc w:val="both"/>
        <w:rPr>
          <w:sz w:val="24"/>
          <w:szCs w:val="24"/>
        </w:rPr>
      </w:pPr>
      <w:r w:rsidRPr="00373C51">
        <w:rPr>
          <w:sz w:val="24"/>
          <w:szCs w:val="24"/>
        </w:rPr>
        <w:t xml:space="preserve">Микрорайон им. С. Лазо: ул. </w:t>
      </w:r>
      <w:proofErr w:type="spellStart"/>
      <w:r w:rsidRPr="00373C51">
        <w:rPr>
          <w:sz w:val="24"/>
          <w:szCs w:val="24"/>
        </w:rPr>
        <w:t>Дербенева</w:t>
      </w:r>
      <w:proofErr w:type="spellEnd"/>
      <w:r w:rsidRPr="00373C51">
        <w:rPr>
          <w:sz w:val="24"/>
          <w:szCs w:val="24"/>
        </w:rPr>
        <w:t>, 3 участка;  улицы Герцена,                    Пионерская, Коммунаров.</w:t>
      </w:r>
    </w:p>
    <w:p w:rsidR="00373C51" w:rsidRPr="00373C51" w:rsidRDefault="00373C51" w:rsidP="00373C51">
      <w:pPr>
        <w:pStyle w:val="33"/>
        <w:ind w:firstLine="720"/>
        <w:jc w:val="both"/>
        <w:rPr>
          <w:sz w:val="24"/>
          <w:szCs w:val="24"/>
        </w:rPr>
      </w:pPr>
      <w:r w:rsidRPr="00373C51">
        <w:rPr>
          <w:sz w:val="24"/>
          <w:szCs w:val="24"/>
        </w:rPr>
        <w:t xml:space="preserve">Микрорайон № 2: ул. 3-я </w:t>
      </w:r>
      <w:proofErr w:type="gramStart"/>
      <w:r w:rsidRPr="00373C51">
        <w:rPr>
          <w:sz w:val="24"/>
          <w:szCs w:val="24"/>
        </w:rPr>
        <w:t>Загородная</w:t>
      </w:r>
      <w:proofErr w:type="gramEnd"/>
      <w:r w:rsidRPr="00373C51">
        <w:rPr>
          <w:sz w:val="24"/>
          <w:szCs w:val="24"/>
        </w:rPr>
        <w:t xml:space="preserve"> 2 участка, внутриквартальные проезды  ул. Юбилейная и ул. Ленинская.</w:t>
      </w:r>
    </w:p>
    <w:p w:rsidR="00373C51" w:rsidRPr="00373C51" w:rsidRDefault="00373C51" w:rsidP="00373C51">
      <w:pPr>
        <w:pStyle w:val="33"/>
        <w:ind w:firstLine="720"/>
        <w:jc w:val="both"/>
        <w:rPr>
          <w:sz w:val="24"/>
          <w:szCs w:val="24"/>
        </w:rPr>
      </w:pPr>
      <w:r w:rsidRPr="00373C51">
        <w:rPr>
          <w:sz w:val="24"/>
          <w:szCs w:val="24"/>
        </w:rPr>
        <w:t xml:space="preserve">Микрорайон № 3: улицы  Вокзальная, </w:t>
      </w:r>
      <w:proofErr w:type="spellStart"/>
      <w:r w:rsidRPr="00373C51">
        <w:rPr>
          <w:sz w:val="24"/>
          <w:szCs w:val="24"/>
        </w:rPr>
        <w:t>Кулешовская</w:t>
      </w:r>
      <w:proofErr w:type="spellEnd"/>
      <w:r w:rsidRPr="00373C51">
        <w:rPr>
          <w:sz w:val="24"/>
          <w:szCs w:val="24"/>
        </w:rPr>
        <w:t>, Фабричная, Заводская,  Приморская и ул. Матросова к новому детскому саду «</w:t>
      </w:r>
      <w:proofErr w:type="spellStart"/>
      <w:r w:rsidRPr="00373C51">
        <w:rPr>
          <w:sz w:val="24"/>
          <w:szCs w:val="24"/>
        </w:rPr>
        <w:t>Матроскин</w:t>
      </w:r>
      <w:proofErr w:type="spellEnd"/>
      <w:r w:rsidRPr="00373C51">
        <w:rPr>
          <w:sz w:val="24"/>
          <w:szCs w:val="24"/>
        </w:rPr>
        <w:t>», переулок Пригородный.</w:t>
      </w:r>
    </w:p>
    <w:p w:rsidR="00373C51" w:rsidRPr="00373C51" w:rsidRDefault="00373C51" w:rsidP="00373C51">
      <w:pPr>
        <w:pStyle w:val="33"/>
        <w:ind w:firstLine="720"/>
        <w:jc w:val="both"/>
        <w:rPr>
          <w:sz w:val="24"/>
          <w:szCs w:val="24"/>
        </w:rPr>
      </w:pPr>
      <w:r w:rsidRPr="00373C51">
        <w:rPr>
          <w:sz w:val="24"/>
          <w:szCs w:val="24"/>
        </w:rPr>
        <w:t>Центр города: улицы Ленинская, Парковая, Ипподромная, Покуса.</w:t>
      </w:r>
    </w:p>
    <w:p w:rsidR="00373C51" w:rsidRPr="00373C51" w:rsidRDefault="00373C51" w:rsidP="00373C51">
      <w:pPr>
        <w:pStyle w:val="33"/>
        <w:ind w:firstLine="720"/>
        <w:jc w:val="both"/>
        <w:rPr>
          <w:sz w:val="24"/>
          <w:szCs w:val="24"/>
        </w:rPr>
      </w:pPr>
      <w:r w:rsidRPr="00373C51">
        <w:rPr>
          <w:sz w:val="24"/>
          <w:szCs w:val="24"/>
        </w:rPr>
        <w:t xml:space="preserve">В 2020 году ремонт дорог выполнялся двумя подрядными организациями: Акционерным обществом  «Приморское автодорожное ремонтное предприятие» и ООО «ДСК». </w:t>
      </w:r>
    </w:p>
    <w:p w:rsidR="00373C51" w:rsidRPr="00373C51" w:rsidRDefault="00373C51" w:rsidP="00373C51">
      <w:pPr>
        <w:ind w:firstLine="708"/>
        <w:jc w:val="both"/>
        <w:rPr>
          <w:i/>
          <w:sz w:val="24"/>
          <w:szCs w:val="24"/>
        </w:rPr>
      </w:pPr>
      <w:r w:rsidRPr="00373C51">
        <w:rPr>
          <w:i/>
          <w:sz w:val="24"/>
          <w:szCs w:val="24"/>
        </w:rPr>
        <w:t>Текущее содержание улично-дорожной сети.</w:t>
      </w:r>
    </w:p>
    <w:p w:rsidR="00373C51" w:rsidRPr="00373C51" w:rsidRDefault="00373C51" w:rsidP="00373C51">
      <w:pPr>
        <w:ind w:firstLine="708"/>
        <w:jc w:val="both"/>
        <w:rPr>
          <w:sz w:val="24"/>
          <w:szCs w:val="24"/>
        </w:rPr>
      </w:pPr>
      <w:r w:rsidRPr="00373C51">
        <w:rPr>
          <w:sz w:val="24"/>
          <w:szCs w:val="24"/>
        </w:rPr>
        <w:t>Большую работу по текущему ремонту дорог удалось сделать  в  рамках муниципальной программы «Содержание улично-дорожной сети»,   силами  МБУ «Наш город»  выполнены  следующие мероприятия:</w:t>
      </w:r>
    </w:p>
    <w:p w:rsidR="00373C51" w:rsidRPr="00373C51" w:rsidRDefault="00373C51" w:rsidP="00373C51">
      <w:pPr>
        <w:ind w:firstLine="708"/>
        <w:jc w:val="both"/>
        <w:rPr>
          <w:sz w:val="24"/>
          <w:szCs w:val="24"/>
        </w:rPr>
      </w:pPr>
      <w:r w:rsidRPr="00373C51">
        <w:rPr>
          <w:sz w:val="24"/>
          <w:szCs w:val="24"/>
        </w:rPr>
        <w:t>- произведено  профилирование автодорог грейдером  – 181,4 тыс. кв.м.;</w:t>
      </w:r>
    </w:p>
    <w:p w:rsidR="00373C51" w:rsidRPr="00373C51" w:rsidRDefault="00373C51" w:rsidP="00373C51">
      <w:pPr>
        <w:ind w:firstLine="708"/>
        <w:jc w:val="both"/>
        <w:rPr>
          <w:sz w:val="24"/>
          <w:szCs w:val="24"/>
        </w:rPr>
      </w:pPr>
      <w:r w:rsidRPr="00373C51">
        <w:rPr>
          <w:sz w:val="24"/>
          <w:szCs w:val="24"/>
        </w:rPr>
        <w:t>- выполнен  ямочный ремонт  - 1,5 тыс. кв.м.;</w:t>
      </w:r>
    </w:p>
    <w:p w:rsidR="00373C51" w:rsidRPr="00373C51" w:rsidRDefault="00373C51" w:rsidP="00373C51">
      <w:pPr>
        <w:ind w:firstLine="708"/>
        <w:jc w:val="both"/>
        <w:rPr>
          <w:sz w:val="24"/>
          <w:szCs w:val="24"/>
        </w:rPr>
      </w:pPr>
      <w:r w:rsidRPr="00373C51">
        <w:rPr>
          <w:sz w:val="24"/>
          <w:szCs w:val="24"/>
        </w:rPr>
        <w:t>- нанесено  линий горизонтальной разметки – 63,7 тыс. м.;</w:t>
      </w:r>
    </w:p>
    <w:p w:rsidR="00373C51" w:rsidRPr="00373C51" w:rsidRDefault="00373C51" w:rsidP="00373C51">
      <w:pPr>
        <w:ind w:firstLine="708"/>
        <w:jc w:val="both"/>
        <w:rPr>
          <w:sz w:val="24"/>
          <w:szCs w:val="24"/>
        </w:rPr>
      </w:pPr>
      <w:r w:rsidRPr="00373C51">
        <w:rPr>
          <w:sz w:val="24"/>
          <w:szCs w:val="24"/>
        </w:rPr>
        <w:t>- восстановлен  профиль водопроводных канав – 3,4 тыс. м.</w:t>
      </w:r>
    </w:p>
    <w:p w:rsidR="00373C51" w:rsidRPr="00373C51" w:rsidRDefault="00373C51" w:rsidP="00373C51">
      <w:pPr>
        <w:ind w:firstLine="708"/>
        <w:jc w:val="both"/>
        <w:rPr>
          <w:sz w:val="24"/>
          <w:szCs w:val="24"/>
        </w:rPr>
      </w:pPr>
      <w:proofErr w:type="gramStart"/>
      <w:r w:rsidRPr="00373C51">
        <w:rPr>
          <w:sz w:val="24"/>
          <w:szCs w:val="24"/>
        </w:rPr>
        <w:t>Завершены</w:t>
      </w:r>
      <w:proofErr w:type="gramEnd"/>
      <w:r w:rsidRPr="00373C51">
        <w:rPr>
          <w:sz w:val="24"/>
          <w:szCs w:val="24"/>
        </w:rPr>
        <w:t xml:space="preserve">  работы по приведению к нормативному состоянию пешеходных переходов в районе школы искусств  пер. </w:t>
      </w:r>
      <w:proofErr w:type="spellStart"/>
      <w:r w:rsidRPr="00373C51">
        <w:rPr>
          <w:sz w:val="24"/>
          <w:szCs w:val="24"/>
        </w:rPr>
        <w:t>Мухинский</w:t>
      </w:r>
      <w:proofErr w:type="spellEnd"/>
      <w:r w:rsidRPr="00373C51">
        <w:rPr>
          <w:sz w:val="24"/>
          <w:szCs w:val="24"/>
        </w:rPr>
        <w:t xml:space="preserve"> (установка перильного ограждения, искусственных неровностей и светофора типа Т-7).</w:t>
      </w:r>
    </w:p>
    <w:p w:rsidR="00373C51" w:rsidRPr="00373C51" w:rsidRDefault="00373C51" w:rsidP="00373C51">
      <w:pPr>
        <w:ind w:firstLine="708"/>
        <w:jc w:val="both"/>
        <w:rPr>
          <w:sz w:val="24"/>
          <w:szCs w:val="24"/>
        </w:rPr>
      </w:pPr>
      <w:r w:rsidRPr="00373C51">
        <w:rPr>
          <w:sz w:val="24"/>
          <w:szCs w:val="24"/>
        </w:rPr>
        <w:t>В 2020 году  в рамках программы «Содержание улично-дорожной сети»   приобретена  одна единица техники – Комбинированная дорожная машина.</w:t>
      </w:r>
    </w:p>
    <w:p w:rsidR="00373C51" w:rsidRPr="00373C51" w:rsidRDefault="00373C51" w:rsidP="00373C51">
      <w:pPr>
        <w:pStyle w:val="1"/>
        <w:spacing w:before="0" w:after="0"/>
        <w:rPr>
          <w:rFonts w:ascii="Times New Roman" w:hAnsi="Times New Roman"/>
          <w:i/>
          <w:sz w:val="24"/>
          <w:szCs w:val="24"/>
        </w:rPr>
      </w:pPr>
      <w:bookmarkStart w:id="20" w:name="_Toc41483376"/>
      <w:r w:rsidRPr="00373C51">
        <w:rPr>
          <w:rFonts w:ascii="Times New Roman" w:hAnsi="Times New Roman"/>
          <w:i/>
          <w:sz w:val="24"/>
          <w:szCs w:val="24"/>
          <w:shd w:val="clear" w:color="auto" w:fill="FFFFFF" w:themeFill="background1"/>
        </w:rPr>
        <w:t>Транспортное</w:t>
      </w:r>
      <w:r w:rsidRPr="00373C51">
        <w:rPr>
          <w:rFonts w:ascii="Times New Roman" w:hAnsi="Times New Roman"/>
          <w:i/>
          <w:sz w:val="24"/>
          <w:szCs w:val="24"/>
        </w:rPr>
        <w:t xml:space="preserve"> обслуживание населения.</w:t>
      </w:r>
      <w:bookmarkEnd w:id="20"/>
    </w:p>
    <w:p w:rsidR="00373C51" w:rsidRPr="00373C51" w:rsidRDefault="00373C51" w:rsidP="00373C51">
      <w:pPr>
        <w:tabs>
          <w:tab w:val="left" w:pos="709"/>
        </w:tabs>
        <w:jc w:val="both"/>
        <w:rPr>
          <w:sz w:val="24"/>
          <w:szCs w:val="24"/>
        </w:rPr>
      </w:pPr>
      <w:r w:rsidRPr="00373C51">
        <w:rPr>
          <w:sz w:val="24"/>
          <w:szCs w:val="24"/>
        </w:rPr>
        <w:tab/>
        <w:t xml:space="preserve">Все население,  проживающее на территории городского округа,  полностью обеспечено регулярным автобусным сообщением.  </w:t>
      </w:r>
    </w:p>
    <w:p w:rsidR="00373C51" w:rsidRPr="00373C51" w:rsidRDefault="00373C51" w:rsidP="00373C51">
      <w:pPr>
        <w:tabs>
          <w:tab w:val="left" w:pos="709"/>
        </w:tabs>
        <w:ind w:firstLine="709"/>
        <w:jc w:val="both"/>
        <w:rPr>
          <w:sz w:val="24"/>
          <w:szCs w:val="24"/>
          <w:highlight w:val="yellow"/>
        </w:rPr>
      </w:pPr>
      <w:r w:rsidRPr="00373C51">
        <w:rPr>
          <w:sz w:val="24"/>
          <w:szCs w:val="24"/>
        </w:rPr>
        <w:t>Пассажирские перевозки по маршрутам регулярных перевозок пассажиров  и багажа  по нерегулируемым тарифам  осуществляют                        ООО «Вираж», ООО «Спасская транспортная компания».</w:t>
      </w:r>
      <w:r w:rsidRPr="00373C51">
        <w:rPr>
          <w:sz w:val="24"/>
          <w:szCs w:val="24"/>
          <w:highlight w:val="yellow"/>
        </w:rPr>
        <w:t xml:space="preserve">   </w:t>
      </w:r>
    </w:p>
    <w:p w:rsidR="00373C51" w:rsidRPr="00373C51" w:rsidRDefault="00373C51" w:rsidP="00373C51">
      <w:pPr>
        <w:ind w:right="-2" w:firstLine="709"/>
        <w:jc w:val="both"/>
        <w:rPr>
          <w:bCs/>
          <w:sz w:val="24"/>
          <w:szCs w:val="24"/>
        </w:rPr>
      </w:pPr>
      <w:r w:rsidRPr="00373C51">
        <w:rPr>
          <w:sz w:val="24"/>
          <w:szCs w:val="24"/>
        </w:rPr>
        <w:t xml:space="preserve">Для этих  целей  </w:t>
      </w:r>
      <w:proofErr w:type="gramStart"/>
      <w:r w:rsidRPr="00373C51">
        <w:rPr>
          <w:sz w:val="24"/>
          <w:szCs w:val="24"/>
        </w:rPr>
        <w:t>согласованы и утверждены</w:t>
      </w:r>
      <w:proofErr w:type="gramEnd"/>
      <w:r w:rsidRPr="00373C51">
        <w:rPr>
          <w:sz w:val="24"/>
          <w:szCs w:val="24"/>
        </w:rPr>
        <w:t xml:space="preserve">  оптимальные маршруты и графики движения городского пассажирского транспорта. Всего на территории городского округа </w:t>
      </w:r>
      <w:r w:rsidRPr="00373C51">
        <w:rPr>
          <w:sz w:val="24"/>
          <w:szCs w:val="24"/>
        </w:rPr>
        <w:lastRenderedPageBreak/>
        <w:t>Спасск-Дальний утверждено 12  муниципальных  маршрутов,</w:t>
      </w:r>
      <w:r w:rsidRPr="00373C51">
        <w:rPr>
          <w:bCs/>
          <w:sz w:val="24"/>
          <w:szCs w:val="24"/>
        </w:rPr>
        <w:t xml:space="preserve">  которые обслуживают  35 автобусов.</w:t>
      </w:r>
    </w:p>
    <w:p w:rsidR="00373C51" w:rsidRPr="00373C51" w:rsidRDefault="00373C51" w:rsidP="00373C51">
      <w:pPr>
        <w:ind w:right="-2" w:firstLine="709"/>
        <w:jc w:val="both"/>
        <w:rPr>
          <w:bCs/>
          <w:sz w:val="24"/>
          <w:szCs w:val="24"/>
        </w:rPr>
      </w:pPr>
      <w:r w:rsidRPr="00373C51">
        <w:rPr>
          <w:bCs/>
          <w:sz w:val="24"/>
          <w:szCs w:val="24"/>
        </w:rPr>
        <w:t>На 11 муниципальных маршрутах действует не регулируемый  тариф,  стоимость билета в 2020 году составляет 28 рублей, на одном  регулируемом стоимость билета – 22 рубля.</w:t>
      </w:r>
    </w:p>
    <w:p w:rsidR="00373C51" w:rsidRPr="00373C51" w:rsidRDefault="00373C51" w:rsidP="00373C51">
      <w:pPr>
        <w:pStyle w:val="11"/>
        <w:spacing w:after="0" w:line="240" w:lineRule="auto"/>
        <w:rPr>
          <w:i/>
          <w:color w:val="auto"/>
          <w:sz w:val="24"/>
          <w:szCs w:val="24"/>
        </w:rPr>
      </w:pPr>
      <w:bookmarkStart w:id="21" w:name="_Toc5367796"/>
      <w:bookmarkStart w:id="22" w:name="_Toc41483377"/>
      <w:r w:rsidRPr="00373C51">
        <w:rPr>
          <w:i/>
          <w:color w:val="auto"/>
          <w:sz w:val="24"/>
          <w:szCs w:val="24"/>
        </w:rPr>
        <w:t>Благоустройство, озеленение территории                                                                           и охрана</w:t>
      </w:r>
      <w:bookmarkEnd w:id="21"/>
      <w:r w:rsidRPr="00373C51">
        <w:rPr>
          <w:i/>
          <w:color w:val="auto"/>
          <w:sz w:val="24"/>
          <w:szCs w:val="24"/>
        </w:rPr>
        <w:t xml:space="preserve"> </w:t>
      </w:r>
      <w:bookmarkStart w:id="23" w:name="_Toc5367797"/>
      <w:r w:rsidRPr="00373C51">
        <w:rPr>
          <w:i/>
          <w:color w:val="auto"/>
          <w:sz w:val="24"/>
          <w:szCs w:val="24"/>
        </w:rPr>
        <w:t>окружающей среды</w:t>
      </w:r>
      <w:bookmarkEnd w:id="22"/>
      <w:bookmarkEnd w:id="23"/>
    </w:p>
    <w:p w:rsidR="00373C51" w:rsidRPr="00373C51" w:rsidRDefault="00373C51" w:rsidP="00373C51">
      <w:pPr>
        <w:pStyle w:val="11"/>
        <w:spacing w:after="0" w:line="240" w:lineRule="auto"/>
        <w:rPr>
          <w:i/>
          <w:color w:val="auto"/>
          <w:sz w:val="24"/>
          <w:szCs w:val="24"/>
        </w:rPr>
      </w:pPr>
    </w:p>
    <w:p w:rsidR="00373C51" w:rsidRPr="00373C51" w:rsidRDefault="00373C51" w:rsidP="00373C51">
      <w:pPr>
        <w:tabs>
          <w:tab w:val="left" w:pos="709"/>
        </w:tabs>
        <w:ind w:firstLine="709"/>
        <w:jc w:val="both"/>
        <w:rPr>
          <w:sz w:val="24"/>
          <w:szCs w:val="24"/>
        </w:rPr>
      </w:pPr>
      <w:r w:rsidRPr="00373C51">
        <w:rPr>
          <w:sz w:val="24"/>
          <w:szCs w:val="24"/>
        </w:rPr>
        <w:t>Для решения вопросов   по комплексному благоустройству  городского округа, осуществления мероприятий  по поддержанию порядка, архитектурно-художественного оформления и санитарного состояния на территории городского округа действует муниципальная программа «Благоустройство территории городского округа Спасск-Дальний на 2017-2022 годы».</w:t>
      </w:r>
    </w:p>
    <w:p w:rsidR="00373C51" w:rsidRPr="00373C51" w:rsidRDefault="00373C51" w:rsidP="00373C51">
      <w:pPr>
        <w:pStyle w:val="af4"/>
        <w:ind w:firstLine="709"/>
        <w:jc w:val="both"/>
        <w:rPr>
          <w:rFonts w:ascii="Times New Roman" w:hAnsi="Times New Roman"/>
          <w:sz w:val="24"/>
          <w:szCs w:val="24"/>
        </w:rPr>
      </w:pPr>
      <w:r w:rsidRPr="00373C51">
        <w:rPr>
          <w:rFonts w:ascii="Times New Roman" w:hAnsi="Times New Roman"/>
          <w:sz w:val="24"/>
          <w:szCs w:val="24"/>
        </w:rPr>
        <w:t xml:space="preserve">В рамках выполнения  муниципальной программы в сфере благоустройства  были заключены муниципальные контракты на выполнение комплекса работ по благоустройству и озеленению территорий городского округа, которые  исполнены в полном объёме.  </w:t>
      </w:r>
    </w:p>
    <w:p w:rsidR="00373C51" w:rsidRPr="00373C51" w:rsidRDefault="00373C51" w:rsidP="00373C51">
      <w:pPr>
        <w:pStyle w:val="af4"/>
        <w:ind w:firstLine="709"/>
        <w:jc w:val="both"/>
        <w:rPr>
          <w:rFonts w:ascii="Times New Roman" w:hAnsi="Times New Roman"/>
          <w:sz w:val="24"/>
          <w:szCs w:val="24"/>
        </w:rPr>
      </w:pPr>
      <w:r w:rsidRPr="00373C51">
        <w:rPr>
          <w:rFonts w:ascii="Times New Roman" w:hAnsi="Times New Roman"/>
          <w:sz w:val="24"/>
          <w:szCs w:val="24"/>
        </w:rPr>
        <w:t>С 1 апреля  по 31 мая 2020 года на территории городского округа      Спасск-Дальний состоялся двухмесячник по благоустройству, санитарной очистке и озеленению территории городского округа.</w:t>
      </w:r>
    </w:p>
    <w:p w:rsidR="00373C51" w:rsidRPr="00373C51" w:rsidRDefault="00373C51" w:rsidP="00373C51">
      <w:pPr>
        <w:jc w:val="both"/>
        <w:rPr>
          <w:sz w:val="24"/>
          <w:szCs w:val="24"/>
        </w:rPr>
      </w:pPr>
      <w:r w:rsidRPr="00373C51">
        <w:rPr>
          <w:sz w:val="24"/>
          <w:szCs w:val="24"/>
        </w:rPr>
        <w:tab/>
      </w:r>
      <w:proofErr w:type="gramStart"/>
      <w:r w:rsidRPr="00373C51">
        <w:rPr>
          <w:sz w:val="24"/>
          <w:szCs w:val="24"/>
        </w:rPr>
        <w:t>В 2020 году очищено 1501,9 тыс.кв.м. внутриквартальных проездов и тротуаров, отремонтировано 106 ед. малых архитектурных форм, 71 детская площадка,  209  скамеек, 85 песочниц, разбито 27 цветочных клумб, высажено 290 кустарников, 299 деревьев, 50,0 тыс.шт.,  цветочной рассады, окрашено 2703,1 тыс.кв.м. городских территорий, произведена  аварийная обрезка деревьев в количестве 571 штуки.</w:t>
      </w:r>
      <w:proofErr w:type="gramEnd"/>
    </w:p>
    <w:p w:rsidR="00373C51" w:rsidRPr="00373C51" w:rsidRDefault="00373C51" w:rsidP="00373C51">
      <w:pPr>
        <w:pStyle w:val="a8"/>
        <w:ind w:left="0" w:firstLine="708"/>
        <w:jc w:val="both"/>
        <w:rPr>
          <w:sz w:val="24"/>
          <w:szCs w:val="24"/>
        </w:rPr>
      </w:pPr>
      <w:r w:rsidRPr="00373C51">
        <w:rPr>
          <w:sz w:val="24"/>
          <w:szCs w:val="24"/>
        </w:rPr>
        <w:t xml:space="preserve">В рамках программы  «Благоустройство городского округа Спасск-Дальний» в 2020 году было организовано 17 площадок для сбора мусора на территориях индивидуальной жилой застройки. Приобретено 10 контейнеров для сбора мусора.  </w:t>
      </w:r>
    </w:p>
    <w:p w:rsidR="00373C51" w:rsidRPr="00373C51" w:rsidRDefault="00373C51" w:rsidP="00373C51">
      <w:pPr>
        <w:pStyle w:val="a8"/>
        <w:ind w:left="142" w:firstLine="567"/>
        <w:jc w:val="both"/>
        <w:rPr>
          <w:sz w:val="24"/>
          <w:szCs w:val="24"/>
        </w:rPr>
      </w:pPr>
      <w:r w:rsidRPr="00373C51">
        <w:rPr>
          <w:sz w:val="24"/>
          <w:szCs w:val="24"/>
        </w:rPr>
        <w:t>В рамках проекта «Формирование городской комфортной среды» на территории городского округа Спасск-Дальний  работа продолжилась  по двум  направлениям:</w:t>
      </w:r>
    </w:p>
    <w:p w:rsidR="00373C51" w:rsidRPr="00373C51" w:rsidRDefault="00373C51" w:rsidP="00373C51">
      <w:pPr>
        <w:pStyle w:val="a8"/>
        <w:ind w:left="142" w:firstLine="567"/>
        <w:jc w:val="both"/>
        <w:rPr>
          <w:sz w:val="24"/>
          <w:szCs w:val="24"/>
        </w:rPr>
      </w:pPr>
      <w:r w:rsidRPr="00373C51">
        <w:rPr>
          <w:sz w:val="24"/>
          <w:szCs w:val="24"/>
        </w:rPr>
        <w:t>Первое направление  - Комфортная  городская  среда.</w:t>
      </w:r>
    </w:p>
    <w:p w:rsidR="00373C51" w:rsidRPr="00373C51" w:rsidRDefault="00373C51" w:rsidP="00373C51">
      <w:pPr>
        <w:tabs>
          <w:tab w:val="left" w:pos="0"/>
        </w:tabs>
        <w:jc w:val="both"/>
        <w:rPr>
          <w:sz w:val="24"/>
          <w:szCs w:val="24"/>
        </w:rPr>
      </w:pPr>
      <w:r w:rsidRPr="00373C51">
        <w:rPr>
          <w:color w:val="FF0000"/>
          <w:sz w:val="24"/>
          <w:szCs w:val="24"/>
        </w:rPr>
        <w:tab/>
      </w:r>
      <w:r w:rsidRPr="00373C51">
        <w:rPr>
          <w:sz w:val="24"/>
          <w:szCs w:val="24"/>
        </w:rPr>
        <w:t>В 2020 году  по результатам рейтингового голосования, для проведения благоустройства были  отобраны 4 общественные территории: парк им.А.Фадеева, Сквер по ул. Коммунаров, Сквер ДОРА, Сквер Победы.</w:t>
      </w:r>
    </w:p>
    <w:p w:rsidR="00373C51" w:rsidRPr="00373C51" w:rsidRDefault="00373C51" w:rsidP="00373C51">
      <w:pPr>
        <w:tabs>
          <w:tab w:val="left" w:pos="0"/>
        </w:tabs>
        <w:ind w:firstLine="709"/>
        <w:jc w:val="both"/>
        <w:rPr>
          <w:color w:val="FF0000"/>
          <w:sz w:val="24"/>
          <w:szCs w:val="24"/>
        </w:rPr>
      </w:pPr>
      <w:r w:rsidRPr="00373C51">
        <w:rPr>
          <w:sz w:val="24"/>
          <w:szCs w:val="24"/>
        </w:rPr>
        <w:t>В соответствии с Проектом комплексного развития благоустройства территории парка им.А.Фадеева в 2020 году проведен второй  этап благоустройства.</w:t>
      </w:r>
      <w:r w:rsidRPr="00373C51">
        <w:rPr>
          <w:color w:val="FF0000"/>
          <w:sz w:val="24"/>
          <w:szCs w:val="24"/>
        </w:rPr>
        <w:t xml:space="preserve"> </w:t>
      </w:r>
    </w:p>
    <w:p w:rsidR="00373C51" w:rsidRPr="00373C51" w:rsidRDefault="00373C51" w:rsidP="00373C51">
      <w:pPr>
        <w:tabs>
          <w:tab w:val="left" w:pos="0"/>
        </w:tabs>
        <w:ind w:firstLine="709"/>
        <w:jc w:val="both"/>
        <w:rPr>
          <w:sz w:val="24"/>
          <w:szCs w:val="24"/>
        </w:rPr>
      </w:pPr>
      <w:r w:rsidRPr="00373C51">
        <w:rPr>
          <w:sz w:val="24"/>
          <w:szCs w:val="24"/>
        </w:rPr>
        <w:t xml:space="preserve">Проведены  работы по установке детского игрового комплекса с резиновым покрытием, установлены дополнительные скамейки и урны, </w:t>
      </w:r>
      <w:proofErr w:type="gramStart"/>
      <w:r w:rsidRPr="00373C51">
        <w:rPr>
          <w:sz w:val="24"/>
          <w:szCs w:val="24"/>
        </w:rPr>
        <w:t>приобретен и установлен</w:t>
      </w:r>
      <w:proofErr w:type="gramEnd"/>
      <w:r w:rsidRPr="00373C51">
        <w:rPr>
          <w:sz w:val="24"/>
          <w:szCs w:val="24"/>
        </w:rPr>
        <w:t xml:space="preserve"> современный туалетный модуль, установлены видеокамеры, реставрирована  входная группа. На средства экономии по результатам проведенных мероприятий установлено дополнительное оборудование на детской игровой площадке. Общая стоимость работ по благоустройству парка им. Фадеева составила 6,1 млн. руб.</w:t>
      </w:r>
    </w:p>
    <w:p w:rsidR="00373C51" w:rsidRPr="00373C51" w:rsidRDefault="00373C51" w:rsidP="00373C51">
      <w:pPr>
        <w:ind w:firstLine="709"/>
        <w:jc w:val="both"/>
        <w:rPr>
          <w:rFonts w:eastAsia="Calibri"/>
          <w:sz w:val="24"/>
          <w:szCs w:val="24"/>
        </w:rPr>
      </w:pPr>
      <w:r w:rsidRPr="00373C51">
        <w:rPr>
          <w:rFonts w:eastAsia="Calibri"/>
          <w:sz w:val="24"/>
          <w:szCs w:val="24"/>
        </w:rPr>
        <w:t>В сквере им. Победы были проведены масштабные работы по  замене тротуарной плитки, проведено дополнительное освещение,  смонтирована новая стела Героев, установлены новые скамейки, изготовлены гранитные плиты с портретами героев Советского Союза, установлено видеонаблюдение. Общая стоимость проведенных работ  составила  6,4 млн. руб.</w:t>
      </w:r>
    </w:p>
    <w:p w:rsidR="00373C51" w:rsidRPr="00373C51" w:rsidRDefault="00373C51" w:rsidP="00373C51">
      <w:pPr>
        <w:ind w:firstLine="709"/>
        <w:jc w:val="both"/>
        <w:rPr>
          <w:rFonts w:eastAsia="Calibri"/>
          <w:sz w:val="24"/>
          <w:szCs w:val="24"/>
        </w:rPr>
      </w:pPr>
      <w:r w:rsidRPr="00373C51">
        <w:rPr>
          <w:rFonts w:eastAsia="Calibri"/>
          <w:sz w:val="24"/>
          <w:szCs w:val="24"/>
        </w:rPr>
        <w:t xml:space="preserve">В сквере ДОРА    выполнен  ремонт асфальтированного покрытия пешеходных дорожек, проведено дополнительное освещение,  установлены новые спортивная и детская игровая зоны с современным резиновым покрытием и ограждением, </w:t>
      </w:r>
      <w:proofErr w:type="gramStart"/>
      <w:r w:rsidRPr="00373C51">
        <w:rPr>
          <w:rFonts w:eastAsia="Calibri"/>
          <w:sz w:val="24"/>
          <w:szCs w:val="24"/>
        </w:rPr>
        <w:t>изготовлены и установлены</w:t>
      </w:r>
      <w:proofErr w:type="gramEnd"/>
      <w:r w:rsidRPr="00373C51">
        <w:rPr>
          <w:rFonts w:eastAsia="Calibri"/>
          <w:sz w:val="24"/>
          <w:szCs w:val="24"/>
        </w:rPr>
        <w:t xml:space="preserve">  скамейки  и урны, установлено видеонаблюдение, а также установлено </w:t>
      </w:r>
      <w:r w:rsidRPr="00373C51">
        <w:rPr>
          <w:rFonts w:eastAsia="Calibri"/>
          <w:sz w:val="24"/>
          <w:szCs w:val="24"/>
        </w:rPr>
        <w:lastRenderedPageBreak/>
        <w:t xml:space="preserve">дополнительное спортивное оборудование для </w:t>
      </w:r>
      <w:proofErr w:type="spellStart"/>
      <w:r w:rsidRPr="00373C51">
        <w:rPr>
          <w:rFonts w:eastAsia="Calibri"/>
          <w:sz w:val="24"/>
          <w:szCs w:val="24"/>
        </w:rPr>
        <w:t>маломобильных</w:t>
      </w:r>
      <w:proofErr w:type="spellEnd"/>
      <w:r w:rsidRPr="00373C51">
        <w:rPr>
          <w:rFonts w:eastAsia="Calibri"/>
          <w:sz w:val="24"/>
          <w:szCs w:val="24"/>
        </w:rPr>
        <w:t xml:space="preserve"> групп граждан. Общая стоимость работ составила 7,1 млн. руб.</w:t>
      </w:r>
    </w:p>
    <w:p w:rsidR="00373C51" w:rsidRPr="00373C51" w:rsidRDefault="00373C51" w:rsidP="00373C51">
      <w:pPr>
        <w:ind w:firstLine="709"/>
        <w:jc w:val="both"/>
        <w:rPr>
          <w:rFonts w:eastAsia="Calibri"/>
          <w:sz w:val="24"/>
          <w:szCs w:val="24"/>
        </w:rPr>
      </w:pPr>
      <w:r w:rsidRPr="00373C51">
        <w:rPr>
          <w:rFonts w:eastAsia="Calibri"/>
          <w:sz w:val="24"/>
          <w:szCs w:val="24"/>
        </w:rPr>
        <w:t>В рамках  благоустройства сквера по ул. Коммунаров проведены мероприятия по устройству детской площадки с резиновым покрытием, установлены дополнительные скамейки и урны.  Общая стоимость работ составила  3,7 млн. руб.</w:t>
      </w:r>
    </w:p>
    <w:p w:rsidR="00373C51" w:rsidRPr="00373C51" w:rsidRDefault="00373C51" w:rsidP="00373C51">
      <w:pPr>
        <w:tabs>
          <w:tab w:val="left" w:pos="0"/>
        </w:tabs>
        <w:ind w:firstLine="709"/>
        <w:jc w:val="both"/>
        <w:rPr>
          <w:sz w:val="24"/>
          <w:szCs w:val="24"/>
        </w:rPr>
      </w:pPr>
      <w:r w:rsidRPr="00373C51">
        <w:rPr>
          <w:sz w:val="24"/>
          <w:szCs w:val="24"/>
        </w:rPr>
        <w:t xml:space="preserve">Для проведения благоустройства придомовых территорий с учетом требований синхронизации данного проекта с региональной системой капитального ремонта  в  2020 году   </w:t>
      </w:r>
      <w:proofErr w:type="gramStart"/>
      <w:r w:rsidRPr="00373C51">
        <w:rPr>
          <w:sz w:val="24"/>
          <w:szCs w:val="24"/>
        </w:rPr>
        <w:t>запланированы  и выполнены</w:t>
      </w:r>
      <w:proofErr w:type="gramEnd"/>
      <w:r w:rsidRPr="00373C51">
        <w:rPr>
          <w:sz w:val="24"/>
          <w:szCs w:val="24"/>
        </w:rPr>
        <w:t xml:space="preserve">  работы по асфальтированию 16 придомовых территорий, по устройству 5 детско-спортивных площадок с современным резиновым покрытием и освещением.</w:t>
      </w:r>
    </w:p>
    <w:p w:rsidR="00373C51" w:rsidRPr="00373C51" w:rsidRDefault="00373C51" w:rsidP="00373C51">
      <w:pPr>
        <w:pStyle w:val="11"/>
        <w:spacing w:after="0" w:line="240" w:lineRule="auto"/>
        <w:rPr>
          <w:i/>
          <w:color w:val="auto"/>
          <w:sz w:val="24"/>
          <w:szCs w:val="24"/>
        </w:rPr>
      </w:pPr>
      <w:bookmarkStart w:id="24" w:name="_Toc481057133"/>
      <w:bookmarkStart w:id="25" w:name="_Toc5367798"/>
      <w:bookmarkStart w:id="26" w:name="_Toc41483378"/>
      <w:r w:rsidRPr="00373C51">
        <w:rPr>
          <w:i/>
          <w:color w:val="auto"/>
          <w:sz w:val="24"/>
          <w:szCs w:val="24"/>
        </w:rPr>
        <w:t>Градостроительная деятельность</w:t>
      </w:r>
      <w:bookmarkEnd w:id="24"/>
      <w:bookmarkEnd w:id="25"/>
      <w:bookmarkEnd w:id="26"/>
    </w:p>
    <w:p w:rsidR="00373C51" w:rsidRPr="00373C51" w:rsidRDefault="00373C51" w:rsidP="00373C51">
      <w:pPr>
        <w:pStyle w:val="Default"/>
        <w:ind w:firstLine="708"/>
        <w:jc w:val="both"/>
        <w:rPr>
          <w:color w:val="auto"/>
        </w:rPr>
      </w:pPr>
      <w:r w:rsidRPr="00373C51">
        <w:rPr>
          <w:color w:val="auto"/>
        </w:rPr>
        <w:t xml:space="preserve">Градостроительная деятельность в городском округе основывается на соблюдении Федерального закона от 06.10.2003 года № 131-ФЗ «Об общих принципах организации местного самоуправления в Российской Федерации», Земельного кодекса Российской Федерации, Градостроительного кодекса Российской Федерации, Устава  городского округа Спасск-Дальний. </w:t>
      </w:r>
    </w:p>
    <w:p w:rsidR="00373C51" w:rsidRPr="00373C51" w:rsidRDefault="00373C51" w:rsidP="00373C51">
      <w:pPr>
        <w:ind w:firstLine="720"/>
        <w:jc w:val="both"/>
        <w:rPr>
          <w:sz w:val="24"/>
          <w:szCs w:val="24"/>
        </w:rPr>
      </w:pPr>
      <w:r w:rsidRPr="00373C51">
        <w:rPr>
          <w:sz w:val="24"/>
          <w:szCs w:val="24"/>
        </w:rPr>
        <w:t xml:space="preserve">В 2020 году на территории города </w:t>
      </w:r>
      <w:proofErr w:type="gramStart"/>
      <w:r w:rsidRPr="00373C51">
        <w:rPr>
          <w:sz w:val="24"/>
          <w:szCs w:val="24"/>
        </w:rPr>
        <w:t>построены населением и введены</w:t>
      </w:r>
      <w:proofErr w:type="gramEnd"/>
      <w:r w:rsidRPr="00373C51">
        <w:rPr>
          <w:sz w:val="24"/>
          <w:szCs w:val="24"/>
        </w:rPr>
        <w:t xml:space="preserve"> в эксплуатацию 8 индивидуальных жилых домов,  8 реконструированы,  общая площадь построенного и реконструированного жилья составила 1722 кв. м. (план, доведенный муниципальному образованию Правительством Приморского края - 850 кв.м.). </w:t>
      </w:r>
    </w:p>
    <w:p w:rsidR="00373C51" w:rsidRPr="00373C51" w:rsidRDefault="00373C51" w:rsidP="00373C51">
      <w:pPr>
        <w:ind w:firstLine="720"/>
        <w:jc w:val="both"/>
        <w:rPr>
          <w:sz w:val="24"/>
          <w:szCs w:val="24"/>
        </w:rPr>
      </w:pPr>
      <w:r w:rsidRPr="00373C51">
        <w:rPr>
          <w:sz w:val="24"/>
          <w:szCs w:val="24"/>
        </w:rPr>
        <w:t>В 2020 году:</w:t>
      </w:r>
    </w:p>
    <w:p w:rsidR="00373C51" w:rsidRPr="00373C51" w:rsidRDefault="00373C51" w:rsidP="00373C51">
      <w:pPr>
        <w:ind w:firstLine="720"/>
        <w:jc w:val="both"/>
        <w:rPr>
          <w:sz w:val="24"/>
          <w:szCs w:val="24"/>
        </w:rPr>
      </w:pPr>
      <w:proofErr w:type="gramStart"/>
      <w:r w:rsidRPr="00373C51">
        <w:rPr>
          <w:sz w:val="24"/>
          <w:szCs w:val="24"/>
        </w:rPr>
        <w:t>-  получено положительное заключение Правительства Приморского края и уполномоченного органа Министерства экономического развития  Правительства Российской  Федерации,  на выполненные в  2019 году проектные работы по внесению изменений  в Генеральный план  городского округ Спасск-Дальний.</w:t>
      </w:r>
      <w:proofErr w:type="gramEnd"/>
      <w:r w:rsidRPr="00373C51">
        <w:rPr>
          <w:sz w:val="24"/>
          <w:szCs w:val="24"/>
        </w:rPr>
        <w:t xml:space="preserve">  Внесение изменений в Генеральный план городского округа Спасск-Дальний,  утверждены  Решением Думы  городского округа Спасск-Дальний от 30 сентября 2020 года № 49 НПА;</w:t>
      </w:r>
    </w:p>
    <w:p w:rsidR="00373C51" w:rsidRPr="00373C51" w:rsidRDefault="00373C51" w:rsidP="00373C51">
      <w:pPr>
        <w:ind w:firstLine="720"/>
        <w:jc w:val="both"/>
        <w:rPr>
          <w:sz w:val="24"/>
          <w:szCs w:val="24"/>
        </w:rPr>
      </w:pPr>
      <w:r w:rsidRPr="00373C51">
        <w:rPr>
          <w:sz w:val="24"/>
          <w:szCs w:val="24"/>
        </w:rPr>
        <w:t>-  разработан проект Правил землепользования и застройки городского округа Спасск-Дальний,  в декабре по данному проекту прошли публичные слушания.  В январе текущего года  Правила землепользования и застройки городского округа Спасск-Дальний утверждены  решением Думы;</w:t>
      </w:r>
    </w:p>
    <w:p w:rsidR="00373C51" w:rsidRPr="00373C51" w:rsidRDefault="00373C51" w:rsidP="00373C51">
      <w:pPr>
        <w:ind w:right="6" w:firstLine="708"/>
        <w:jc w:val="both"/>
        <w:rPr>
          <w:color w:val="FF0000"/>
          <w:sz w:val="24"/>
          <w:szCs w:val="24"/>
        </w:rPr>
      </w:pPr>
      <w:r w:rsidRPr="00373C51">
        <w:rPr>
          <w:iCs/>
          <w:sz w:val="24"/>
          <w:szCs w:val="24"/>
        </w:rPr>
        <w:t xml:space="preserve">-  </w:t>
      </w:r>
      <w:proofErr w:type="gramStart"/>
      <w:r w:rsidRPr="00373C51">
        <w:rPr>
          <w:iCs/>
          <w:sz w:val="24"/>
          <w:szCs w:val="24"/>
        </w:rPr>
        <w:t>подготовлено и выдано</w:t>
      </w:r>
      <w:proofErr w:type="gramEnd"/>
      <w:r w:rsidRPr="00373C51">
        <w:rPr>
          <w:iCs/>
          <w:sz w:val="24"/>
          <w:szCs w:val="24"/>
        </w:rPr>
        <w:t xml:space="preserve"> застройщикам 28 </w:t>
      </w:r>
      <w:r w:rsidRPr="00373C51">
        <w:rPr>
          <w:sz w:val="24"/>
          <w:szCs w:val="24"/>
        </w:rPr>
        <w:t>градостроительных  планов земельных участков для строительства и реконструкции объектов капитального строительства, утверждено 86 схем  расположения  границ  земельных участков на кадастровом плане территории, выдано 10 разрешений на строительство и реконструкцию объектов,  5  разрешений  на ввод  в эксплуатацию объектов капитального строительства;</w:t>
      </w:r>
    </w:p>
    <w:p w:rsidR="00373C51" w:rsidRPr="00373C51" w:rsidRDefault="00373C51" w:rsidP="00373C51">
      <w:pPr>
        <w:pStyle w:val="a8"/>
        <w:ind w:left="0" w:firstLine="708"/>
        <w:jc w:val="both"/>
        <w:rPr>
          <w:sz w:val="24"/>
          <w:szCs w:val="24"/>
        </w:rPr>
      </w:pPr>
      <w:r w:rsidRPr="00373C51">
        <w:rPr>
          <w:sz w:val="24"/>
          <w:szCs w:val="24"/>
        </w:rPr>
        <w:t xml:space="preserve">-  проведено 8  публичных слушаний. </w:t>
      </w:r>
    </w:p>
    <w:p w:rsidR="00373C51" w:rsidRPr="00373C51" w:rsidRDefault="00373C51" w:rsidP="00373C51">
      <w:pPr>
        <w:pStyle w:val="11"/>
        <w:spacing w:after="0" w:line="240" w:lineRule="auto"/>
        <w:rPr>
          <w:i/>
          <w:color w:val="auto"/>
          <w:sz w:val="24"/>
          <w:szCs w:val="24"/>
        </w:rPr>
      </w:pPr>
      <w:bookmarkStart w:id="27" w:name="_Toc5367799"/>
      <w:bookmarkStart w:id="28" w:name="_Toc41483379"/>
      <w:r w:rsidRPr="00373C51">
        <w:rPr>
          <w:i/>
          <w:color w:val="auto"/>
          <w:sz w:val="24"/>
          <w:szCs w:val="24"/>
        </w:rPr>
        <w:t xml:space="preserve">Исполнение вопросов местного значения </w:t>
      </w:r>
    </w:p>
    <w:p w:rsidR="00373C51" w:rsidRPr="00373C51" w:rsidRDefault="00373C51" w:rsidP="00373C51">
      <w:pPr>
        <w:pStyle w:val="11"/>
        <w:spacing w:after="0" w:line="240" w:lineRule="auto"/>
        <w:rPr>
          <w:i/>
          <w:color w:val="auto"/>
          <w:sz w:val="24"/>
          <w:szCs w:val="24"/>
        </w:rPr>
      </w:pPr>
      <w:r w:rsidRPr="00373C51">
        <w:rPr>
          <w:i/>
          <w:color w:val="auto"/>
          <w:sz w:val="24"/>
          <w:szCs w:val="24"/>
        </w:rPr>
        <w:t>по созданию условий по обеспечению жителей городского округа</w:t>
      </w:r>
    </w:p>
    <w:p w:rsidR="00373C51" w:rsidRPr="00373C51" w:rsidRDefault="00373C51" w:rsidP="00373C51">
      <w:pPr>
        <w:pStyle w:val="11"/>
        <w:spacing w:after="0" w:line="240" w:lineRule="auto"/>
        <w:rPr>
          <w:i/>
          <w:color w:val="auto"/>
          <w:sz w:val="24"/>
          <w:szCs w:val="24"/>
        </w:rPr>
      </w:pPr>
      <w:r w:rsidRPr="00373C51">
        <w:rPr>
          <w:i/>
          <w:color w:val="auto"/>
          <w:sz w:val="24"/>
          <w:szCs w:val="24"/>
        </w:rPr>
        <w:t>услугами общественного питания, торговли</w:t>
      </w:r>
      <w:bookmarkEnd w:id="27"/>
      <w:bookmarkEnd w:id="28"/>
    </w:p>
    <w:p w:rsidR="00373C51" w:rsidRPr="00373C51" w:rsidRDefault="00373C51" w:rsidP="00373C51">
      <w:pPr>
        <w:ind w:right="6" w:firstLine="709"/>
        <w:rPr>
          <w:sz w:val="24"/>
          <w:szCs w:val="24"/>
          <w:shd w:val="clear" w:color="auto" w:fill="FFFFFF"/>
        </w:rPr>
      </w:pPr>
    </w:p>
    <w:p w:rsidR="00373C51" w:rsidRPr="00373C51" w:rsidRDefault="00373C51" w:rsidP="00373C51">
      <w:pPr>
        <w:ind w:right="6" w:firstLine="709"/>
        <w:jc w:val="both"/>
        <w:rPr>
          <w:sz w:val="24"/>
          <w:szCs w:val="24"/>
          <w:shd w:val="clear" w:color="auto" w:fill="FFFFFF"/>
        </w:rPr>
      </w:pPr>
      <w:r w:rsidRPr="00373C51">
        <w:rPr>
          <w:sz w:val="24"/>
          <w:szCs w:val="24"/>
          <w:shd w:val="clear" w:color="auto" w:fill="FFFFFF"/>
        </w:rPr>
        <w:t>На социально-экономическое  развитие  городского округа Спасск-Дальний  большое влияние  оказывает  состояние потребительского рынка.</w:t>
      </w:r>
    </w:p>
    <w:p w:rsidR="00373C51" w:rsidRPr="00373C51" w:rsidRDefault="00373C51" w:rsidP="00373C51">
      <w:pPr>
        <w:ind w:right="6" w:firstLine="709"/>
        <w:jc w:val="both"/>
        <w:rPr>
          <w:iCs/>
          <w:sz w:val="24"/>
          <w:szCs w:val="24"/>
        </w:rPr>
      </w:pPr>
      <w:r w:rsidRPr="00373C51">
        <w:rPr>
          <w:iCs/>
          <w:sz w:val="24"/>
          <w:szCs w:val="24"/>
        </w:rPr>
        <w:t>Торговля, общественное питание и бытовое обслуживание -  это отрасли с высоким уровнем занятости населения, способные обеспечить рабочими местами значительную часть трудоспособного населения. Розничная торговля в городском округе активно развивается, быстро реагируя на изменения уровня жизни населения и требования, предъявляемые потребителями.</w:t>
      </w:r>
    </w:p>
    <w:p w:rsidR="00373C51" w:rsidRPr="00373C51" w:rsidRDefault="00373C51" w:rsidP="00373C51">
      <w:pPr>
        <w:ind w:firstLine="708"/>
        <w:jc w:val="both"/>
        <w:rPr>
          <w:sz w:val="24"/>
          <w:szCs w:val="24"/>
        </w:rPr>
      </w:pPr>
      <w:r w:rsidRPr="00373C51">
        <w:rPr>
          <w:sz w:val="24"/>
          <w:szCs w:val="24"/>
        </w:rPr>
        <w:t>Стоимость минимального набора продуктов питания в декабре 2020 года в городском округе Спасск-Дальний  составила 5505,96 рублей рост  9,1% к декабрю 2019 года.</w:t>
      </w:r>
    </w:p>
    <w:p w:rsidR="00373C51" w:rsidRPr="00373C51" w:rsidRDefault="00373C51" w:rsidP="00373C51">
      <w:pPr>
        <w:ind w:firstLine="708"/>
        <w:jc w:val="both"/>
        <w:rPr>
          <w:sz w:val="24"/>
          <w:szCs w:val="24"/>
        </w:rPr>
      </w:pPr>
      <w:r w:rsidRPr="00373C51">
        <w:rPr>
          <w:sz w:val="24"/>
          <w:szCs w:val="24"/>
        </w:rPr>
        <w:lastRenderedPageBreak/>
        <w:t xml:space="preserve">По данным Росстата за декабрь 2020 года цены на основные продовольственные товары в городском округе Спасск-Дальний по-прежнему остаются ниже уровня средних цен по Приморскому краю, (в  2020  - 92,1% к </w:t>
      </w:r>
      <w:proofErr w:type="spellStart"/>
      <w:r w:rsidRPr="00373C51">
        <w:rPr>
          <w:sz w:val="24"/>
          <w:szCs w:val="24"/>
        </w:rPr>
        <w:t>среднекраевому</w:t>
      </w:r>
      <w:proofErr w:type="spellEnd"/>
      <w:r w:rsidRPr="00373C51">
        <w:rPr>
          <w:sz w:val="24"/>
          <w:szCs w:val="24"/>
        </w:rPr>
        <w:t xml:space="preserve"> показателю).</w:t>
      </w:r>
    </w:p>
    <w:p w:rsidR="00373C51" w:rsidRPr="00373C51" w:rsidRDefault="00373C51" w:rsidP="00373C51">
      <w:pPr>
        <w:shd w:val="clear" w:color="auto" w:fill="FFFFFF"/>
        <w:ind w:firstLine="709"/>
        <w:jc w:val="both"/>
        <w:rPr>
          <w:sz w:val="24"/>
          <w:szCs w:val="24"/>
        </w:rPr>
      </w:pPr>
      <w:r w:rsidRPr="00373C51">
        <w:rPr>
          <w:sz w:val="24"/>
          <w:szCs w:val="24"/>
        </w:rPr>
        <w:t xml:space="preserve">В 2020 году оборот розничной торговли по крупным и средним предприятиям составил 167,0 млн. руб., 109% к уровню 2019 г. </w:t>
      </w:r>
    </w:p>
    <w:p w:rsidR="00373C51" w:rsidRPr="00373C51" w:rsidRDefault="00373C51" w:rsidP="00373C51">
      <w:pPr>
        <w:ind w:right="6" w:firstLine="709"/>
        <w:jc w:val="both"/>
        <w:rPr>
          <w:iCs/>
          <w:sz w:val="24"/>
          <w:szCs w:val="24"/>
        </w:rPr>
      </w:pPr>
      <w:r w:rsidRPr="00373C51">
        <w:rPr>
          <w:iCs/>
          <w:sz w:val="24"/>
          <w:szCs w:val="24"/>
        </w:rPr>
        <w:t>Преобладающее значение в формировании объемов оборота розничной торговли по-прежнему сохраняют предприятия малого бизнеса и лица, занимающиеся индивидуальной трудовой деятельностью.</w:t>
      </w:r>
    </w:p>
    <w:p w:rsidR="00373C51" w:rsidRPr="00373C51" w:rsidRDefault="00373C51" w:rsidP="00373C51">
      <w:pPr>
        <w:ind w:right="6" w:firstLine="709"/>
        <w:jc w:val="both"/>
        <w:rPr>
          <w:sz w:val="24"/>
          <w:szCs w:val="24"/>
        </w:rPr>
      </w:pPr>
      <w:r w:rsidRPr="00373C51">
        <w:rPr>
          <w:sz w:val="24"/>
          <w:szCs w:val="24"/>
        </w:rPr>
        <w:t xml:space="preserve">По состоянию на 01 января 2021 года торговое обслуживание на территории городского округа Спасск-Дальний осуществляли 450 предприятий стационарной и нестационарной торговой сети, включая автозаправочные станции, аптеки, аптечные пункты. Обеспеченность населения торговыми площадями – 1001,9 кв. м. на 1000 жителей, что больше уровня нормативного показателя, установленного субъектом РФ (426 кв.м.) более чем в два раза. </w:t>
      </w:r>
    </w:p>
    <w:p w:rsidR="00373C51" w:rsidRPr="00373C51" w:rsidRDefault="00373C51" w:rsidP="00373C51">
      <w:pPr>
        <w:ind w:right="6" w:firstLine="709"/>
        <w:jc w:val="both"/>
        <w:rPr>
          <w:sz w:val="24"/>
          <w:szCs w:val="24"/>
        </w:rPr>
      </w:pPr>
      <w:r w:rsidRPr="00373C51">
        <w:rPr>
          <w:sz w:val="24"/>
          <w:szCs w:val="24"/>
        </w:rPr>
        <w:t>Наряду с ростом количественных показателей растут и качественные показатели предприятий потребительского рынка: улучшается эстетичный вид предприятий торговли, торговых залов, внедряется световая реклама, вводятся новые формы торговли, в том числе самообслуживания.</w:t>
      </w:r>
    </w:p>
    <w:p w:rsidR="00373C51" w:rsidRPr="00373C51" w:rsidRDefault="00373C51" w:rsidP="00373C51">
      <w:pPr>
        <w:pStyle w:val="a8"/>
        <w:ind w:left="0" w:firstLine="709"/>
        <w:jc w:val="both"/>
        <w:rPr>
          <w:sz w:val="24"/>
          <w:szCs w:val="24"/>
        </w:rPr>
      </w:pPr>
      <w:r w:rsidRPr="00373C51">
        <w:rPr>
          <w:sz w:val="24"/>
          <w:szCs w:val="24"/>
        </w:rPr>
        <w:t xml:space="preserve">Структура общедоступной сети предприятий общественного питания представлена 42 предприятиями (95,4% к 2019г.), из которых 1 ресторан, 1 бар, 12 кафе, 11 закусочных, 15 предприятий быстрого обслуживания, 2 столовые. Данные предприятия представляют открытую сеть общественного питания с площадью залов обслуживания 2842,4 кв. м и количеством посадочных мест 1611. На снижение  количества предприятий  общественного питания  оказали влияние ограничительные мероприятия, связанные с распространением новой </w:t>
      </w:r>
      <w:proofErr w:type="spellStart"/>
      <w:r w:rsidRPr="00373C51">
        <w:rPr>
          <w:sz w:val="24"/>
          <w:szCs w:val="24"/>
        </w:rPr>
        <w:t>коронавирусной</w:t>
      </w:r>
      <w:proofErr w:type="spellEnd"/>
      <w:r w:rsidRPr="00373C51">
        <w:rPr>
          <w:sz w:val="24"/>
          <w:szCs w:val="24"/>
        </w:rPr>
        <w:t xml:space="preserve"> инфекции</w:t>
      </w:r>
    </w:p>
    <w:p w:rsidR="00373C51" w:rsidRPr="00373C51" w:rsidRDefault="00373C51" w:rsidP="00373C51">
      <w:pPr>
        <w:ind w:right="6" w:firstLine="709"/>
        <w:jc w:val="both"/>
        <w:rPr>
          <w:sz w:val="24"/>
          <w:szCs w:val="24"/>
        </w:rPr>
      </w:pPr>
      <w:r w:rsidRPr="00373C51">
        <w:rPr>
          <w:sz w:val="24"/>
          <w:szCs w:val="24"/>
          <w:shd w:val="clear" w:color="auto" w:fill="FFFFFF"/>
        </w:rPr>
        <w:t>На территории городского округа Спасск-Дальний в 2020 году функционировал 1 розничный сельскохозяйственный рынок, с торговой площадью 3250,25 кв.м. Продолжились мероприятия в сфере ярмарочной торговли.</w:t>
      </w:r>
      <w:r w:rsidRPr="00373C51">
        <w:rPr>
          <w:sz w:val="24"/>
          <w:szCs w:val="24"/>
        </w:rPr>
        <w:t xml:space="preserve"> Участниками ярмарки были индивидуальные предприниматели, юридические лица, а также главы и члены крестьянских (фермерских) хозяйств, граждане, ведущие личные подсобные хозяйства или занимающиеся садоводством, огородничеством, а также </w:t>
      </w:r>
      <w:proofErr w:type="spellStart"/>
      <w:r w:rsidRPr="00373C51">
        <w:rPr>
          <w:sz w:val="24"/>
          <w:szCs w:val="24"/>
        </w:rPr>
        <w:t>самозанятые</w:t>
      </w:r>
      <w:proofErr w:type="spellEnd"/>
      <w:r w:rsidRPr="00373C51">
        <w:rPr>
          <w:sz w:val="24"/>
          <w:szCs w:val="24"/>
        </w:rPr>
        <w:t xml:space="preserve"> граждане. На постоянной основе осуществляли деятельность 5 ежедневных сельскохозяйственных ярмарок, 1 цветочная. </w:t>
      </w:r>
    </w:p>
    <w:p w:rsidR="00373C51" w:rsidRPr="00373C51" w:rsidRDefault="00373C51" w:rsidP="00373C51">
      <w:pPr>
        <w:pStyle w:val="11"/>
        <w:spacing w:after="0" w:line="240" w:lineRule="auto"/>
        <w:rPr>
          <w:i/>
          <w:color w:val="auto"/>
          <w:sz w:val="24"/>
          <w:szCs w:val="24"/>
        </w:rPr>
      </w:pPr>
      <w:bookmarkStart w:id="29" w:name="_Toc5367800"/>
      <w:bookmarkStart w:id="30" w:name="_Toc41483381"/>
      <w:r w:rsidRPr="00373C51">
        <w:rPr>
          <w:i/>
          <w:color w:val="auto"/>
          <w:sz w:val="24"/>
          <w:szCs w:val="24"/>
        </w:rPr>
        <w:t>Формирование и размещение муниципального заказа</w:t>
      </w:r>
      <w:bookmarkEnd w:id="29"/>
      <w:bookmarkEnd w:id="30"/>
    </w:p>
    <w:p w:rsidR="00373C51" w:rsidRPr="00373C51" w:rsidRDefault="00373C51" w:rsidP="00373C51">
      <w:pPr>
        <w:ind w:firstLine="567"/>
        <w:jc w:val="both"/>
        <w:rPr>
          <w:b/>
          <w:sz w:val="24"/>
          <w:szCs w:val="24"/>
        </w:rPr>
      </w:pPr>
      <w:r w:rsidRPr="00373C51">
        <w:rPr>
          <w:sz w:val="24"/>
          <w:szCs w:val="24"/>
        </w:rPr>
        <w:t xml:space="preserve">За 2020 год заказчики городского округа Спасск-Дальний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осуществили 1800 закупок товаров, работ, услуг для нужд городского округа Спасск-Дальний. </w:t>
      </w:r>
    </w:p>
    <w:p w:rsidR="00373C51" w:rsidRPr="00373C51" w:rsidRDefault="00373C51" w:rsidP="00373C51">
      <w:pPr>
        <w:ind w:firstLine="567"/>
        <w:jc w:val="both"/>
        <w:rPr>
          <w:sz w:val="24"/>
          <w:szCs w:val="24"/>
        </w:rPr>
      </w:pPr>
      <w:r w:rsidRPr="00373C51">
        <w:rPr>
          <w:sz w:val="24"/>
          <w:szCs w:val="24"/>
        </w:rPr>
        <w:t>По итогам проведения закупок заключено 1780 муниципальных контрактов и иных гражданско-правовых договоров на сумму 575 млн. рублей.</w:t>
      </w:r>
    </w:p>
    <w:p w:rsidR="00373C51" w:rsidRPr="00373C51" w:rsidRDefault="00373C51" w:rsidP="00373C51">
      <w:pPr>
        <w:ind w:firstLine="567"/>
        <w:jc w:val="both"/>
        <w:rPr>
          <w:sz w:val="24"/>
          <w:szCs w:val="24"/>
        </w:rPr>
      </w:pPr>
      <w:r w:rsidRPr="00373C51">
        <w:rPr>
          <w:sz w:val="24"/>
          <w:szCs w:val="24"/>
        </w:rPr>
        <w:t>По видам продукции: на коммунальные услуги приходится 16,0 % стоимости заключенных контрактов; на подрядные работы – 38 %; операции с недвижимым имуществом (приобретение жилья для детей – сирот, приобретение  жилых помещений для  переселения граждан из ветхого и аварийного жилья, кадастровые работы) – 18 %; транспортные средства (</w:t>
      </w:r>
      <w:proofErr w:type="spellStart"/>
      <w:r w:rsidRPr="00373C51">
        <w:rPr>
          <w:rFonts w:eastAsia="Times New Roman"/>
          <w:sz w:val="24"/>
          <w:szCs w:val="24"/>
        </w:rPr>
        <w:t>снегоуплотнитель</w:t>
      </w:r>
      <w:proofErr w:type="spellEnd"/>
      <w:r w:rsidRPr="00373C51">
        <w:rPr>
          <w:rFonts w:eastAsia="Times New Roman"/>
          <w:sz w:val="24"/>
          <w:szCs w:val="24"/>
        </w:rPr>
        <w:t xml:space="preserve"> для прокладки лыжных трасс для спортивного центра          </w:t>
      </w:r>
      <w:proofErr w:type="gramStart"/>
      <w:r w:rsidRPr="00373C51">
        <w:rPr>
          <w:rFonts w:eastAsia="Times New Roman"/>
          <w:sz w:val="24"/>
          <w:szCs w:val="24"/>
        </w:rPr>
        <w:t>с</w:t>
      </w:r>
      <w:proofErr w:type="gramEnd"/>
      <w:r w:rsidRPr="00373C51">
        <w:rPr>
          <w:rFonts w:eastAsia="Times New Roman"/>
          <w:sz w:val="24"/>
          <w:szCs w:val="24"/>
        </w:rPr>
        <w:t xml:space="preserve">. </w:t>
      </w:r>
      <w:proofErr w:type="gramStart"/>
      <w:r w:rsidRPr="00373C51">
        <w:rPr>
          <w:rFonts w:eastAsia="Times New Roman"/>
          <w:sz w:val="24"/>
          <w:szCs w:val="24"/>
        </w:rPr>
        <w:t>Калиновка</w:t>
      </w:r>
      <w:proofErr w:type="gramEnd"/>
      <w:r w:rsidRPr="00373C51">
        <w:rPr>
          <w:sz w:val="24"/>
          <w:szCs w:val="24"/>
        </w:rPr>
        <w:t>,</w:t>
      </w:r>
      <w:r w:rsidRPr="00373C51">
        <w:rPr>
          <w:rFonts w:eastAsia="Times New Roman"/>
          <w:sz w:val="24"/>
          <w:szCs w:val="24"/>
        </w:rPr>
        <w:t xml:space="preserve"> машина дорожная комбинированная на базе автомобиля КАМАЗ, </w:t>
      </w:r>
      <w:r w:rsidRPr="00373C51">
        <w:rPr>
          <w:sz w:val="24"/>
          <w:szCs w:val="24"/>
        </w:rPr>
        <w:t>дорожная</w:t>
      </w:r>
      <w:r w:rsidRPr="00373C51">
        <w:rPr>
          <w:rFonts w:eastAsia="Times New Roman"/>
          <w:sz w:val="24"/>
          <w:szCs w:val="24"/>
        </w:rPr>
        <w:t xml:space="preserve"> фрез</w:t>
      </w:r>
      <w:r w:rsidRPr="00373C51">
        <w:rPr>
          <w:sz w:val="24"/>
          <w:szCs w:val="24"/>
        </w:rPr>
        <w:t xml:space="preserve">а) – 5 %; проектные работы (ФОКОТ, </w:t>
      </w:r>
      <w:proofErr w:type="spellStart"/>
      <w:r w:rsidRPr="00373C51">
        <w:rPr>
          <w:sz w:val="24"/>
          <w:szCs w:val="24"/>
        </w:rPr>
        <w:t>лыжероллерная</w:t>
      </w:r>
      <w:proofErr w:type="spellEnd"/>
      <w:r w:rsidRPr="00373C51">
        <w:rPr>
          <w:sz w:val="24"/>
          <w:szCs w:val="24"/>
        </w:rPr>
        <w:t xml:space="preserve"> трасса) –  3 %; прочие  товары, работы, услуги составили 20 % от общей стоимости заключенных контрактов.</w:t>
      </w:r>
    </w:p>
    <w:p w:rsidR="00373C51" w:rsidRPr="00373C51" w:rsidRDefault="00373C51" w:rsidP="00373C51">
      <w:pPr>
        <w:ind w:firstLine="567"/>
        <w:jc w:val="both"/>
        <w:rPr>
          <w:sz w:val="24"/>
          <w:szCs w:val="24"/>
        </w:rPr>
      </w:pPr>
      <w:r w:rsidRPr="00373C51">
        <w:rPr>
          <w:sz w:val="24"/>
          <w:szCs w:val="24"/>
        </w:rPr>
        <w:t xml:space="preserve">Экономия бюджетных  средств по результатам осуществления закупок  за 2020 год составила 29 млн. 800 тыс. рублей.  </w:t>
      </w:r>
      <w:proofErr w:type="gramStart"/>
      <w:r w:rsidRPr="00373C51">
        <w:rPr>
          <w:sz w:val="24"/>
          <w:szCs w:val="24"/>
        </w:rPr>
        <w:t xml:space="preserve">Значительная  экономия  бюджетных средств </w:t>
      </w:r>
      <w:r w:rsidRPr="00373C51">
        <w:rPr>
          <w:sz w:val="24"/>
          <w:szCs w:val="24"/>
        </w:rPr>
        <w:lastRenderedPageBreak/>
        <w:t>сложилась в  ходе проведения  аукционов на выполнение работ по ремонту дорог, асфальтированию придомовых территорий, устройству спортивных площадок, корректировке схемы газоснабжения, торгов по приобретению жилых помещений по переселению лиц, проживающих  в аварийных домах, а также  по приобретению жилых помещений для               детей - сирот,  в результате  экономии  были приобретены дополнительные жилые помещения, спортивное оборудование, увеличен объем отремонтированных дорог и</w:t>
      </w:r>
      <w:proofErr w:type="gramEnd"/>
      <w:r w:rsidRPr="00373C51">
        <w:rPr>
          <w:sz w:val="24"/>
          <w:szCs w:val="24"/>
        </w:rPr>
        <w:t xml:space="preserve"> придомовых территорий. </w:t>
      </w:r>
    </w:p>
    <w:p w:rsidR="00373C51" w:rsidRPr="00373C51" w:rsidRDefault="00373C51" w:rsidP="00373C51">
      <w:pPr>
        <w:rPr>
          <w:b/>
          <w:i/>
          <w:sz w:val="24"/>
          <w:szCs w:val="24"/>
        </w:rPr>
      </w:pPr>
      <w:r w:rsidRPr="00373C51">
        <w:rPr>
          <w:b/>
          <w:i/>
          <w:sz w:val="24"/>
          <w:szCs w:val="24"/>
        </w:rPr>
        <w:t>Малый  бизнес</w:t>
      </w:r>
    </w:p>
    <w:p w:rsidR="00373C51" w:rsidRPr="00373C51" w:rsidRDefault="00373C51" w:rsidP="00373C51">
      <w:pPr>
        <w:ind w:firstLine="567"/>
        <w:jc w:val="both"/>
        <w:rPr>
          <w:sz w:val="24"/>
          <w:szCs w:val="24"/>
        </w:rPr>
      </w:pPr>
      <w:r w:rsidRPr="00373C51">
        <w:rPr>
          <w:sz w:val="24"/>
          <w:szCs w:val="24"/>
        </w:rPr>
        <w:t xml:space="preserve">Количество субъектов малого предпринимательства, включая </w:t>
      </w:r>
      <w:proofErr w:type="spellStart"/>
      <w:r w:rsidRPr="00373C51">
        <w:rPr>
          <w:sz w:val="24"/>
          <w:szCs w:val="24"/>
        </w:rPr>
        <w:t>самозанятых</w:t>
      </w:r>
      <w:proofErr w:type="spellEnd"/>
      <w:r w:rsidRPr="00373C51">
        <w:rPr>
          <w:sz w:val="24"/>
          <w:szCs w:val="24"/>
        </w:rPr>
        <w:t xml:space="preserve"> граждан, в 2020 году в городском округе Спасск-Дальний составило 1387 единиц.</w:t>
      </w:r>
    </w:p>
    <w:p w:rsidR="00373C51" w:rsidRPr="00373C51" w:rsidRDefault="00373C51" w:rsidP="00373C51">
      <w:pPr>
        <w:ind w:firstLine="567"/>
        <w:jc w:val="both"/>
        <w:rPr>
          <w:sz w:val="24"/>
          <w:szCs w:val="24"/>
        </w:rPr>
      </w:pPr>
      <w:r w:rsidRPr="00373C51">
        <w:rPr>
          <w:sz w:val="24"/>
          <w:szCs w:val="24"/>
        </w:rPr>
        <w:t xml:space="preserve">Доля малых предприятий в общем количестве предприятий и организаций городского округа Спасск-Дальний в 2020 году составила 61,4 %. </w:t>
      </w:r>
    </w:p>
    <w:p w:rsidR="00373C51" w:rsidRPr="00373C51" w:rsidRDefault="00373C51" w:rsidP="00373C51">
      <w:pPr>
        <w:ind w:firstLine="567"/>
        <w:jc w:val="both"/>
        <w:rPr>
          <w:sz w:val="24"/>
          <w:szCs w:val="24"/>
        </w:rPr>
      </w:pPr>
      <w:r w:rsidRPr="00373C51">
        <w:rPr>
          <w:sz w:val="24"/>
          <w:szCs w:val="24"/>
        </w:rPr>
        <w:t>Оборот малых предприятий составил 45 % от  общего оборота предприятий городского округа.</w:t>
      </w:r>
    </w:p>
    <w:p w:rsidR="00373C51" w:rsidRPr="00373C51" w:rsidRDefault="00373C51" w:rsidP="00373C51">
      <w:pPr>
        <w:ind w:firstLine="567"/>
        <w:jc w:val="both"/>
        <w:rPr>
          <w:sz w:val="24"/>
          <w:szCs w:val="24"/>
        </w:rPr>
      </w:pPr>
      <w:r w:rsidRPr="00373C51">
        <w:rPr>
          <w:sz w:val="24"/>
          <w:szCs w:val="24"/>
        </w:rPr>
        <w:t xml:space="preserve">В целях поддержки и развития бизнеса, в 2020 году для субъектов малого предпринимательства было объявлено 195 электронных аукционов на общую сумму 290 миллионов рублей. Это реальные преференции для малого бизнеса. </w:t>
      </w:r>
    </w:p>
    <w:p w:rsidR="00373C51" w:rsidRPr="00373C51" w:rsidRDefault="00373C51" w:rsidP="00373C51">
      <w:pPr>
        <w:snapToGrid w:val="0"/>
        <w:ind w:firstLine="567"/>
        <w:jc w:val="both"/>
        <w:rPr>
          <w:sz w:val="24"/>
          <w:szCs w:val="24"/>
        </w:rPr>
      </w:pPr>
      <w:r w:rsidRPr="00373C51">
        <w:rPr>
          <w:sz w:val="24"/>
          <w:szCs w:val="24"/>
        </w:rPr>
        <w:t xml:space="preserve">Четырем предприятиям малого бизнеса из числа наиболее пострадавших отраслей экономики в результате распространения новой </w:t>
      </w:r>
      <w:proofErr w:type="spellStart"/>
      <w:r w:rsidRPr="00373C51">
        <w:rPr>
          <w:sz w:val="24"/>
          <w:szCs w:val="24"/>
        </w:rPr>
        <w:t>коронавирусной</w:t>
      </w:r>
      <w:proofErr w:type="spellEnd"/>
      <w:r w:rsidRPr="00373C51">
        <w:rPr>
          <w:sz w:val="24"/>
          <w:szCs w:val="24"/>
        </w:rPr>
        <w:t xml:space="preserve"> инфекции были выданы субсидии по муниципальной программе «Развитие малого и среднего предпринимательства на территории городского округа Спасск-Дальний» на общую сумму 500,00 тысяч рублей. Финансовая поддержка была оказана предприятиям, занятым в сфере гостиничного бизнеса, пассажирских перевозок, услуг общественного питания.</w:t>
      </w:r>
    </w:p>
    <w:p w:rsidR="00373C51" w:rsidRPr="00373C51" w:rsidRDefault="00373C51" w:rsidP="00373C51">
      <w:pPr>
        <w:ind w:firstLine="567"/>
        <w:jc w:val="both"/>
        <w:rPr>
          <w:sz w:val="24"/>
          <w:szCs w:val="24"/>
          <w:shd w:val="clear" w:color="auto" w:fill="FFFFFF"/>
        </w:rPr>
      </w:pPr>
      <w:r w:rsidRPr="00373C51">
        <w:rPr>
          <w:rFonts w:eastAsia="Times New Roman"/>
          <w:color w:val="000000"/>
          <w:sz w:val="24"/>
          <w:szCs w:val="24"/>
        </w:rPr>
        <w:t xml:space="preserve">В 2020 году было проведено девять заседаний Совета по </w:t>
      </w:r>
      <w:r w:rsidRPr="00373C51">
        <w:rPr>
          <w:sz w:val="24"/>
          <w:szCs w:val="24"/>
        </w:rPr>
        <w:t xml:space="preserve">содействию развития малого и среднего предпринимательства и вопросам контрольно-надзорной деятельности при главе городского округа Спасск-Дальний. Основные темы, рассматриваемые Советом – улучшение инвестиционного климата, вопросы контрольно-надзорной деятельности, </w:t>
      </w:r>
      <w:r w:rsidRPr="00373C51">
        <w:rPr>
          <w:sz w:val="24"/>
          <w:szCs w:val="24"/>
          <w:shd w:val="clear" w:color="auto" w:fill="FFFFFF"/>
        </w:rPr>
        <w:t>обсуждение актуальных вопросов, касающихся предпринимательства.</w:t>
      </w:r>
    </w:p>
    <w:p w:rsidR="00373C51" w:rsidRPr="00373C51" w:rsidRDefault="00373C51" w:rsidP="00373C51">
      <w:pPr>
        <w:ind w:firstLine="567"/>
        <w:jc w:val="both"/>
        <w:rPr>
          <w:sz w:val="24"/>
          <w:szCs w:val="24"/>
        </w:rPr>
      </w:pPr>
      <w:r w:rsidRPr="00373C51">
        <w:rPr>
          <w:sz w:val="24"/>
          <w:szCs w:val="24"/>
        </w:rPr>
        <w:t>При организационной поддержке Администрации городского округа Спасск-Дальний был проведен Совет предпринимателей при главе городского округа Спасск-Дальний с участием руководителя аппарата уполномоченного по защите прав предпринимателей Приморского края и представителей КГУП «</w:t>
      </w:r>
      <w:proofErr w:type="spellStart"/>
      <w:r w:rsidRPr="00373C51">
        <w:rPr>
          <w:sz w:val="24"/>
          <w:szCs w:val="24"/>
        </w:rPr>
        <w:t>Примтеплоэнерго</w:t>
      </w:r>
      <w:proofErr w:type="spellEnd"/>
      <w:r w:rsidRPr="00373C51">
        <w:rPr>
          <w:sz w:val="24"/>
          <w:szCs w:val="24"/>
        </w:rPr>
        <w:t xml:space="preserve">» по ремонту улицы Борисова. Вопрос в повестку Совета был включен по инициативе предпринимателей города. </w:t>
      </w:r>
    </w:p>
    <w:p w:rsidR="00373C51" w:rsidRPr="00373C51" w:rsidRDefault="00373C51" w:rsidP="00373C51">
      <w:pPr>
        <w:ind w:firstLine="708"/>
        <w:jc w:val="both"/>
        <w:rPr>
          <w:sz w:val="24"/>
          <w:szCs w:val="24"/>
        </w:rPr>
      </w:pPr>
      <w:r w:rsidRPr="00373C51">
        <w:rPr>
          <w:sz w:val="24"/>
          <w:szCs w:val="24"/>
        </w:rPr>
        <w:t xml:space="preserve">Для информационной поддержки малого бизнеса в период пандемии на официальном сайте городского округа в разделе «Малое и среднее предпринимательство» были созданы два новых подраздела: «Предприятиям по </w:t>
      </w:r>
      <w:proofErr w:type="spellStart"/>
      <w:r w:rsidRPr="00373C51">
        <w:rPr>
          <w:sz w:val="24"/>
          <w:szCs w:val="24"/>
        </w:rPr>
        <w:t>коронавирусу</w:t>
      </w:r>
      <w:proofErr w:type="spellEnd"/>
      <w:r w:rsidRPr="00373C51">
        <w:rPr>
          <w:sz w:val="24"/>
          <w:szCs w:val="24"/>
        </w:rPr>
        <w:t xml:space="preserve">» и «Поддержка МСП на период распространения вируса    COVID-19». </w:t>
      </w:r>
    </w:p>
    <w:p w:rsidR="00373C51" w:rsidRPr="00373C51" w:rsidRDefault="00373C51" w:rsidP="00373C51">
      <w:pPr>
        <w:pStyle w:val="11"/>
        <w:spacing w:after="0" w:line="240" w:lineRule="auto"/>
        <w:rPr>
          <w:i/>
          <w:color w:val="auto"/>
          <w:sz w:val="24"/>
          <w:szCs w:val="24"/>
        </w:rPr>
      </w:pPr>
      <w:bookmarkStart w:id="31" w:name="_Toc5367801"/>
      <w:bookmarkStart w:id="32" w:name="_Toc41483382"/>
      <w:r w:rsidRPr="00373C51">
        <w:rPr>
          <w:i/>
          <w:color w:val="auto"/>
          <w:sz w:val="24"/>
          <w:szCs w:val="24"/>
        </w:rPr>
        <w:t>Исполнение вопросов местного значения в сфере образования</w:t>
      </w:r>
      <w:bookmarkEnd w:id="31"/>
      <w:bookmarkEnd w:id="32"/>
    </w:p>
    <w:p w:rsidR="00373C51" w:rsidRPr="00373C51" w:rsidRDefault="00373C51" w:rsidP="00373C51">
      <w:pPr>
        <w:pStyle w:val="af4"/>
        <w:jc w:val="both"/>
        <w:rPr>
          <w:rFonts w:ascii="Times New Roman" w:hAnsi="Times New Roman"/>
          <w:sz w:val="24"/>
          <w:szCs w:val="24"/>
        </w:rPr>
      </w:pPr>
      <w:r w:rsidRPr="00373C51">
        <w:rPr>
          <w:rFonts w:ascii="Times New Roman" w:hAnsi="Times New Roman"/>
          <w:color w:val="FF0000"/>
          <w:sz w:val="24"/>
          <w:szCs w:val="24"/>
        </w:rPr>
        <w:tab/>
      </w:r>
      <w:r w:rsidRPr="00373C51">
        <w:rPr>
          <w:rFonts w:ascii="Times New Roman" w:hAnsi="Times New Roman"/>
          <w:sz w:val="24"/>
          <w:szCs w:val="24"/>
        </w:rPr>
        <w:t>Главная  наша задача в сфере образования – обеспечение доступности и качества образования.</w:t>
      </w:r>
    </w:p>
    <w:p w:rsidR="00373C51" w:rsidRPr="00373C51" w:rsidRDefault="00373C51" w:rsidP="00373C51">
      <w:pPr>
        <w:shd w:val="clear" w:color="auto" w:fill="FFFFFF"/>
        <w:autoSpaceDE w:val="0"/>
        <w:autoSpaceDN w:val="0"/>
        <w:adjustRightInd w:val="0"/>
        <w:ind w:firstLine="709"/>
        <w:jc w:val="both"/>
        <w:rPr>
          <w:sz w:val="24"/>
          <w:szCs w:val="24"/>
        </w:rPr>
      </w:pPr>
      <w:r w:rsidRPr="00373C51">
        <w:rPr>
          <w:sz w:val="24"/>
          <w:szCs w:val="24"/>
        </w:rPr>
        <w:t xml:space="preserve">На территории городского округа Спасск-Дальний   функционировало          25 муниципальных бюджетных образовательных организации, подведомственных управлению образования, в том числе: 14 дошкольных учреждений, 9 общеобразовательных учреждений и 2 учреждения, реализующих программы дополнительного образования детей. </w:t>
      </w:r>
    </w:p>
    <w:p w:rsidR="00373C51" w:rsidRPr="00373C51" w:rsidRDefault="00373C51" w:rsidP="00373C51">
      <w:pPr>
        <w:ind w:firstLine="651"/>
        <w:jc w:val="both"/>
        <w:rPr>
          <w:sz w:val="24"/>
          <w:szCs w:val="24"/>
        </w:rPr>
      </w:pPr>
      <w:r w:rsidRPr="00373C51">
        <w:rPr>
          <w:sz w:val="24"/>
          <w:szCs w:val="24"/>
        </w:rPr>
        <w:t xml:space="preserve"> Дошкольные организации  в 2020 году  посещало  2616 детей.  Охват дошкольным образованием составляет 80,5% от общего количества  детей от          1 года до 7 лет,  охват от 3 до 7 лет составляет 94,1%.</w:t>
      </w:r>
    </w:p>
    <w:p w:rsidR="00373C51" w:rsidRPr="00373C51" w:rsidRDefault="00373C51" w:rsidP="00373C51">
      <w:pPr>
        <w:ind w:firstLine="708"/>
        <w:jc w:val="both"/>
        <w:rPr>
          <w:sz w:val="24"/>
          <w:szCs w:val="24"/>
        </w:rPr>
      </w:pPr>
      <w:r w:rsidRPr="00373C51">
        <w:rPr>
          <w:sz w:val="24"/>
          <w:szCs w:val="24"/>
        </w:rPr>
        <w:t xml:space="preserve">В 2020 году в общеобразовательных учреждениях обучалось                   4997 человек. </w:t>
      </w:r>
    </w:p>
    <w:p w:rsidR="00373C51" w:rsidRPr="00373C51" w:rsidRDefault="00373C51" w:rsidP="00373C51">
      <w:pPr>
        <w:ind w:firstLine="708"/>
        <w:jc w:val="both"/>
        <w:rPr>
          <w:sz w:val="24"/>
          <w:szCs w:val="24"/>
        </w:rPr>
      </w:pPr>
      <w:r w:rsidRPr="00373C51">
        <w:rPr>
          <w:sz w:val="24"/>
          <w:szCs w:val="24"/>
        </w:rPr>
        <w:lastRenderedPageBreak/>
        <w:t xml:space="preserve">Успеваемость учащихся в 2020 году составила 99,5 %. Количество учащихся, окончивших школу на «4» и «5» - 1861 человек (41,9 %). </w:t>
      </w:r>
      <w:proofErr w:type="gramStart"/>
      <w:r w:rsidRPr="00373C51">
        <w:rPr>
          <w:sz w:val="24"/>
          <w:szCs w:val="24"/>
        </w:rPr>
        <w:t>Получили аттестаты особого образца и награждены</w:t>
      </w:r>
      <w:proofErr w:type="gramEnd"/>
      <w:r w:rsidRPr="00373C51">
        <w:rPr>
          <w:sz w:val="24"/>
          <w:szCs w:val="24"/>
        </w:rPr>
        <w:t xml:space="preserve"> медалями «За особые успехи в учении» 10 выпускников. Стипендией Губернатора Приморского края для одаренных детей в 2020 году награждены 5 школьников.</w:t>
      </w:r>
    </w:p>
    <w:p w:rsidR="00373C51" w:rsidRPr="00373C51" w:rsidRDefault="00373C51" w:rsidP="00373C51">
      <w:pPr>
        <w:ind w:firstLine="651"/>
        <w:jc w:val="both"/>
        <w:rPr>
          <w:sz w:val="24"/>
          <w:szCs w:val="24"/>
        </w:rPr>
      </w:pPr>
      <w:r w:rsidRPr="00373C51">
        <w:rPr>
          <w:sz w:val="24"/>
          <w:szCs w:val="24"/>
        </w:rPr>
        <w:t>Во всех общеобразовательных учреждениях организовано горячее питание с выбором меню. Бесплатное питание получают все ученики                   1- 4 классов, а также обучающиеся 5-11 классов из малообеспеченных и  многодетных семей, опекаемые дети, инвалиды и дети с ограниченными возможностями здоровья. Всего охвачено питанием в 2020 году 4665 человек.</w:t>
      </w:r>
    </w:p>
    <w:p w:rsidR="00373C51" w:rsidRPr="00373C51" w:rsidRDefault="00373C51" w:rsidP="00373C51">
      <w:pPr>
        <w:ind w:firstLine="708"/>
        <w:jc w:val="both"/>
        <w:rPr>
          <w:color w:val="FF0000"/>
          <w:sz w:val="24"/>
          <w:szCs w:val="24"/>
        </w:rPr>
      </w:pPr>
      <w:r w:rsidRPr="00373C51">
        <w:rPr>
          <w:sz w:val="24"/>
          <w:szCs w:val="24"/>
        </w:rPr>
        <w:t xml:space="preserve">В связи с ограничительными мерами по предотвращению COVID-19 образовательные организации  с марта по июль 2020 года  вынуждены были перейти в новый формат работы: в школах было введено обучение с применением дистанционных технологий, в дошкольных учреждениях работали дежурные группы. С целью организации досуга и занятости детей в июне-августе школами и учреждениями дополнительного образования было проведено более 680 </w:t>
      </w:r>
      <w:proofErr w:type="spellStart"/>
      <w:r w:rsidRPr="00373C51">
        <w:rPr>
          <w:sz w:val="24"/>
          <w:szCs w:val="24"/>
        </w:rPr>
        <w:t>онлайн-активностей</w:t>
      </w:r>
      <w:proofErr w:type="spellEnd"/>
      <w:r w:rsidRPr="00373C51">
        <w:rPr>
          <w:sz w:val="24"/>
          <w:szCs w:val="24"/>
        </w:rPr>
        <w:t>, в которых было задействовано более 3312 детей.</w:t>
      </w:r>
    </w:p>
    <w:p w:rsidR="00373C51" w:rsidRPr="00373C51" w:rsidRDefault="00373C51" w:rsidP="00373C51">
      <w:pPr>
        <w:ind w:firstLine="708"/>
        <w:jc w:val="both"/>
        <w:rPr>
          <w:sz w:val="24"/>
          <w:szCs w:val="24"/>
        </w:rPr>
      </w:pPr>
      <w:r w:rsidRPr="00373C51">
        <w:rPr>
          <w:sz w:val="24"/>
          <w:szCs w:val="24"/>
        </w:rPr>
        <w:t xml:space="preserve">В учреждениях дополнительного образования  «Созвездие» и «Дом детского творчества» в 2019- 2020  году обучалось </w:t>
      </w:r>
      <w:r w:rsidRPr="00373C51">
        <w:rPr>
          <w:color w:val="000000"/>
          <w:sz w:val="24"/>
          <w:szCs w:val="24"/>
        </w:rPr>
        <w:t xml:space="preserve"> 3 204 </w:t>
      </w:r>
      <w:r w:rsidRPr="00373C51">
        <w:rPr>
          <w:sz w:val="24"/>
          <w:szCs w:val="24"/>
        </w:rPr>
        <w:t xml:space="preserve"> человека. Ребята приняли участие в 12 международных, 15 всероссийских, 26 краевых и региональных мероприятиях.  Победителями, призерами и лауреатами стали 862  ребенка. Доля детей в возрасте от 5 до 18 лет, охваченных дополнительным образованием, составила 80%. Все мероприятия проводились в </w:t>
      </w:r>
      <w:proofErr w:type="spellStart"/>
      <w:r w:rsidRPr="00373C51">
        <w:rPr>
          <w:sz w:val="24"/>
          <w:szCs w:val="24"/>
        </w:rPr>
        <w:t>онлайн</w:t>
      </w:r>
      <w:proofErr w:type="spellEnd"/>
      <w:r w:rsidRPr="00373C51">
        <w:rPr>
          <w:sz w:val="24"/>
          <w:szCs w:val="24"/>
        </w:rPr>
        <w:t xml:space="preserve"> режиме.</w:t>
      </w:r>
    </w:p>
    <w:p w:rsidR="00373C51" w:rsidRPr="00373C51" w:rsidRDefault="00373C51" w:rsidP="00373C51">
      <w:pPr>
        <w:ind w:left="-142" w:firstLine="850"/>
        <w:jc w:val="both"/>
        <w:rPr>
          <w:sz w:val="24"/>
          <w:szCs w:val="24"/>
        </w:rPr>
      </w:pPr>
      <w:r w:rsidRPr="00373C51">
        <w:rPr>
          <w:sz w:val="24"/>
          <w:szCs w:val="24"/>
        </w:rPr>
        <w:t>На базе города в 2020 году проведено 7 платных  курсов для                           165 педагогов. Аттестовано на высшую и первую квалификационную категорию                70 человек.</w:t>
      </w:r>
    </w:p>
    <w:p w:rsidR="00373C51" w:rsidRPr="00373C51" w:rsidRDefault="00373C51" w:rsidP="00373C51">
      <w:pPr>
        <w:pStyle w:val="17"/>
        <w:spacing w:after="0"/>
        <w:ind w:left="-142" w:right="0" w:firstLine="850"/>
        <w:jc w:val="both"/>
      </w:pPr>
      <w:r w:rsidRPr="00373C51">
        <w:t xml:space="preserve">По итогам городского  конкурса  «Педагог года - 2020» стала победителем </w:t>
      </w:r>
      <w:proofErr w:type="spellStart"/>
      <w:r w:rsidRPr="00373C51">
        <w:t>Романенкова</w:t>
      </w:r>
      <w:proofErr w:type="spellEnd"/>
      <w:r w:rsidRPr="00373C51">
        <w:t xml:space="preserve"> Ирина Евгеньевна,  учитель     МБОУ СОШ № 12,   в    октябре 2020 она приняла участие  в региональном этапе Всероссийского конкурса «Учитель года России» и  заняла 2-е место. </w:t>
      </w:r>
    </w:p>
    <w:p w:rsidR="00373C51" w:rsidRPr="00373C51" w:rsidRDefault="00373C51" w:rsidP="00373C51">
      <w:pPr>
        <w:ind w:left="-142" w:firstLine="850"/>
        <w:jc w:val="both"/>
        <w:rPr>
          <w:color w:val="FF0000"/>
          <w:sz w:val="24"/>
          <w:szCs w:val="24"/>
        </w:rPr>
      </w:pPr>
      <w:r w:rsidRPr="00373C51">
        <w:rPr>
          <w:sz w:val="24"/>
          <w:szCs w:val="24"/>
        </w:rPr>
        <w:t>В национальную систему профессионального роста (региональный проект «Учитель будущего») вовлечены  64 педагога. Меры социальной поддержки в 2020 году оказывались 25 молодым специалистам.</w:t>
      </w:r>
    </w:p>
    <w:p w:rsidR="00373C51" w:rsidRPr="00373C51" w:rsidRDefault="00373C51" w:rsidP="00373C51">
      <w:pPr>
        <w:pStyle w:val="a8"/>
        <w:ind w:left="-142" w:firstLine="850"/>
        <w:jc w:val="both"/>
        <w:rPr>
          <w:sz w:val="24"/>
          <w:szCs w:val="24"/>
        </w:rPr>
      </w:pPr>
      <w:r w:rsidRPr="00373C51">
        <w:rPr>
          <w:sz w:val="24"/>
          <w:szCs w:val="24"/>
        </w:rPr>
        <w:t xml:space="preserve">МБОУ СОШ № 15  стала экспериментальной площадкой </w:t>
      </w:r>
      <w:proofErr w:type="gramStart"/>
      <w:r w:rsidRPr="00373C51">
        <w:rPr>
          <w:sz w:val="24"/>
          <w:szCs w:val="24"/>
        </w:rPr>
        <w:t>института стратегии  развития образования Российской академии образования</w:t>
      </w:r>
      <w:proofErr w:type="gramEnd"/>
      <w:r w:rsidRPr="00373C51">
        <w:rPr>
          <w:sz w:val="24"/>
          <w:szCs w:val="24"/>
        </w:rPr>
        <w:t xml:space="preserve"> по апробации примерной программы воспитания.</w:t>
      </w:r>
    </w:p>
    <w:p w:rsidR="00373C51" w:rsidRPr="00373C51" w:rsidRDefault="00373C51" w:rsidP="00373C51">
      <w:pPr>
        <w:pStyle w:val="a8"/>
        <w:ind w:left="-142" w:firstLine="709"/>
        <w:jc w:val="both"/>
        <w:rPr>
          <w:sz w:val="24"/>
          <w:szCs w:val="24"/>
        </w:rPr>
      </w:pPr>
      <w:r w:rsidRPr="00373C51">
        <w:rPr>
          <w:sz w:val="24"/>
          <w:szCs w:val="24"/>
        </w:rPr>
        <w:t xml:space="preserve">МБОУ СОШ № 3 присвоен статус региональной </w:t>
      </w:r>
      <w:proofErr w:type="spellStart"/>
      <w:r w:rsidRPr="00373C51">
        <w:rPr>
          <w:sz w:val="24"/>
          <w:szCs w:val="24"/>
        </w:rPr>
        <w:t>стажировочной</w:t>
      </w:r>
      <w:proofErr w:type="spellEnd"/>
      <w:r w:rsidRPr="00373C51">
        <w:rPr>
          <w:sz w:val="24"/>
          <w:szCs w:val="24"/>
        </w:rPr>
        <w:t xml:space="preserve"> площадки «Основы педагогического проектирования».</w:t>
      </w:r>
    </w:p>
    <w:p w:rsidR="00373C51" w:rsidRPr="00373C51" w:rsidRDefault="00373C51" w:rsidP="00373C51">
      <w:pPr>
        <w:pStyle w:val="17"/>
        <w:spacing w:after="0"/>
        <w:ind w:left="-142" w:right="141" w:firstLine="709"/>
        <w:jc w:val="both"/>
        <w:rPr>
          <w:color w:val="FF0000"/>
        </w:rPr>
      </w:pPr>
      <w:r w:rsidRPr="00373C51">
        <w:rPr>
          <w:rFonts w:eastAsia="Times New Roman"/>
          <w:spacing w:val="7"/>
          <w:lang w:eastAsia="ru-RU"/>
        </w:rPr>
        <w:t xml:space="preserve">В рамках реализации федерального проекта «Цифровая образовательная среда» в школах города активно используются современные цифровые технологии: </w:t>
      </w:r>
      <w:proofErr w:type="gramStart"/>
      <w:r w:rsidRPr="00373C51">
        <w:rPr>
          <w:rFonts w:eastAsia="Times New Roman"/>
          <w:spacing w:val="7"/>
          <w:lang w:val="en-US" w:eastAsia="ru-RU"/>
        </w:rPr>
        <w:t>VR</w:t>
      </w:r>
      <w:r w:rsidRPr="00373C51">
        <w:rPr>
          <w:rFonts w:eastAsia="Times New Roman"/>
          <w:spacing w:val="7"/>
          <w:lang w:eastAsia="ru-RU"/>
        </w:rPr>
        <w:t>&amp;</w:t>
      </w:r>
      <w:r w:rsidRPr="00373C51">
        <w:rPr>
          <w:rFonts w:eastAsia="Times New Roman"/>
          <w:spacing w:val="7"/>
          <w:lang w:val="en-US" w:eastAsia="ru-RU"/>
        </w:rPr>
        <w:t>AR</w:t>
      </w:r>
      <w:r w:rsidRPr="00373C51">
        <w:rPr>
          <w:rFonts w:eastAsia="Times New Roman"/>
          <w:spacing w:val="7"/>
          <w:lang w:eastAsia="ru-RU"/>
        </w:rPr>
        <w:t xml:space="preserve"> студия, образовательная робототехника, 3-D моделирование, интерактивный электронный </w:t>
      </w:r>
      <w:proofErr w:type="spellStart"/>
      <w:r w:rsidRPr="00373C51">
        <w:rPr>
          <w:rFonts w:eastAsia="Times New Roman"/>
          <w:spacing w:val="7"/>
          <w:lang w:eastAsia="ru-RU"/>
        </w:rPr>
        <w:t>контент</w:t>
      </w:r>
      <w:proofErr w:type="spellEnd"/>
      <w:r w:rsidRPr="00373C51">
        <w:rPr>
          <w:rFonts w:eastAsia="Times New Roman"/>
          <w:spacing w:val="7"/>
          <w:lang w:eastAsia="ru-RU"/>
        </w:rPr>
        <w:t>, виртуальная реальность.</w:t>
      </w:r>
      <w:proofErr w:type="gramEnd"/>
      <w:r w:rsidRPr="00373C51">
        <w:rPr>
          <w:rFonts w:eastAsia="Times New Roman"/>
          <w:spacing w:val="7"/>
          <w:lang w:eastAsia="ru-RU"/>
        </w:rPr>
        <w:t xml:space="preserve"> </w:t>
      </w:r>
    </w:p>
    <w:p w:rsidR="00373C51" w:rsidRPr="00373C51" w:rsidRDefault="00373C51" w:rsidP="00373C51">
      <w:pPr>
        <w:pStyle w:val="17"/>
        <w:spacing w:after="0"/>
        <w:ind w:left="-142" w:right="141" w:firstLine="709"/>
        <w:jc w:val="both"/>
        <w:rPr>
          <w:rFonts w:eastAsia="Times New Roman"/>
          <w:spacing w:val="7"/>
          <w:lang w:eastAsia="ru-RU"/>
        </w:rPr>
      </w:pPr>
      <w:r w:rsidRPr="00373C51">
        <w:rPr>
          <w:rFonts w:eastAsia="Times New Roman"/>
          <w:spacing w:val="7"/>
          <w:lang w:eastAsia="ru-RU"/>
        </w:rPr>
        <w:t xml:space="preserve">Во Всероссийском </w:t>
      </w:r>
      <w:proofErr w:type="spellStart"/>
      <w:r w:rsidRPr="00373C51">
        <w:rPr>
          <w:rFonts w:eastAsia="Times New Roman"/>
          <w:spacing w:val="7"/>
          <w:lang w:eastAsia="ru-RU"/>
        </w:rPr>
        <w:t>профориентационном</w:t>
      </w:r>
      <w:proofErr w:type="spellEnd"/>
      <w:r w:rsidRPr="00373C51">
        <w:rPr>
          <w:rFonts w:eastAsia="Times New Roman"/>
          <w:spacing w:val="7"/>
          <w:lang w:eastAsia="ru-RU"/>
        </w:rPr>
        <w:t xml:space="preserve"> проекте «Билет в Будущее» в ноябре 2020 года  приняли участие и прошли профессиональные пробы   в Спасском политехническом колледже 52 школьника.</w:t>
      </w:r>
    </w:p>
    <w:p w:rsidR="00373C51" w:rsidRPr="00373C51" w:rsidRDefault="00373C51" w:rsidP="00373C51">
      <w:pPr>
        <w:pStyle w:val="17"/>
        <w:spacing w:after="0"/>
        <w:ind w:left="-142" w:right="141" w:firstLine="709"/>
        <w:jc w:val="both"/>
        <w:rPr>
          <w:rFonts w:eastAsia="Times New Roman"/>
          <w:color w:val="FF0000"/>
          <w:spacing w:val="7"/>
          <w:lang w:eastAsia="ru-RU"/>
        </w:rPr>
      </w:pPr>
      <w:r w:rsidRPr="00373C51">
        <w:rPr>
          <w:rFonts w:eastAsia="Times New Roman"/>
          <w:spacing w:val="7"/>
          <w:lang w:eastAsia="ru-RU"/>
        </w:rPr>
        <w:t xml:space="preserve">В  2020 году было </w:t>
      </w:r>
      <w:proofErr w:type="gramStart"/>
      <w:r w:rsidRPr="00373C51">
        <w:rPr>
          <w:rFonts w:eastAsia="Times New Roman"/>
          <w:spacing w:val="7"/>
          <w:lang w:eastAsia="ru-RU"/>
        </w:rPr>
        <w:t>организовано и проведено</w:t>
      </w:r>
      <w:proofErr w:type="gramEnd"/>
      <w:r w:rsidRPr="00373C51">
        <w:rPr>
          <w:rFonts w:eastAsia="Times New Roman"/>
          <w:spacing w:val="7"/>
          <w:lang w:eastAsia="ru-RU"/>
        </w:rPr>
        <w:t xml:space="preserve">  совместно с краеведческим  музеем, Всероссийской общественной организацией ветеранов «Боевое братство» более 50 значимых мероприятий, в том числе посвященных празднованию 75-летия Победы советского народа в Великой Отечественной войне.</w:t>
      </w:r>
    </w:p>
    <w:p w:rsidR="00373C51" w:rsidRPr="00373C51" w:rsidRDefault="00373C51" w:rsidP="00373C51">
      <w:pPr>
        <w:pStyle w:val="17"/>
        <w:spacing w:after="0"/>
        <w:ind w:left="-142" w:right="141" w:firstLine="709"/>
        <w:jc w:val="both"/>
        <w:rPr>
          <w:rFonts w:eastAsia="Times New Roman"/>
          <w:color w:val="000000" w:themeColor="text1"/>
          <w:spacing w:val="7"/>
          <w:lang w:eastAsia="ru-RU"/>
        </w:rPr>
      </w:pPr>
      <w:r w:rsidRPr="00373C51">
        <w:rPr>
          <w:rFonts w:eastAsia="Times New Roman"/>
          <w:color w:val="000000" w:themeColor="text1"/>
          <w:spacing w:val="7"/>
          <w:lang w:eastAsia="ru-RU"/>
        </w:rPr>
        <w:t xml:space="preserve">Четвертый год работает «Совет </w:t>
      </w:r>
      <w:proofErr w:type="gramStart"/>
      <w:r w:rsidRPr="00373C51">
        <w:rPr>
          <w:rFonts w:eastAsia="Times New Roman"/>
          <w:color w:val="000000" w:themeColor="text1"/>
          <w:spacing w:val="7"/>
          <w:lang w:eastAsia="ru-RU"/>
        </w:rPr>
        <w:t>Обучающихся</w:t>
      </w:r>
      <w:proofErr w:type="gramEnd"/>
      <w:r w:rsidRPr="00373C51">
        <w:rPr>
          <w:rFonts w:eastAsia="Times New Roman"/>
          <w:color w:val="000000" w:themeColor="text1"/>
          <w:spacing w:val="7"/>
          <w:lang w:eastAsia="ru-RU"/>
        </w:rPr>
        <w:t xml:space="preserve"> городского округа Спасск-Дальний» при управлении образования. </w:t>
      </w:r>
      <w:proofErr w:type="gramStart"/>
      <w:r w:rsidRPr="00373C51">
        <w:rPr>
          <w:rFonts w:eastAsia="Times New Roman"/>
          <w:color w:val="000000" w:themeColor="text1"/>
          <w:spacing w:val="7"/>
          <w:lang w:eastAsia="ru-RU"/>
        </w:rPr>
        <w:t xml:space="preserve">За 2020 год Ученические советы стали организаторами множества значимых  </w:t>
      </w:r>
      <w:proofErr w:type="spellStart"/>
      <w:r w:rsidRPr="00373C51">
        <w:rPr>
          <w:rFonts w:eastAsia="Times New Roman"/>
          <w:color w:val="000000" w:themeColor="text1"/>
          <w:spacing w:val="7"/>
          <w:lang w:eastAsia="ru-RU"/>
        </w:rPr>
        <w:t>онлайн-мероприятий</w:t>
      </w:r>
      <w:proofErr w:type="spellEnd"/>
      <w:r w:rsidRPr="00373C51">
        <w:rPr>
          <w:rFonts w:eastAsia="Times New Roman"/>
          <w:color w:val="000000" w:themeColor="text1"/>
          <w:spacing w:val="7"/>
          <w:lang w:eastAsia="ru-RU"/>
        </w:rPr>
        <w:t xml:space="preserve">, проведены </w:t>
      </w:r>
      <w:r w:rsidRPr="00373C51">
        <w:rPr>
          <w:rFonts w:eastAsia="Times New Roman"/>
          <w:color w:val="000000" w:themeColor="text1"/>
          <w:spacing w:val="7"/>
          <w:lang w:eastAsia="ru-RU"/>
        </w:rPr>
        <w:lastRenderedPageBreak/>
        <w:t xml:space="preserve">интеллектуальные турниры, организована профилактика </w:t>
      </w:r>
      <w:proofErr w:type="spellStart"/>
      <w:r w:rsidRPr="00373C51">
        <w:rPr>
          <w:rFonts w:eastAsia="Times New Roman"/>
          <w:color w:val="000000" w:themeColor="text1"/>
          <w:spacing w:val="7"/>
          <w:lang w:eastAsia="ru-RU"/>
        </w:rPr>
        <w:t>кибербуллинга</w:t>
      </w:r>
      <w:proofErr w:type="spellEnd"/>
      <w:r w:rsidRPr="00373C51">
        <w:rPr>
          <w:rFonts w:eastAsia="Times New Roman"/>
          <w:color w:val="000000" w:themeColor="text1"/>
          <w:spacing w:val="7"/>
          <w:lang w:eastAsia="ru-RU"/>
        </w:rPr>
        <w:t xml:space="preserve"> среди детей и молодежи города,  созданы группы по ежедневному мониторингу </w:t>
      </w:r>
      <w:proofErr w:type="spellStart"/>
      <w:r w:rsidRPr="00373C51">
        <w:rPr>
          <w:rFonts w:eastAsia="Times New Roman"/>
          <w:color w:val="000000" w:themeColor="text1"/>
          <w:spacing w:val="7"/>
          <w:lang w:eastAsia="ru-RU"/>
        </w:rPr>
        <w:t>пабликов</w:t>
      </w:r>
      <w:proofErr w:type="spellEnd"/>
      <w:r w:rsidRPr="00373C51">
        <w:rPr>
          <w:rFonts w:eastAsia="Times New Roman"/>
          <w:color w:val="000000" w:themeColor="text1"/>
          <w:spacing w:val="7"/>
          <w:lang w:eastAsia="ru-RU"/>
        </w:rPr>
        <w:t xml:space="preserve"> в «В контакте», «Одноклассники» и «Телеграмм».</w:t>
      </w:r>
      <w:proofErr w:type="gramEnd"/>
      <w:r w:rsidRPr="00373C51">
        <w:rPr>
          <w:rFonts w:eastAsia="Times New Roman"/>
          <w:color w:val="000000" w:themeColor="text1"/>
          <w:spacing w:val="7"/>
          <w:lang w:eastAsia="ru-RU"/>
        </w:rPr>
        <w:t xml:space="preserve"> Ученический совет МБОУ СОШ № 15 занял 2 место в краевом конкурсе «Лидеры УСУ», а  председатель «Совета Обучающихся городского округа   Спасск-Дальний», Резник Анастасия заняла почетное  6-е место во всероссийском конкурсе «</w:t>
      </w:r>
      <w:proofErr w:type="spellStart"/>
      <w:proofErr w:type="gramStart"/>
      <w:r w:rsidRPr="00373C51">
        <w:rPr>
          <w:rFonts w:eastAsia="Times New Roman"/>
          <w:color w:val="000000" w:themeColor="text1"/>
          <w:spacing w:val="7"/>
          <w:lang w:eastAsia="ru-RU"/>
        </w:rPr>
        <w:t>УСУ-Территория</w:t>
      </w:r>
      <w:proofErr w:type="spellEnd"/>
      <w:proofErr w:type="gramEnd"/>
      <w:r w:rsidRPr="00373C51">
        <w:rPr>
          <w:rFonts w:eastAsia="Times New Roman"/>
          <w:color w:val="000000" w:themeColor="text1"/>
          <w:spacing w:val="7"/>
          <w:lang w:eastAsia="ru-RU"/>
        </w:rPr>
        <w:t xml:space="preserve"> Самоуправления».</w:t>
      </w:r>
    </w:p>
    <w:p w:rsidR="00373C51" w:rsidRPr="00373C51" w:rsidRDefault="00373C51" w:rsidP="00373C51">
      <w:pPr>
        <w:pStyle w:val="17"/>
        <w:spacing w:after="0"/>
        <w:ind w:left="0" w:right="0" w:firstLine="567"/>
        <w:jc w:val="both"/>
        <w:rPr>
          <w:rFonts w:eastAsia="Times New Roman"/>
          <w:spacing w:val="7"/>
          <w:lang w:eastAsia="ru-RU"/>
        </w:rPr>
      </w:pPr>
      <w:r w:rsidRPr="00373C51">
        <w:rPr>
          <w:rFonts w:eastAsia="Times New Roman"/>
          <w:spacing w:val="7"/>
          <w:lang w:eastAsia="ru-RU"/>
        </w:rPr>
        <w:t xml:space="preserve">В  2020 году за счет  средств краевого бюджета и бюджета городского округа  Спасск-Дальний на условиях </w:t>
      </w:r>
      <w:proofErr w:type="spellStart"/>
      <w:r w:rsidRPr="00373C51">
        <w:rPr>
          <w:rFonts w:eastAsia="Times New Roman"/>
          <w:spacing w:val="7"/>
          <w:lang w:eastAsia="ru-RU"/>
        </w:rPr>
        <w:t>софинансирования</w:t>
      </w:r>
      <w:proofErr w:type="spellEnd"/>
      <w:r w:rsidRPr="00373C51">
        <w:rPr>
          <w:rFonts w:eastAsia="Times New Roman"/>
          <w:spacing w:val="7"/>
          <w:lang w:eastAsia="ru-RU"/>
        </w:rPr>
        <w:t xml:space="preserve"> произведен капитальный ремонт кровли МБОУ «Гимназия» и заменены все окна в МБОУ СОШ № 4 на общую сумму  8 319,6 тыс</w:t>
      </w:r>
      <w:proofErr w:type="gramStart"/>
      <w:r w:rsidRPr="00373C51">
        <w:rPr>
          <w:rFonts w:eastAsia="Times New Roman"/>
          <w:spacing w:val="7"/>
          <w:lang w:eastAsia="ru-RU"/>
        </w:rPr>
        <w:t>.р</w:t>
      </w:r>
      <w:proofErr w:type="gramEnd"/>
      <w:r w:rsidRPr="00373C51">
        <w:rPr>
          <w:rFonts w:eastAsia="Times New Roman"/>
          <w:spacing w:val="7"/>
          <w:lang w:eastAsia="ru-RU"/>
        </w:rPr>
        <w:t>ублей. Самым значимым событием стало открытие в рамках национального проекта «Демография» МБ ДОУ ЦРР детский сад №11 "</w:t>
      </w:r>
      <w:proofErr w:type="spellStart"/>
      <w:r w:rsidRPr="00373C51">
        <w:rPr>
          <w:rFonts w:eastAsia="Times New Roman"/>
          <w:spacing w:val="7"/>
          <w:lang w:eastAsia="ru-RU"/>
        </w:rPr>
        <w:t>Матроскин</w:t>
      </w:r>
      <w:proofErr w:type="spellEnd"/>
      <w:r w:rsidRPr="00373C51">
        <w:rPr>
          <w:rFonts w:eastAsia="Times New Roman"/>
          <w:spacing w:val="7"/>
          <w:lang w:eastAsia="ru-RU"/>
        </w:rPr>
        <w:t xml:space="preserve">», в котором функционирует  группа младенческого возраста для детей от 2 месяцев  до 1,5 лет, и в настоящее время  открыта  группа компенсирующей направленности (в количестве 9 чел.) для детей с особенностями развития. </w:t>
      </w:r>
    </w:p>
    <w:p w:rsidR="00373C51" w:rsidRPr="00373C51" w:rsidRDefault="00373C51" w:rsidP="00373C51">
      <w:pPr>
        <w:pStyle w:val="17"/>
        <w:spacing w:after="0"/>
        <w:ind w:left="0" w:right="0" w:firstLine="567"/>
        <w:jc w:val="center"/>
        <w:rPr>
          <w:b/>
          <w:i/>
        </w:rPr>
      </w:pPr>
      <w:r w:rsidRPr="00373C51">
        <w:rPr>
          <w:b/>
          <w:i/>
        </w:rPr>
        <w:t>Исполнение вопросов местного значения в  сфере</w:t>
      </w:r>
    </w:p>
    <w:p w:rsidR="00373C51" w:rsidRPr="00373C51" w:rsidRDefault="00373C51" w:rsidP="00373C51">
      <w:pPr>
        <w:pStyle w:val="17"/>
        <w:spacing w:after="0"/>
        <w:ind w:left="0" w:right="0" w:firstLine="567"/>
        <w:jc w:val="center"/>
        <w:rPr>
          <w:b/>
          <w:i/>
        </w:rPr>
      </w:pPr>
      <w:r w:rsidRPr="00373C51">
        <w:rPr>
          <w:b/>
          <w:i/>
        </w:rPr>
        <w:t>физической культуры  и спорта</w:t>
      </w:r>
    </w:p>
    <w:p w:rsidR="00373C51" w:rsidRPr="00373C51" w:rsidRDefault="00373C51" w:rsidP="00373C51">
      <w:pPr>
        <w:autoSpaceDE w:val="0"/>
        <w:autoSpaceDN w:val="0"/>
        <w:adjustRightInd w:val="0"/>
        <w:ind w:firstLine="540"/>
        <w:jc w:val="both"/>
        <w:rPr>
          <w:sz w:val="24"/>
          <w:szCs w:val="24"/>
        </w:rPr>
      </w:pPr>
      <w:r w:rsidRPr="00373C51">
        <w:rPr>
          <w:sz w:val="24"/>
          <w:szCs w:val="24"/>
        </w:rPr>
        <w:t>В 2020 году на территории городского округа действовала муниципальная программа «Развитие физической культуры и спорта городского округа Спасск-Дальний» на 2020-2022 годы».</w:t>
      </w:r>
    </w:p>
    <w:p w:rsidR="00373C51" w:rsidRPr="00373C51" w:rsidRDefault="00373C51" w:rsidP="00373C51">
      <w:pPr>
        <w:autoSpaceDE w:val="0"/>
        <w:autoSpaceDN w:val="0"/>
        <w:adjustRightInd w:val="0"/>
        <w:ind w:firstLine="540"/>
        <w:jc w:val="both"/>
        <w:rPr>
          <w:color w:val="000000"/>
          <w:spacing w:val="-1"/>
          <w:w w:val="108"/>
          <w:sz w:val="24"/>
          <w:szCs w:val="24"/>
        </w:rPr>
      </w:pPr>
      <w:r w:rsidRPr="00373C51">
        <w:rPr>
          <w:sz w:val="24"/>
          <w:szCs w:val="24"/>
        </w:rPr>
        <w:t xml:space="preserve">В </w:t>
      </w:r>
      <w:r w:rsidRPr="00373C51">
        <w:rPr>
          <w:color w:val="000000"/>
          <w:spacing w:val="-1"/>
          <w:w w:val="108"/>
          <w:sz w:val="24"/>
          <w:szCs w:val="24"/>
        </w:rPr>
        <w:t>2020 году Администрацией городского округа проведено 54 физкультурно-оздоровительных и спортивно-массовых мероприятий различного уровня. За период 2020  года сборные команды городского округа Спасск-Дальний приняли участие в 17</w:t>
      </w:r>
      <w:r w:rsidRPr="00373C51">
        <w:rPr>
          <w:b/>
          <w:color w:val="000000"/>
          <w:spacing w:val="-1"/>
          <w:w w:val="108"/>
          <w:sz w:val="24"/>
          <w:szCs w:val="24"/>
        </w:rPr>
        <w:t xml:space="preserve"> </w:t>
      </w:r>
      <w:r w:rsidRPr="00373C51">
        <w:rPr>
          <w:color w:val="000000"/>
          <w:spacing w:val="-1"/>
          <w:w w:val="108"/>
          <w:sz w:val="24"/>
          <w:szCs w:val="24"/>
        </w:rPr>
        <w:t xml:space="preserve">соревнованиях краевого и Дальневосточного уровня. </w:t>
      </w:r>
    </w:p>
    <w:p w:rsidR="00373C51" w:rsidRPr="00373C51" w:rsidRDefault="00373C51" w:rsidP="00373C51">
      <w:pPr>
        <w:shd w:val="clear" w:color="auto" w:fill="FFFFFF"/>
        <w:ind w:firstLine="709"/>
        <w:jc w:val="both"/>
        <w:rPr>
          <w:color w:val="000000"/>
          <w:spacing w:val="-1"/>
          <w:w w:val="108"/>
          <w:sz w:val="24"/>
          <w:szCs w:val="24"/>
        </w:rPr>
      </w:pPr>
      <w:r w:rsidRPr="00373C51">
        <w:rPr>
          <w:color w:val="000000"/>
          <w:spacing w:val="-1"/>
          <w:w w:val="108"/>
          <w:sz w:val="24"/>
          <w:szCs w:val="24"/>
        </w:rPr>
        <w:t xml:space="preserve">В 2020 году спортсмены становились победителями Всероссийских и Дальневосточных соревнований по легкой атлетике, </w:t>
      </w:r>
      <w:proofErr w:type="spellStart"/>
      <w:r w:rsidRPr="00373C51">
        <w:rPr>
          <w:color w:val="000000"/>
          <w:spacing w:val="-1"/>
          <w:w w:val="108"/>
          <w:sz w:val="24"/>
          <w:szCs w:val="24"/>
        </w:rPr>
        <w:t>тхэквондо</w:t>
      </w:r>
      <w:proofErr w:type="spellEnd"/>
      <w:r w:rsidRPr="00373C51">
        <w:rPr>
          <w:color w:val="000000"/>
          <w:spacing w:val="-1"/>
          <w:w w:val="108"/>
          <w:sz w:val="24"/>
          <w:szCs w:val="24"/>
        </w:rPr>
        <w:t xml:space="preserve">, боксу, акробатике, пулевой стрельбе. В этих видах спорта, по итогам выступления за отчетный период, сборные команды городского                 округа - одни </w:t>
      </w:r>
      <w:proofErr w:type="gramStart"/>
      <w:r w:rsidRPr="00373C51">
        <w:rPr>
          <w:color w:val="000000"/>
          <w:spacing w:val="-1"/>
          <w:w w:val="108"/>
          <w:sz w:val="24"/>
          <w:szCs w:val="24"/>
        </w:rPr>
        <w:t>из</w:t>
      </w:r>
      <w:proofErr w:type="gramEnd"/>
      <w:r w:rsidRPr="00373C51">
        <w:rPr>
          <w:color w:val="000000"/>
          <w:spacing w:val="-1"/>
          <w:w w:val="108"/>
          <w:sz w:val="24"/>
          <w:szCs w:val="24"/>
        </w:rPr>
        <w:t xml:space="preserve"> лучших в Приморском крае. Особо стоит отметить результаты воспитанников муниципального бюджетного учреждения «Лыжная спортивная школа», пятеро воспитанников которой  проходят спортивную подготовку в составе юношеских и молодежных сборных команд РФ по лыжным гонкам. </w:t>
      </w:r>
    </w:p>
    <w:p w:rsidR="00373C51" w:rsidRPr="00373C51" w:rsidRDefault="00373C51" w:rsidP="00373C51">
      <w:pPr>
        <w:shd w:val="clear" w:color="auto" w:fill="FFFFFF"/>
        <w:ind w:firstLine="709"/>
        <w:jc w:val="both"/>
        <w:rPr>
          <w:color w:val="000000"/>
          <w:spacing w:val="-1"/>
          <w:w w:val="108"/>
          <w:sz w:val="24"/>
          <w:szCs w:val="24"/>
        </w:rPr>
      </w:pPr>
      <w:r w:rsidRPr="00373C51">
        <w:rPr>
          <w:color w:val="000000"/>
          <w:spacing w:val="-1"/>
          <w:w w:val="108"/>
          <w:sz w:val="24"/>
          <w:szCs w:val="24"/>
        </w:rPr>
        <w:t>Неоднократно в соревнованиях Приморского края призовые места занимали команды юношей  нашего города.</w:t>
      </w:r>
    </w:p>
    <w:p w:rsidR="00373C51" w:rsidRPr="00373C51" w:rsidRDefault="00373C51" w:rsidP="00373C51">
      <w:pPr>
        <w:shd w:val="clear" w:color="auto" w:fill="FFFFFF"/>
        <w:ind w:firstLine="709"/>
        <w:jc w:val="both"/>
        <w:rPr>
          <w:color w:val="000000"/>
          <w:spacing w:val="-1"/>
          <w:w w:val="108"/>
          <w:sz w:val="24"/>
          <w:szCs w:val="24"/>
        </w:rPr>
      </w:pPr>
      <w:r w:rsidRPr="00373C51">
        <w:rPr>
          <w:color w:val="000000"/>
          <w:spacing w:val="-1"/>
          <w:w w:val="108"/>
          <w:sz w:val="24"/>
          <w:szCs w:val="24"/>
        </w:rPr>
        <w:t xml:space="preserve">На территории городского округа Спасск-Дальний проводятся региональные соревнования по лыжным гонкам, пулевой стрельбе, рукопашному бою, мини-футболу. Проведение данных соревнований способствует популяризации занятий спортом, привлекает денежные средства на территорию (питание, проживание, оплата услуг спортсооружений). </w:t>
      </w:r>
    </w:p>
    <w:p w:rsidR="00373C51" w:rsidRPr="00373C51" w:rsidRDefault="00373C51" w:rsidP="00373C51">
      <w:pPr>
        <w:shd w:val="clear" w:color="auto" w:fill="FFFFFF"/>
        <w:ind w:firstLine="709"/>
        <w:jc w:val="both"/>
        <w:rPr>
          <w:sz w:val="24"/>
          <w:szCs w:val="24"/>
        </w:rPr>
      </w:pPr>
      <w:r w:rsidRPr="00373C51">
        <w:rPr>
          <w:sz w:val="24"/>
          <w:szCs w:val="24"/>
        </w:rPr>
        <w:t>Вся спортивно-массовая работа с населением городского округа организована и проводится на муниципальных спортивных сооружениях.  Город располагает  17 спортивными залами,  стадионом, плавательным бассейном  с двумя ваннами, крытым стрелковым комплексом. В зимний период популярностью пользуется лыжная база, заливаются 5 хоккейных площадок и катки, работают пункты проката спортивного инвентаря.</w:t>
      </w:r>
    </w:p>
    <w:p w:rsidR="00373C51" w:rsidRPr="00373C51" w:rsidRDefault="00373C51" w:rsidP="00373C51">
      <w:pPr>
        <w:pStyle w:val="af8"/>
        <w:spacing w:after="0" w:line="240" w:lineRule="auto"/>
        <w:ind w:left="0" w:firstLine="851"/>
        <w:jc w:val="both"/>
        <w:rPr>
          <w:rFonts w:ascii="Times New Roman" w:hAnsi="Times New Roman"/>
          <w:sz w:val="24"/>
          <w:szCs w:val="24"/>
        </w:rPr>
      </w:pPr>
      <w:r w:rsidRPr="00373C51">
        <w:rPr>
          <w:rFonts w:ascii="Times New Roman" w:hAnsi="Times New Roman"/>
          <w:sz w:val="24"/>
          <w:szCs w:val="24"/>
        </w:rPr>
        <w:t>В структуре спортивных организаций города в 2020 году функционировали:</w:t>
      </w:r>
    </w:p>
    <w:p w:rsidR="00373C51" w:rsidRPr="00373C51" w:rsidRDefault="00373C51" w:rsidP="00373C51">
      <w:pPr>
        <w:pStyle w:val="af8"/>
        <w:spacing w:after="0" w:line="240" w:lineRule="auto"/>
        <w:ind w:left="0" w:firstLine="851"/>
        <w:jc w:val="both"/>
        <w:rPr>
          <w:rFonts w:ascii="Times New Roman" w:hAnsi="Times New Roman"/>
          <w:sz w:val="24"/>
          <w:szCs w:val="24"/>
        </w:rPr>
      </w:pPr>
      <w:r w:rsidRPr="00373C51">
        <w:rPr>
          <w:rFonts w:ascii="Times New Roman" w:hAnsi="Times New Roman"/>
          <w:sz w:val="24"/>
          <w:szCs w:val="24"/>
        </w:rPr>
        <w:t>- МБУ «Спортивная школа «Атлант»;</w:t>
      </w:r>
    </w:p>
    <w:p w:rsidR="00373C51" w:rsidRPr="00373C51" w:rsidRDefault="00373C51" w:rsidP="00373C51">
      <w:pPr>
        <w:pStyle w:val="af8"/>
        <w:spacing w:after="0" w:line="240" w:lineRule="auto"/>
        <w:ind w:left="0" w:firstLine="851"/>
        <w:jc w:val="both"/>
        <w:rPr>
          <w:rFonts w:ascii="Times New Roman" w:hAnsi="Times New Roman"/>
          <w:sz w:val="24"/>
          <w:szCs w:val="24"/>
        </w:rPr>
      </w:pPr>
      <w:r w:rsidRPr="00373C51">
        <w:rPr>
          <w:rFonts w:ascii="Times New Roman" w:hAnsi="Times New Roman"/>
          <w:sz w:val="24"/>
          <w:szCs w:val="24"/>
        </w:rPr>
        <w:t>- МБУ «Лыжная спортивная школа»;</w:t>
      </w:r>
    </w:p>
    <w:p w:rsidR="00373C51" w:rsidRPr="00373C51" w:rsidRDefault="00373C51" w:rsidP="00373C51">
      <w:pPr>
        <w:pStyle w:val="af8"/>
        <w:spacing w:after="0" w:line="240" w:lineRule="auto"/>
        <w:ind w:left="0" w:firstLine="851"/>
        <w:jc w:val="both"/>
        <w:rPr>
          <w:rFonts w:ascii="Times New Roman" w:hAnsi="Times New Roman"/>
          <w:sz w:val="24"/>
          <w:szCs w:val="24"/>
        </w:rPr>
      </w:pPr>
      <w:r w:rsidRPr="00373C51">
        <w:rPr>
          <w:rFonts w:ascii="Times New Roman" w:hAnsi="Times New Roman"/>
          <w:sz w:val="24"/>
          <w:szCs w:val="24"/>
        </w:rPr>
        <w:t>- МАСУ «Физкультурно-спортивный центр».</w:t>
      </w:r>
    </w:p>
    <w:p w:rsidR="00373C51" w:rsidRPr="00373C51" w:rsidRDefault="00373C51" w:rsidP="00373C51">
      <w:pPr>
        <w:pStyle w:val="af8"/>
        <w:spacing w:after="0" w:line="240" w:lineRule="auto"/>
        <w:ind w:left="0" w:firstLine="851"/>
        <w:jc w:val="both"/>
        <w:rPr>
          <w:rFonts w:ascii="Times New Roman" w:hAnsi="Times New Roman"/>
          <w:sz w:val="24"/>
          <w:szCs w:val="24"/>
        </w:rPr>
      </w:pPr>
      <w:r w:rsidRPr="00373C51">
        <w:rPr>
          <w:rFonts w:ascii="Times New Roman" w:hAnsi="Times New Roman"/>
          <w:sz w:val="24"/>
          <w:szCs w:val="24"/>
        </w:rPr>
        <w:t xml:space="preserve">Большой  вклад в спортивную деятельность городского округа вносит «Детско-юношеский центр «Созвездие» с техническими видами спорта и спортивные секции общеобразовательных школ. </w:t>
      </w:r>
    </w:p>
    <w:p w:rsidR="00373C51" w:rsidRPr="00373C51" w:rsidRDefault="00373C51" w:rsidP="00373C51">
      <w:pPr>
        <w:ind w:firstLine="709"/>
        <w:jc w:val="both"/>
        <w:rPr>
          <w:sz w:val="24"/>
          <w:szCs w:val="24"/>
        </w:rPr>
      </w:pPr>
      <w:r w:rsidRPr="00373C51">
        <w:rPr>
          <w:sz w:val="24"/>
          <w:szCs w:val="24"/>
        </w:rPr>
        <w:lastRenderedPageBreak/>
        <w:t>Общее число регулярно занимающихся физической культурой и спортом жителей города – 14717  человек. В спортивных секциях учреждений дополнительного образования  и общеобразовательных школ, при спортивных сооружениях занимаются 6743 учащихся.</w:t>
      </w:r>
    </w:p>
    <w:p w:rsidR="00373C51" w:rsidRPr="00373C51" w:rsidRDefault="00373C51" w:rsidP="00373C51">
      <w:pPr>
        <w:ind w:firstLine="540"/>
        <w:jc w:val="both"/>
        <w:rPr>
          <w:sz w:val="24"/>
          <w:szCs w:val="24"/>
        </w:rPr>
      </w:pPr>
      <w:r w:rsidRPr="00373C51">
        <w:rPr>
          <w:sz w:val="24"/>
          <w:szCs w:val="24"/>
        </w:rPr>
        <w:t>При МБУ «Спортивная школа  «Атлант» работает центр тестирования норм Всероссийского физкультурно-спортивного комплекса ГТО. В 2020 году знаки отличия Всероссийского комплекса ГТО  получили   66   жителей     городского округа,  из них  31 человек получил  золотой знак,    26- серебряный,  9- бронзовый.</w:t>
      </w:r>
    </w:p>
    <w:p w:rsidR="00373C51" w:rsidRPr="00373C51" w:rsidRDefault="00373C51" w:rsidP="00373C51">
      <w:pPr>
        <w:pStyle w:val="11"/>
        <w:spacing w:after="0" w:line="240" w:lineRule="auto"/>
        <w:rPr>
          <w:i/>
          <w:color w:val="000000" w:themeColor="text1"/>
          <w:sz w:val="24"/>
          <w:szCs w:val="24"/>
        </w:rPr>
      </w:pPr>
      <w:bookmarkStart w:id="33" w:name="_Toc481057140"/>
      <w:bookmarkStart w:id="34" w:name="_Toc5367803"/>
      <w:bookmarkStart w:id="35" w:name="_Toc41483384"/>
      <w:r w:rsidRPr="00373C51">
        <w:rPr>
          <w:i/>
          <w:color w:val="000000" w:themeColor="text1"/>
          <w:sz w:val="24"/>
          <w:szCs w:val="24"/>
        </w:rPr>
        <w:t>Молодежная политика</w:t>
      </w:r>
      <w:bookmarkEnd w:id="33"/>
      <w:bookmarkEnd w:id="34"/>
      <w:bookmarkEnd w:id="35"/>
    </w:p>
    <w:p w:rsidR="00373C51" w:rsidRPr="00373C51" w:rsidRDefault="00373C51" w:rsidP="00373C51">
      <w:pPr>
        <w:shd w:val="clear" w:color="auto" w:fill="FFFFFF"/>
        <w:ind w:firstLine="567"/>
        <w:jc w:val="both"/>
        <w:rPr>
          <w:sz w:val="24"/>
          <w:szCs w:val="24"/>
        </w:rPr>
      </w:pPr>
      <w:r w:rsidRPr="00373C51">
        <w:rPr>
          <w:sz w:val="24"/>
          <w:szCs w:val="24"/>
        </w:rPr>
        <w:t xml:space="preserve">На территории городского округа Спасск-Дальний действует муниципальная программа «Молодежная политика городского округа Спасск-Дальний», в которую входят подпрограммы: «Молодежь Спасска», «Спасск без наркотиков», «Профилактика правонарушений». </w:t>
      </w:r>
    </w:p>
    <w:p w:rsidR="00373C51" w:rsidRPr="00373C51" w:rsidRDefault="00373C51" w:rsidP="00373C51">
      <w:pPr>
        <w:ind w:firstLine="567"/>
        <w:jc w:val="both"/>
        <w:rPr>
          <w:sz w:val="24"/>
          <w:szCs w:val="24"/>
        </w:rPr>
      </w:pPr>
      <w:r w:rsidRPr="00373C51">
        <w:rPr>
          <w:sz w:val="24"/>
          <w:szCs w:val="24"/>
        </w:rPr>
        <w:t>В рамках программы проводятся  мероприятия, направленные на поддержку талантливой молодежи, патриотическое и духовно-нравственное воспитание,</w:t>
      </w:r>
      <w:r w:rsidRPr="00373C51">
        <w:rPr>
          <w:bCs/>
          <w:iCs/>
          <w:sz w:val="24"/>
          <w:szCs w:val="24"/>
        </w:rPr>
        <w:t xml:space="preserve"> формирование у молодежи активной гражданской позиции,</w:t>
      </w:r>
      <w:r w:rsidRPr="00373C51">
        <w:rPr>
          <w:sz w:val="24"/>
          <w:szCs w:val="24"/>
        </w:rPr>
        <w:t xml:space="preserve"> развитие волонтерского движения, поддержку деятельности детских и молодежных общественных объединений,</w:t>
      </w:r>
      <w:r w:rsidRPr="00373C51">
        <w:rPr>
          <w:b/>
          <w:bCs/>
          <w:iCs/>
          <w:sz w:val="24"/>
          <w:szCs w:val="24"/>
        </w:rPr>
        <w:t xml:space="preserve"> </w:t>
      </w:r>
      <w:r w:rsidRPr="00373C51">
        <w:rPr>
          <w:sz w:val="24"/>
          <w:szCs w:val="24"/>
        </w:rPr>
        <w:t xml:space="preserve">пропаганду здорового образа жизни, профилактику правонарушений. </w:t>
      </w:r>
    </w:p>
    <w:p w:rsidR="00373C51" w:rsidRPr="00373C51" w:rsidRDefault="00373C51" w:rsidP="00373C51">
      <w:pPr>
        <w:ind w:firstLine="567"/>
        <w:jc w:val="both"/>
        <w:rPr>
          <w:sz w:val="24"/>
          <w:szCs w:val="24"/>
        </w:rPr>
      </w:pPr>
      <w:r w:rsidRPr="00373C51">
        <w:rPr>
          <w:sz w:val="24"/>
          <w:szCs w:val="24"/>
        </w:rPr>
        <w:t xml:space="preserve">За отчетный период  всего проведено 40 мероприятий, в т.ч.                               12 мероприятий с использованием финансовых средств муниципальной программы «Молодежная политика городского округа Спасск-Дальний» и          28 мероприятий проведены без финансовых затрат. Все мероприятия – это интеллектуальные игры, творческие конкурсы, семинары-тренинги, акции, </w:t>
      </w:r>
      <w:proofErr w:type="spellStart"/>
      <w:r w:rsidRPr="00373C51">
        <w:rPr>
          <w:sz w:val="24"/>
          <w:szCs w:val="24"/>
        </w:rPr>
        <w:t>флеш-мобы</w:t>
      </w:r>
      <w:proofErr w:type="spellEnd"/>
      <w:r w:rsidRPr="00373C51">
        <w:rPr>
          <w:sz w:val="24"/>
          <w:szCs w:val="24"/>
        </w:rPr>
        <w:t xml:space="preserve">, круглые столы. Общее количество участников мероприятий около 12000 человек. Большинство мероприятий </w:t>
      </w:r>
      <w:proofErr w:type="gramStart"/>
      <w:r w:rsidRPr="00373C51">
        <w:rPr>
          <w:sz w:val="24"/>
          <w:szCs w:val="24"/>
        </w:rPr>
        <w:t>проведены</w:t>
      </w:r>
      <w:proofErr w:type="gramEnd"/>
      <w:r w:rsidRPr="00373C51">
        <w:rPr>
          <w:sz w:val="24"/>
          <w:szCs w:val="24"/>
        </w:rPr>
        <w:t xml:space="preserve"> в </w:t>
      </w:r>
      <w:proofErr w:type="spellStart"/>
      <w:r w:rsidRPr="00373C51">
        <w:rPr>
          <w:sz w:val="24"/>
          <w:szCs w:val="24"/>
        </w:rPr>
        <w:t>онлай-формате</w:t>
      </w:r>
      <w:proofErr w:type="spellEnd"/>
      <w:r w:rsidRPr="00373C51">
        <w:rPr>
          <w:sz w:val="24"/>
          <w:szCs w:val="24"/>
        </w:rPr>
        <w:t>.</w:t>
      </w:r>
    </w:p>
    <w:p w:rsidR="00373C51" w:rsidRPr="00373C51" w:rsidRDefault="00373C51" w:rsidP="00373C51">
      <w:pPr>
        <w:ind w:firstLine="567"/>
        <w:jc w:val="both"/>
        <w:rPr>
          <w:sz w:val="24"/>
          <w:szCs w:val="24"/>
        </w:rPr>
      </w:pPr>
      <w:r w:rsidRPr="00373C51">
        <w:rPr>
          <w:sz w:val="24"/>
          <w:szCs w:val="24"/>
        </w:rPr>
        <w:t xml:space="preserve">Молодежь Спасска приняла участие в 4 краевых мероприятиях – это </w:t>
      </w:r>
      <w:proofErr w:type="spellStart"/>
      <w:r w:rsidRPr="00373C51">
        <w:rPr>
          <w:sz w:val="24"/>
          <w:szCs w:val="24"/>
        </w:rPr>
        <w:t>онлайн</w:t>
      </w:r>
      <w:proofErr w:type="spellEnd"/>
      <w:r w:rsidRPr="00373C51">
        <w:rPr>
          <w:sz w:val="24"/>
          <w:szCs w:val="24"/>
        </w:rPr>
        <w:t>: форумы, семинары, конкурсы, тренинги, фестивали.</w:t>
      </w:r>
    </w:p>
    <w:p w:rsidR="00373C51" w:rsidRPr="00373C51" w:rsidRDefault="00373C51" w:rsidP="00373C51">
      <w:pPr>
        <w:ind w:firstLine="567"/>
        <w:jc w:val="both"/>
        <w:rPr>
          <w:sz w:val="24"/>
          <w:szCs w:val="24"/>
        </w:rPr>
      </w:pPr>
      <w:r w:rsidRPr="00373C51">
        <w:rPr>
          <w:sz w:val="24"/>
          <w:szCs w:val="24"/>
        </w:rPr>
        <w:t>Организована работа по взаимодействию волонтеров  с Центром социального обслуживания населения, детским домом,  социально-реабилитационным центром.</w:t>
      </w:r>
    </w:p>
    <w:p w:rsidR="00373C51" w:rsidRPr="00373C51" w:rsidRDefault="00373C51" w:rsidP="00373C51">
      <w:pPr>
        <w:ind w:firstLine="567"/>
        <w:jc w:val="both"/>
        <w:rPr>
          <w:sz w:val="24"/>
          <w:szCs w:val="24"/>
        </w:rPr>
      </w:pPr>
      <w:r w:rsidRPr="00373C51">
        <w:rPr>
          <w:sz w:val="24"/>
          <w:szCs w:val="24"/>
        </w:rPr>
        <w:t>Работа волонтеров направлена на обучение компьютерной грамотности, как граждан старшего поколения, так и детей, оказание посильной помощи одиноким, нуждающимся  пожилым гражданам,  находящимся  на социальном обслуживании в уборке придомовых и садовых участков, квартир и частных домов.</w:t>
      </w:r>
    </w:p>
    <w:p w:rsidR="00373C51" w:rsidRPr="00373C51" w:rsidRDefault="00373C51" w:rsidP="00373C51">
      <w:pPr>
        <w:ind w:firstLine="567"/>
        <w:jc w:val="both"/>
        <w:rPr>
          <w:sz w:val="24"/>
          <w:szCs w:val="24"/>
        </w:rPr>
      </w:pPr>
      <w:r w:rsidRPr="00373C51">
        <w:rPr>
          <w:sz w:val="24"/>
          <w:szCs w:val="24"/>
        </w:rPr>
        <w:t>В большинстве случаев волонтеры - это члены молодежных общественных объединений, действующих на территории городского округа:</w:t>
      </w:r>
    </w:p>
    <w:p w:rsidR="00373C51" w:rsidRPr="00373C51" w:rsidRDefault="00373C51" w:rsidP="00373C51">
      <w:pPr>
        <w:ind w:firstLine="567"/>
        <w:jc w:val="both"/>
        <w:rPr>
          <w:sz w:val="24"/>
          <w:szCs w:val="24"/>
        </w:rPr>
      </w:pPr>
      <w:r w:rsidRPr="00373C51">
        <w:rPr>
          <w:sz w:val="24"/>
          <w:szCs w:val="24"/>
        </w:rPr>
        <w:t>- Молодежное общественное движение «Спасская инициативная молодежь: Доброе сердце», количество участников 85 человек, за 2020 год проведено 17 мероприятий;</w:t>
      </w:r>
    </w:p>
    <w:p w:rsidR="00373C51" w:rsidRPr="00373C51" w:rsidRDefault="00373C51" w:rsidP="00373C51">
      <w:pPr>
        <w:ind w:firstLine="567"/>
        <w:jc w:val="both"/>
        <w:rPr>
          <w:sz w:val="24"/>
          <w:szCs w:val="24"/>
        </w:rPr>
      </w:pPr>
      <w:r w:rsidRPr="00373C51">
        <w:rPr>
          <w:sz w:val="24"/>
          <w:szCs w:val="24"/>
        </w:rPr>
        <w:t>- Молодежный парламент при Думе городского округа Спасск-Дальний, количество участников 20 человек, проведено 5 мероприятий;</w:t>
      </w:r>
    </w:p>
    <w:p w:rsidR="00373C51" w:rsidRPr="00373C51" w:rsidRDefault="00373C51" w:rsidP="00373C51">
      <w:pPr>
        <w:ind w:firstLine="567"/>
        <w:jc w:val="both"/>
        <w:rPr>
          <w:sz w:val="24"/>
          <w:szCs w:val="24"/>
        </w:rPr>
      </w:pPr>
      <w:r w:rsidRPr="00373C51">
        <w:rPr>
          <w:sz w:val="24"/>
          <w:szCs w:val="24"/>
        </w:rPr>
        <w:t>-  Студенческий Совет при Администрации городского округа Спасск-Дальний, количество участников 20 человек, проведено 4 мероприятия;</w:t>
      </w:r>
    </w:p>
    <w:p w:rsidR="00373C51" w:rsidRPr="00373C51" w:rsidRDefault="00373C51" w:rsidP="00373C51">
      <w:pPr>
        <w:ind w:firstLine="567"/>
        <w:jc w:val="both"/>
        <w:rPr>
          <w:sz w:val="24"/>
          <w:szCs w:val="24"/>
        </w:rPr>
      </w:pPr>
      <w:r w:rsidRPr="00373C51">
        <w:rPr>
          <w:sz w:val="24"/>
          <w:szCs w:val="24"/>
        </w:rPr>
        <w:t>- Филиал молодежной общественной организации Приморского края  «Российский Союз Молодежи», количество участников 20 человек, проведено  5 мероприятий.</w:t>
      </w:r>
    </w:p>
    <w:p w:rsidR="00373C51" w:rsidRPr="00373C51" w:rsidRDefault="00373C51" w:rsidP="00373C51">
      <w:pPr>
        <w:ind w:firstLine="567"/>
        <w:jc w:val="both"/>
        <w:rPr>
          <w:sz w:val="24"/>
          <w:szCs w:val="24"/>
        </w:rPr>
      </w:pPr>
      <w:r w:rsidRPr="00373C51">
        <w:rPr>
          <w:sz w:val="24"/>
          <w:szCs w:val="24"/>
        </w:rPr>
        <w:t xml:space="preserve">- Молодежная общественная организация «Молодая Гвардия </w:t>
      </w:r>
      <w:proofErr w:type="gramStart"/>
      <w:r w:rsidRPr="00373C51">
        <w:rPr>
          <w:sz w:val="24"/>
          <w:szCs w:val="24"/>
        </w:rPr>
        <w:t>Единой</w:t>
      </w:r>
      <w:proofErr w:type="gramEnd"/>
      <w:r w:rsidRPr="00373C51">
        <w:rPr>
          <w:color w:val="C0504D" w:themeColor="accent2"/>
          <w:sz w:val="24"/>
          <w:szCs w:val="24"/>
        </w:rPr>
        <w:t xml:space="preserve"> </w:t>
      </w:r>
      <w:r w:rsidRPr="00373C51">
        <w:rPr>
          <w:sz w:val="24"/>
          <w:szCs w:val="24"/>
        </w:rPr>
        <w:t>Россия» городского округа Спасск-Дальний и Спасского муниципального района, количество участников 20 человек, проведено 5 мероприятий;</w:t>
      </w:r>
    </w:p>
    <w:p w:rsidR="00373C51" w:rsidRPr="00373C51" w:rsidRDefault="00373C51" w:rsidP="00373C51">
      <w:pPr>
        <w:ind w:firstLine="567"/>
        <w:jc w:val="both"/>
        <w:rPr>
          <w:sz w:val="24"/>
          <w:szCs w:val="24"/>
        </w:rPr>
      </w:pPr>
      <w:r w:rsidRPr="00373C51">
        <w:rPr>
          <w:sz w:val="24"/>
          <w:szCs w:val="24"/>
        </w:rPr>
        <w:t>- Молодежное общественное движение «Волонтеры Победы», количество участников 15 человек, проведено 5 мероприятий.</w:t>
      </w:r>
    </w:p>
    <w:p w:rsidR="00373C51" w:rsidRPr="00373C51" w:rsidRDefault="00373C51" w:rsidP="00373C51">
      <w:pPr>
        <w:tabs>
          <w:tab w:val="left" w:pos="-64"/>
        </w:tabs>
        <w:jc w:val="both"/>
        <w:rPr>
          <w:sz w:val="24"/>
          <w:szCs w:val="24"/>
        </w:rPr>
      </w:pPr>
      <w:r w:rsidRPr="00373C51">
        <w:rPr>
          <w:sz w:val="24"/>
          <w:szCs w:val="24"/>
        </w:rPr>
        <w:tab/>
        <w:t xml:space="preserve">Основное направление деятельности молодежных организаций - это проведение городских благотворительных и патриотических акций, организация и участие молодёжи в городских общественно-значимых мероприятиях, благоустройство территории города, </w:t>
      </w:r>
      <w:proofErr w:type="spellStart"/>
      <w:r w:rsidRPr="00373C51">
        <w:rPr>
          <w:sz w:val="24"/>
          <w:szCs w:val="24"/>
        </w:rPr>
        <w:t>волонтёрство</w:t>
      </w:r>
      <w:proofErr w:type="spellEnd"/>
      <w:r w:rsidRPr="00373C51">
        <w:rPr>
          <w:sz w:val="24"/>
          <w:szCs w:val="24"/>
        </w:rPr>
        <w:t>.</w:t>
      </w:r>
    </w:p>
    <w:p w:rsidR="00373C51" w:rsidRPr="00373C51" w:rsidRDefault="00373C51" w:rsidP="00373C51">
      <w:pPr>
        <w:tabs>
          <w:tab w:val="left" w:pos="-64"/>
        </w:tabs>
        <w:jc w:val="both"/>
        <w:rPr>
          <w:sz w:val="24"/>
          <w:szCs w:val="24"/>
        </w:rPr>
      </w:pPr>
      <w:r w:rsidRPr="00373C51">
        <w:rPr>
          <w:bCs/>
          <w:iCs/>
          <w:sz w:val="24"/>
          <w:szCs w:val="24"/>
        </w:rPr>
        <w:lastRenderedPageBreak/>
        <w:tab/>
        <w:t>В целях укрепления института молодой семьи</w:t>
      </w:r>
      <w:r w:rsidRPr="00373C51">
        <w:rPr>
          <w:sz w:val="24"/>
          <w:szCs w:val="24"/>
        </w:rPr>
        <w:t xml:space="preserve"> на территории города действует муниципальная программа «Обеспечение жильем молодых семей городского округа Спасск-Дальний». За время действия программы приобрели  квартиры 47 молодых семей, в т.ч. 3 семьи в 2020 году.</w:t>
      </w:r>
    </w:p>
    <w:p w:rsidR="00373C51" w:rsidRPr="00373C51" w:rsidRDefault="00373C51" w:rsidP="00373C51">
      <w:pPr>
        <w:tabs>
          <w:tab w:val="left" w:pos="-64"/>
        </w:tabs>
        <w:rPr>
          <w:b/>
          <w:i/>
          <w:sz w:val="24"/>
          <w:szCs w:val="24"/>
        </w:rPr>
      </w:pPr>
      <w:bookmarkStart w:id="36" w:name="_Toc5367804"/>
      <w:bookmarkStart w:id="37" w:name="_Toc41483385"/>
      <w:r w:rsidRPr="00373C51">
        <w:rPr>
          <w:b/>
          <w:i/>
          <w:sz w:val="24"/>
          <w:szCs w:val="24"/>
        </w:rPr>
        <w:t>Исполнение вопросов местного значения в сфере культуры</w:t>
      </w:r>
      <w:bookmarkEnd w:id="36"/>
      <w:bookmarkEnd w:id="37"/>
    </w:p>
    <w:p w:rsidR="00373C51" w:rsidRPr="00373C51" w:rsidRDefault="00373C51" w:rsidP="00373C51">
      <w:pPr>
        <w:ind w:left="57" w:right="57" w:firstLine="651"/>
        <w:jc w:val="both"/>
        <w:rPr>
          <w:sz w:val="24"/>
          <w:szCs w:val="24"/>
        </w:rPr>
      </w:pPr>
      <w:r w:rsidRPr="00373C51">
        <w:rPr>
          <w:sz w:val="24"/>
          <w:szCs w:val="24"/>
        </w:rPr>
        <w:t>На  территории  городского округа Спасск-Дальний функционирует             4 учреждения культуры и искусства: МАУ ГЦНК «Приморье», «Центральная  городская библиотека», МБУ «Краеведческий музей им. Н.И. Береговой», муниципальное бюджетное учреждение культуры «Муниципальное образовательное учреждение дополнительного образования детей «Детская школа искусств» городского округа Спасск-Дальний.</w:t>
      </w:r>
    </w:p>
    <w:p w:rsidR="00373C51" w:rsidRPr="00373C51" w:rsidRDefault="00373C51" w:rsidP="00373C51">
      <w:pPr>
        <w:pStyle w:val="af4"/>
        <w:ind w:firstLine="708"/>
        <w:jc w:val="both"/>
        <w:rPr>
          <w:rFonts w:ascii="Times New Roman" w:hAnsi="Times New Roman"/>
          <w:sz w:val="24"/>
          <w:szCs w:val="24"/>
        </w:rPr>
      </w:pPr>
      <w:proofErr w:type="gramStart"/>
      <w:r w:rsidRPr="00373C51">
        <w:rPr>
          <w:rFonts w:ascii="Times New Roman" w:hAnsi="Times New Roman"/>
          <w:sz w:val="24"/>
          <w:szCs w:val="24"/>
        </w:rPr>
        <w:t>В Детской школе искусств  обучается 400 учащихся, в т.ч. на музыкальном отделении –165, на художественном 235 учащихся.</w:t>
      </w:r>
      <w:proofErr w:type="gramEnd"/>
    </w:p>
    <w:p w:rsidR="00373C51" w:rsidRPr="00373C51" w:rsidRDefault="00373C51" w:rsidP="00373C51">
      <w:pPr>
        <w:pStyle w:val="af4"/>
        <w:ind w:firstLine="708"/>
        <w:jc w:val="both"/>
        <w:rPr>
          <w:rFonts w:ascii="Times New Roman" w:hAnsi="Times New Roman"/>
          <w:sz w:val="24"/>
          <w:szCs w:val="24"/>
        </w:rPr>
      </w:pPr>
      <w:r w:rsidRPr="00373C51">
        <w:rPr>
          <w:rFonts w:ascii="Times New Roman" w:hAnsi="Times New Roman"/>
          <w:sz w:val="24"/>
          <w:szCs w:val="24"/>
        </w:rPr>
        <w:t xml:space="preserve">МБУ ДО «ДШИ» является базовой школой зонально-методического объединения (ЗМО) в области художественного образования. В состав  ЗМО входят ДШИ г. Спасска-Дальнего, г. Арсеньева, с. Яковлевка, с. Черниговка, ДШИ им. Гуриной А. </w:t>
      </w:r>
      <w:proofErr w:type="gramStart"/>
      <w:r w:rsidRPr="00373C51">
        <w:rPr>
          <w:rFonts w:ascii="Times New Roman" w:hAnsi="Times New Roman"/>
          <w:sz w:val="24"/>
          <w:szCs w:val="24"/>
        </w:rPr>
        <w:t>с</w:t>
      </w:r>
      <w:proofErr w:type="gramEnd"/>
      <w:r w:rsidRPr="00373C51">
        <w:rPr>
          <w:rFonts w:ascii="Times New Roman" w:hAnsi="Times New Roman"/>
          <w:sz w:val="24"/>
          <w:szCs w:val="24"/>
        </w:rPr>
        <w:t>. Спасского.</w:t>
      </w:r>
    </w:p>
    <w:p w:rsidR="00373C51" w:rsidRPr="00373C51" w:rsidRDefault="00373C51" w:rsidP="00373C51">
      <w:pPr>
        <w:pStyle w:val="af4"/>
        <w:ind w:firstLine="708"/>
        <w:jc w:val="both"/>
        <w:rPr>
          <w:rFonts w:ascii="Times New Roman" w:hAnsi="Times New Roman"/>
          <w:sz w:val="24"/>
          <w:szCs w:val="24"/>
        </w:rPr>
      </w:pPr>
      <w:r w:rsidRPr="00373C51">
        <w:rPr>
          <w:rFonts w:ascii="Times New Roman" w:hAnsi="Times New Roman"/>
          <w:sz w:val="24"/>
          <w:szCs w:val="24"/>
        </w:rPr>
        <w:t>Учащиеся Детской школы иску</w:t>
      </w:r>
      <w:proofErr w:type="gramStart"/>
      <w:r w:rsidRPr="00373C51">
        <w:rPr>
          <w:rFonts w:ascii="Times New Roman" w:hAnsi="Times New Roman"/>
          <w:sz w:val="24"/>
          <w:szCs w:val="24"/>
        </w:rPr>
        <w:t>сств  в 20</w:t>
      </w:r>
      <w:proofErr w:type="gramEnd"/>
      <w:r w:rsidRPr="00373C51">
        <w:rPr>
          <w:rFonts w:ascii="Times New Roman" w:hAnsi="Times New Roman"/>
          <w:sz w:val="24"/>
          <w:szCs w:val="24"/>
        </w:rPr>
        <w:t xml:space="preserve">20 году принимали участие в различных конкурсах и фестивалях. Победителями и призерами стали                  106 человек. </w:t>
      </w:r>
    </w:p>
    <w:p w:rsidR="00373C51" w:rsidRPr="00373C51" w:rsidRDefault="00373C51" w:rsidP="00373C51">
      <w:pPr>
        <w:ind w:firstLine="424"/>
        <w:jc w:val="both"/>
        <w:rPr>
          <w:sz w:val="24"/>
          <w:szCs w:val="24"/>
        </w:rPr>
      </w:pPr>
      <w:r w:rsidRPr="00373C51">
        <w:rPr>
          <w:color w:val="FF0000"/>
          <w:sz w:val="24"/>
          <w:szCs w:val="24"/>
        </w:rPr>
        <w:tab/>
      </w:r>
      <w:r w:rsidRPr="00373C51">
        <w:rPr>
          <w:sz w:val="24"/>
          <w:szCs w:val="24"/>
        </w:rPr>
        <w:t xml:space="preserve">В рамках Государственной программы «Развитие культуры Приморского края» для  МБУ «Центральная городская библиотека»  приобретено                   209 экземпляров литературы,  ноутбук,  принтер, многофункциональное устройство. </w:t>
      </w:r>
    </w:p>
    <w:p w:rsidR="00373C51" w:rsidRPr="00373C51" w:rsidRDefault="00373C51" w:rsidP="00373C51">
      <w:pPr>
        <w:ind w:firstLine="708"/>
        <w:jc w:val="both"/>
        <w:rPr>
          <w:strike/>
          <w:color w:val="FF0000"/>
          <w:sz w:val="24"/>
          <w:szCs w:val="24"/>
        </w:rPr>
      </w:pPr>
      <w:r w:rsidRPr="00373C51">
        <w:rPr>
          <w:sz w:val="24"/>
          <w:szCs w:val="24"/>
        </w:rPr>
        <w:t>В Муниципальном бюджетном учреждении «Краеведческий музей имени Н.И.Береговой городского округа Спасск-Дальний» общий объём музейного фонда составляет свыше 24 тысяч единиц хранения (из них более                     9,0 тыс. единиц хранения – основной фонд, более 15,0 тыс. единиц – научно-вспомогательный фонд).</w:t>
      </w:r>
      <w:r w:rsidRPr="00373C51">
        <w:rPr>
          <w:color w:val="FF0000"/>
          <w:sz w:val="24"/>
          <w:szCs w:val="24"/>
        </w:rPr>
        <w:t xml:space="preserve"> </w:t>
      </w:r>
    </w:p>
    <w:p w:rsidR="00373C51" w:rsidRPr="00373C51" w:rsidRDefault="00373C51" w:rsidP="00373C51">
      <w:pPr>
        <w:ind w:firstLine="708"/>
        <w:jc w:val="both"/>
        <w:rPr>
          <w:rFonts w:eastAsia="Times New Roman"/>
          <w:sz w:val="24"/>
          <w:szCs w:val="24"/>
        </w:rPr>
      </w:pPr>
      <w:r w:rsidRPr="00373C51">
        <w:rPr>
          <w:sz w:val="24"/>
          <w:szCs w:val="24"/>
        </w:rPr>
        <w:t xml:space="preserve">По причине ограничительных  мер, связанных  с предотвращением распространения на территории Приморского края новой </w:t>
      </w:r>
      <w:proofErr w:type="spellStart"/>
      <w:r w:rsidRPr="00373C51">
        <w:rPr>
          <w:sz w:val="24"/>
          <w:szCs w:val="24"/>
        </w:rPr>
        <w:t>коронавирусной</w:t>
      </w:r>
      <w:proofErr w:type="spellEnd"/>
      <w:r w:rsidRPr="00373C51">
        <w:rPr>
          <w:sz w:val="24"/>
          <w:szCs w:val="24"/>
        </w:rPr>
        <w:t xml:space="preserve"> инфекции, активно вводилась форма проведения мероприятий в формате </w:t>
      </w:r>
      <w:proofErr w:type="spellStart"/>
      <w:r w:rsidRPr="00373C51">
        <w:rPr>
          <w:sz w:val="24"/>
          <w:szCs w:val="24"/>
        </w:rPr>
        <w:t>онлайн</w:t>
      </w:r>
      <w:proofErr w:type="spellEnd"/>
      <w:r w:rsidRPr="00373C51">
        <w:rPr>
          <w:sz w:val="24"/>
          <w:szCs w:val="24"/>
        </w:rPr>
        <w:t>.</w:t>
      </w:r>
      <w:r w:rsidRPr="00373C51">
        <w:rPr>
          <w:rFonts w:eastAsia="Times New Roman"/>
          <w:color w:val="00B050"/>
          <w:sz w:val="24"/>
          <w:szCs w:val="24"/>
        </w:rPr>
        <w:t xml:space="preserve">   </w:t>
      </w:r>
      <w:r w:rsidRPr="00373C51">
        <w:rPr>
          <w:rFonts w:eastAsia="Times New Roman"/>
          <w:sz w:val="24"/>
          <w:szCs w:val="24"/>
        </w:rPr>
        <w:t xml:space="preserve">Проведены такие акции как «Бессмертный полк», «Песни Великой Победы», «Читаем книги о войне», «Голубь Мира», Всероссийская акция «Окно Победы». К 1 июня (День защиты детей) проводился </w:t>
      </w:r>
      <w:proofErr w:type="spellStart"/>
      <w:r w:rsidRPr="00373C51">
        <w:rPr>
          <w:rFonts w:eastAsia="Times New Roman"/>
          <w:sz w:val="24"/>
          <w:szCs w:val="24"/>
        </w:rPr>
        <w:t>онлайн</w:t>
      </w:r>
      <w:proofErr w:type="spellEnd"/>
      <w:r w:rsidRPr="00373C51">
        <w:rPr>
          <w:rFonts w:eastAsia="Times New Roman"/>
          <w:sz w:val="24"/>
          <w:szCs w:val="24"/>
        </w:rPr>
        <w:t xml:space="preserve"> конкурс «Таланты Спасской детворы», участие  в котором приняли около 400 человек.</w:t>
      </w:r>
    </w:p>
    <w:p w:rsidR="00373C51" w:rsidRPr="00373C51" w:rsidRDefault="00373C51" w:rsidP="00373C51">
      <w:pPr>
        <w:tabs>
          <w:tab w:val="left" w:pos="851"/>
        </w:tabs>
        <w:ind w:left="-284" w:firstLine="567"/>
        <w:jc w:val="both"/>
        <w:rPr>
          <w:rFonts w:eastAsia="Times New Roman"/>
          <w:sz w:val="24"/>
          <w:szCs w:val="24"/>
        </w:rPr>
      </w:pPr>
      <w:r w:rsidRPr="00373C51">
        <w:rPr>
          <w:rFonts w:eastAsia="Times New Roman"/>
          <w:sz w:val="24"/>
          <w:szCs w:val="24"/>
        </w:rPr>
        <w:t xml:space="preserve">После снятия ограничительных </w:t>
      </w:r>
      <w:proofErr w:type="gramStart"/>
      <w:r w:rsidRPr="00373C51">
        <w:rPr>
          <w:rFonts w:eastAsia="Times New Roman"/>
          <w:sz w:val="24"/>
          <w:szCs w:val="24"/>
        </w:rPr>
        <w:t>мер</w:t>
      </w:r>
      <w:proofErr w:type="gramEnd"/>
      <w:r w:rsidRPr="00373C51">
        <w:rPr>
          <w:rFonts w:eastAsia="Times New Roman"/>
          <w:sz w:val="24"/>
          <w:szCs w:val="24"/>
        </w:rPr>
        <w:t xml:space="preserve"> работа в режиме </w:t>
      </w:r>
      <w:proofErr w:type="spellStart"/>
      <w:r w:rsidRPr="00373C51">
        <w:rPr>
          <w:rFonts w:eastAsia="Times New Roman"/>
          <w:sz w:val="24"/>
          <w:szCs w:val="24"/>
        </w:rPr>
        <w:t>онлайн</w:t>
      </w:r>
      <w:proofErr w:type="spellEnd"/>
      <w:r w:rsidRPr="00373C51">
        <w:rPr>
          <w:rFonts w:eastAsia="Times New Roman"/>
          <w:sz w:val="24"/>
          <w:szCs w:val="24"/>
        </w:rPr>
        <w:t xml:space="preserve"> продолжилась. </w:t>
      </w:r>
    </w:p>
    <w:p w:rsidR="00373C51" w:rsidRPr="00373C51" w:rsidRDefault="00373C51" w:rsidP="00373C51">
      <w:pPr>
        <w:tabs>
          <w:tab w:val="left" w:pos="851"/>
        </w:tabs>
        <w:ind w:left="-284" w:firstLine="567"/>
        <w:jc w:val="both"/>
        <w:rPr>
          <w:rFonts w:eastAsia="Times New Roman"/>
          <w:sz w:val="24"/>
          <w:szCs w:val="24"/>
        </w:rPr>
      </w:pPr>
      <w:r w:rsidRPr="00373C51">
        <w:rPr>
          <w:rFonts w:eastAsia="Times New Roman"/>
          <w:sz w:val="24"/>
          <w:szCs w:val="24"/>
        </w:rPr>
        <w:t xml:space="preserve">Ко Дню города жители  города  </w:t>
      </w:r>
      <w:r w:rsidRPr="00373C51">
        <w:rPr>
          <w:sz w:val="24"/>
          <w:szCs w:val="24"/>
        </w:rPr>
        <w:t>поздравляли город с</w:t>
      </w:r>
      <w:r w:rsidRPr="00373C51">
        <w:rPr>
          <w:rFonts w:eastAsia="Times New Roman"/>
          <w:sz w:val="24"/>
          <w:szCs w:val="24"/>
        </w:rPr>
        <w:t xml:space="preserve"> Днем Рождения,  ролики с поздравлениями размещены  в социальных сетях «Одноклассники» и «</w:t>
      </w:r>
      <w:proofErr w:type="spellStart"/>
      <w:r w:rsidRPr="00373C51">
        <w:rPr>
          <w:rFonts w:eastAsia="Times New Roman"/>
          <w:sz w:val="24"/>
          <w:szCs w:val="24"/>
        </w:rPr>
        <w:t>Instagram</w:t>
      </w:r>
      <w:proofErr w:type="spellEnd"/>
      <w:r w:rsidRPr="00373C51">
        <w:rPr>
          <w:rFonts w:eastAsia="Times New Roman"/>
          <w:sz w:val="24"/>
          <w:szCs w:val="24"/>
        </w:rPr>
        <w:t>»,  на  официальном сайте городского округа Спасск-Дальний.</w:t>
      </w:r>
    </w:p>
    <w:p w:rsidR="00373C51" w:rsidRPr="00373C51" w:rsidRDefault="00373C51" w:rsidP="00373C51">
      <w:pPr>
        <w:tabs>
          <w:tab w:val="left" w:pos="851"/>
        </w:tabs>
        <w:ind w:left="-284" w:firstLine="567"/>
        <w:jc w:val="both"/>
        <w:rPr>
          <w:rFonts w:eastAsia="Times New Roman"/>
          <w:sz w:val="24"/>
          <w:szCs w:val="24"/>
        </w:rPr>
      </w:pPr>
      <w:r w:rsidRPr="00373C51">
        <w:rPr>
          <w:rFonts w:eastAsia="Times New Roman"/>
          <w:sz w:val="24"/>
          <w:szCs w:val="24"/>
        </w:rPr>
        <w:t xml:space="preserve">  В режиме </w:t>
      </w:r>
      <w:proofErr w:type="spellStart"/>
      <w:r w:rsidRPr="00373C51">
        <w:rPr>
          <w:rFonts w:eastAsia="Times New Roman"/>
          <w:sz w:val="24"/>
          <w:szCs w:val="24"/>
        </w:rPr>
        <w:t>онлайн</w:t>
      </w:r>
      <w:proofErr w:type="spellEnd"/>
      <w:r w:rsidRPr="00373C51">
        <w:rPr>
          <w:rFonts w:eastAsia="Times New Roman"/>
          <w:sz w:val="24"/>
          <w:szCs w:val="24"/>
        </w:rPr>
        <w:t xml:space="preserve"> прошла Всероссийская акция «Ночь искусств», </w:t>
      </w:r>
      <w:proofErr w:type="spellStart"/>
      <w:r w:rsidRPr="00373C51">
        <w:rPr>
          <w:rFonts w:eastAsia="Times New Roman"/>
          <w:sz w:val="24"/>
          <w:szCs w:val="24"/>
        </w:rPr>
        <w:t>онлайн-концерт</w:t>
      </w:r>
      <w:proofErr w:type="spellEnd"/>
      <w:r w:rsidRPr="00373C51">
        <w:rPr>
          <w:rFonts w:eastAsia="Times New Roman"/>
          <w:sz w:val="24"/>
          <w:szCs w:val="24"/>
        </w:rPr>
        <w:t xml:space="preserve"> «В единстве народа – единство страны!», </w:t>
      </w:r>
      <w:proofErr w:type="gramStart"/>
      <w:r w:rsidRPr="00373C51">
        <w:rPr>
          <w:rFonts w:eastAsia="Times New Roman"/>
          <w:sz w:val="24"/>
          <w:szCs w:val="24"/>
        </w:rPr>
        <w:t>посвященный</w:t>
      </w:r>
      <w:proofErr w:type="gramEnd"/>
      <w:r w:rsidRPr="00373C51">
        <w:rPr>
          <w:rFonts w:eastAsia="Times New Roman"/>
          <w:sz w:val="24"/>
          <w:szCs w:val="24"/>
        </w:rPr>
        <w:t xml:space="preserve"> Дню Народного единства, «О той, что жизнь дарует и тепло», посвященный Дню Матери.</w:t>
      </w:r>
    </w:p>
    <w:p w:rsidR="00373C51" w:rsidRPr="00373C51" w:rsidRDefault="00373C51" w:rsidP="00373C51">
      <w:pPr>
        <w:tabs>
          <w:tab w:val="left" w:pos="851"/>
        </w:tabs>
        <w:ind w:left="-284" w:firstLine="567"/>
        <w:jc w:val="both"/>
        <w:rPr>
          <w:sz w:val="24"/>
          <w:szCs w:val="24"/>
        </w:rPr>
      </w:pPr>
      <w:r w:rsidRPr="00373C51">
        <w:rPr>
          <w:rFonts w:eastAsia="Times New Roman"/>
          <w:sz w:val="24"/>
          <w:szCs w:val="24"/>
        </w:rPr>
        <w:t xml:space="preserve"> Проводились </w:t>
      </w:r>
      <w:proofErr w:type="spellStart"/>
      <w:r w:rsidRPr="00373C51">
        <w:rPr>
          <w:rFonts w:eastAsia="Times New Roman"/>
          <w:sz w:val="24"/>
          <w:szCs w:val="24"/>
        </w:rPr>
        <w:t>онлайн-трансляции</w:t>
      </w:r>
      <w:proofErr w:type="spellEnd"/>
      <w:r w:rsidRPr="00373C51">
        <w:rPr>
          <w:rFonts w:eastAsia="Times New Roman"/>
          <w:sz w:val="24"/>
          <w:szCs w:val="24"/>
        </w:rPr>
        <w:t xml:space="preserve"> в социальной сети «</w:t>
      </w:r>
      <w:proofErr w:type="spellStart"/>
      <w:r w:rsidRPr="00373C51">
        <w:rPr>
          <w:rFonts w:eastAsia="Times New Roman"/>
          <w:sz w:val="24"/>
          <w:szCs w:val="24"/>
        </w:rPr>
        <w:t>Instagram</w:t>
      </w:r>
      <w:proofErr w:type="spellEnd"/>
      <w:r w:rsidRPr="00373C51">
        <w:rPr>
          <w:rFonts w:eastAsia="Times New Roman"/>
          <w:sz w:val="24"/>
          <w:szCs w:val="24"/>
        </w:rPr>
        <w:t xml:space="preserve">» таких мероприятий, как: Акция «Вахта памяти. Штурмовые ночи Спасска», творческий концерт Сергея </w:t>
      </w:r>
      <w:proofErr w:type="spellStart"/>
      <w:r w:rsidRPr="00373C51">
        <w:rPr>
          <w:rFonts w:eastAsia="Times New Roman"/>
          <w:sz w:val="24"/>
          <w:szCs w:val="24"/>
        </w:rPr>
        <w:t>Степанченко</w:t>
      </w:r>
      <w:proofErr w:type="spellEnd"/>
      <w:r w:rsidRPr="00373C51">
        <w:rPr>
          <w:rFonts w:eastAsia="Times New Roman"/>
          <w:sz w:val="24"/>
          <w:szCs w:val="24"/>
        </w:rPr>
        <w:t>, церемония открытия памятной доски Герою Советского Союза Ершову Виктору Захаровичу.</w:t>
      </w:r>
      <w:r w:rsidRPr="00373C51">
        <w:rPr>
          <w:sz w:val="24"/>
          <w:szCs w:val="24"/>
        </w:rPr>
        <w:tab/>
      </w:r>
    </w:p>
    <w:p w:rsidR="00373C51" w:rsidRPr="00373C51" w:rsidRDefault="00373C51" w:rsidP="00373C51">
      <w:pPr>
        <w:ind w:left="-284" w:firstLine="567"/>
        <w:jc w:val="both"/>
        <w:rPr>
          <w:sz w:val="24"/>
          <w:szCs w:val="24"/>
        </w:rPr>
      </w:pPr>
      <w:r w:rsidRPr="00373C51">
        <w:rPr>
          <w:sz w:val="24"/>
          <w:szCs w:val="24"/>
        </w:rPr>
        <w:tab/>
        <w:t xml:space="preserve">В 2020 году в музее проведено 19 выставок, 1620 экскурсий. </w:t>
      </w:r>
    </w:p>
    <w:p w:rsidR="00373C51" w:rsidRPr="00373C51" w:rsidRDefault="00373C51" w:rsidP="00373C51">
      <w:pPr>
        <w:pStyle w:val="11"/>
        <w:spacing w:after="0" w:line="240" w:lineRule="auto"/>
        <w:rPr>
          <w:i/>
          <w:color w:val="auto"/>
          <w:sz w:val="24"/>
          <w:szCs w:val="24"/>
        </w:rPr>
      </w:pPr>
      <w:bookmarkStart w:id="38" w:name="_Toc5367806"/>
      <w:bookmarkStart w:id="39" w:name="_Toc41483386"/>
      <w:bookmarkStart w:id="40" w:name="_Toc481057136"/>
      <w:r w:rsidRPr="00373C51">
        <w:rPr>
          <w:i/>
          <w:color w:val="auto"/>
          <w:sz w:val="24"/>
          <w:szCs w:val="24"/>
        </w:rPr>
        <w:t>Исполнение полномочий органов местного самоуправления в области установления тарифов на услуги муниципальных предприятий и муниципальных учреждений</w:t>
      </w:r>
      <w:bookmarkEnd w:id="38"/>
      <w:bookmarkEnd w:id="39"/>
      <w:r w:rsidRPr="00373C51">
        <w:rPr>
          <w:i/>
          <w:color w:val="auto"/>
          <w:sz w:val="24"/>
          <w:szCs w:val="24"/>
        </w:rPr>
        <w:t xml:space="preserve"> </w:t>
      </w:r>
      <w:bookmarkStart w:id="41" w:name="_Toc5367807"/>
      <w:bookmarkStart w:id="42" w:name="_Toc41483387"/>
      <w:r w:rsidRPr="00373C51">
        <w:rPr>
          <w:i/>
          <w:color w:val="auto"/>
          <w:sz w:val="24"/>
          <w:szCs w:val="24"/>
        </w:rPr>
        <w:t>городского округа   Спасск-Дальний</w:t>
      </w:r>
      <w:bookmarkEnd w:id="40"/>
      <w:bookmarkEnd w:id="41"/>
      <w:bookmarkEnd w:id="42"/>
    </w:p>
    <w:p w:rsidR="00373C51" w:rsidRPr="00373C51" w:rsidRDefault="00373C51" w:rsidP="00373C51">
      <w:pPr>
        <w:ind w:firstLine="708"/>
        <w:jc w:val="both"/>
        <w:rPr>
          <w:color w:val="FF0000"/>
          <w:sz w:val="24"/>
          <w:szCs w:val="24"/>
        </w:rPr>
      </w:pPr>
      <w:proofErr w:type="gramStart"/>
      <w:r w:rsidRPr="00373C51">
        <w:rPr>
          <w:sz w:val="24"/>
          <w:szCs w:val="24"/>
        </w:rPr>
        <w:t xml:space="preserve">В соответствии с Положениями о порядке предоставления платных услуг муниципальными учреждениями городского округа Спасск-Дальний и о порядке установления тарифов на услуги (работы), предоставляемые (выполняемые) муниципальными учреждениями городского округа                   Спасск – Дальний, утвержденными решением Думы городского округа                      Спасск – Дальний от 28 </w:t>
      </w:r>
      <w:r w:rsidRPr="00373C51">
        <w:rPr>
          <w:sz w:val="24"/>
          <w:szCs w:val="24"/>
        </w:rPr>
        <w:lastRenderedPageBreak/>
        <w:t xml:space="preserve">января 2013 года  №  02 и </w:t>
      </w:r>
      <w:r w:rsidRPr="00373C51">
        <w:rPr>
          <w:rFonts w:eastAsia="Times New Roman"/>
          <w:sz w:val="24"/>
          <w:szCs w:val="24"/>
        </w:rPr>
        <w:t>Положением о порядке установления цен (тарифов) на услуги, оказываемые муниципальными унитарными предприятиями городского округа Спасск – Дальний</w:t>
      </w:r>
      <w:proofErr w:type="gramEnd"/>
      <w:r w:rsidRPr="00373C51">
        <w:rPr>
          <w:rFonts w:eastAsia="Times New Roman"/>
          <w:sz w:val="24"/>
          <w:szCs w:val="24"/>
        </w:rPr>
        <w:t xml:space="preserve">, </w:t>
      </w:r>
      <w:proofErr w:type="gramStart"/>
      <w:r w:rsidRPr="00373C51">
        <w:rPr>
          <w:rFonts w:eastAsia="Times New Roman"/>
          <w:sz w:val="24"/>
          <w:szCs w:val="24"/>
        </w:rPr>
        <w:t>утвержденным решением Думы городского округа Спасск – Дальний от  25 апреля 2011 года   № 48</w:t>
      </w:r>
      <w:r w:rsidRPr="00373C51">
        <w:rPr>
          <w:sz w:val="24"/>
          <w:szCs w:val="24"/>
        </w:rPr>
        <w:t xml:space="preserve"> за 2020 год отделом программ и тарифов управления экономики и муниципального заказа Администрации городского округа Спасск-Дальний</w:t>
      </w:r>
      <w:r w:rsidRPr="00373C51">
        <w:rPr>
          <w:color w:val="FF0000"/>
          <w:sz w:val="24"/>
          <w:szCs w:val="24"/>
        </w:rPr>
        <w:t xml:space="preserve">  </w:t>
      </w:r>
      <w:r w:rsidRPr="00373C51">
        <w:rPr>
          <w:sz w:val="24"/>
          <w:szCs w:val="24"/>
        </w:rPr>
        <w:t>рассмотрено 5 письменных обращений от руководителей муниципальных учреждений и предприятий по проведению проверки обоснованности расчетов при установлении тарифов на платные услуги, в том числе:   муниципальные предприятия – 2, учреждения дошкольного образования – 3</w:t>
      </w:r>
      <w:proofErr w:type="gramEnd"/>
      <w:r w:rsidRPr="00373C51">
        <w:rPr>
          <w:sz w:val="24"/>
          <w:szCs w:val="24"/>
        </w:rPr>
        <w:t>. Всего утверждены тарифы на  12 услуг.</w:t>
      </w:r>
      <w:r w:rsidRPr="00373C51">
        <w:rPr>
          <w:color w:val="FF0000"/>
          <w:sz w:val="24"/>
          <w:szCs w:val="24"/>
        </w:rPr>
        <w:t xml:space="preserve"> </w:t>
      </w:r>
    </w:p>
    <w:p w:rsidR="00373C51" w:rsidRPr="00373C51" w:rsidRDefault="00373C51" w:rsidP="00373C51">
      <w:pPr>
        <w:pStyle w:val="16"/>
        <w:ind w:firstLine="709"/>
        <w:jc w:val="both"/>
        <w:rPr>
          <w:sz w:val="24"/>
          <w:szCs w:val="24"/>
        </w:rPr>
      </w:pPr>
      <w:r w:rsidRPr="00373C51">
        <w:rPr>
          <w:sz w:val="24"/>
          <w:szCs w:val="24"/>
        </w:rPr>
        <w:t xml:space="preserve">Доходы от предоставления платных услуг муниципальными учреждениями за 2020 год составили  32,9 млн. руб., что на 22,0 % ниже уровня  2019 года, отрицательное влияние на предоставление платных услуг оказала  пандемия  </w:t>
      </w:r>
      <w:proofErr w:type="spellStart"/>
      <w:r w:rsidRPr="00373C51">
        <w:rPr>
          <w:sz w:val="24"/>
          <w:szCs w:val="24"/>
        </w:rPr>
        <w:t>коронавирусной</w:t>
      </w:r>
      <w:proofErr w:type="spellEnd"/>
      <w:r w:rsidRPr="00373C51">
        <w:rPr>
          <w:sz w:val="24"/>
          <w:szCs w:val="24"/>
        </w:rPr>
        <w:t xml:space="preserve">  инфекции.</w:t>
      </w:r>
    </w:p>
    <w:p w:rsidR="00373C51" w:rsidRPr="00373C51" w:rsidRDefault="00373C51" w:rsidP="00373C51">
      <w:pPr>
        <w:rPr>
          <w:b/>
          <w:i/>
          <w:color w:val="000000"/>
          <w:sz w:val="24"/>
          <w:szCs w:val="24"/>
        </w:rPr>
      </w:pPr>
      <w:r w:rsidRPr="00373C51">
        <w:rPr>
          <w:b/>
          <w:i/>
          <w:color w:val="000000"/>
          <w:sz w:val="24"/>
          <w:szCs w:val="24"/>
        </w:rPr>
        <w:t>Муниципальное управление</w:t>
      </w:r>
    </w:p>
    <w:p w:rsidR="00373C51" w:rsidRPr="00373C51" w:rsidRDefault="00373C51" w:rsidP="00373C51">
      <w:pPr>
        <w:ind w:firstLine="709"/>
        <w:jc w:val="both"/>
        <w:rPr>
          <w:color w:val="000000"/>
          <w:sz w:val="24"/>
          <w:szCs w:val="24"/>
        </w:rPr>
      </w:pPr>
      <w:r w:rsidRPr="00373C51">
        <w:rPr>
          <w:color w:val="000000"/>
          <w:sz w:val="24"/>
          <w:szCs w:val="24"/>
        </w:rPr>
        <w:t xml:space="preserve">Администрация городского округа Спасск-Дальний </w:t>
      </w:r>
      <w:proofErr w:type="gramStart"/>
      <w:r w:rsidRPr="00373C51">
        <w:rPr>
          <w:color w:val="000000"/>
          <w:sz w:val="24"/>
          <w:szCs w:val="24"/>
        </w:rPr>
        <w:t>является органом исполнительной власти и создана</w:t>
      </w:r>
      <w:proofErr w:type="gramEnd"/>
      <w:r w:rsidRPr="00373C51">
        <w:rPr>
          <w:color w:val="000000"/>
          <w:sz w:val="24"/>
          <w:szCs w:val="24"/>
        </w:rPr>
        <w:t xml:space="preserve"> для реализаций полномочий местного самоуправления.</w:t>
      </w:r>
    </w:p>
    <w:p w:rsidR="00373C51" w:rsidRPr="00373C51" w:rsidRDefault="00373C51" w:rsidP="00373C51">
      <w:pPr>
        <w:ind w:firstLine="709"/>
        <w:jc w:val="both"/>
        <w:rPr>
          <w:color w:val="000000"/>
          <w:sz w:val="24"/>
          <w:szCs w:val="24"/>
        </w:rPr>
      </w:pPr>
      <w:r w:rsidRPr="00373C51">
        <w:rPr>
          <w:color w:val="000000"/>
          <w:sz w:val="24"/>
          <w:szCs w:val="24"/>
        </w:rPr>
        <w:t xml:space="preserve">В соответствии со структурой, в состав администрации входят восемь управлений и девять отделов, в которых  работают 99 муниципальных служащих, 97 % из них имеют  высшее образование. В 2020 году принято на службу 22 чел., уволено – 24 чел., (в 2019 году принято – 11 чел, уволено -           10 чел.). Значительный отток кадров в администрации в последние годы связан с дефицитом квалифицированных специалистов. </w:t>
      </w:r>
    </w:p>
    <w:p w:rsidR="00373C51" w:rsidRPr="00373C51" w:rsidRDefault="00373C51" w:rsidP="00373C51">
      <w:pPr>
        <w:ind w:firstLine="709"/>
        <w:jc w:val="both"/>
        <w:rPr>
          <w:color w:val="000000"/>
          <w:sz w:val="24"/>
          <w:szCs w:val="24"/>
        </w:rPr>
      </w:pPr>
      <w:r w:rsidRPr="00373C51">
        <w:rPr>
          <w:color w:val="000000"/>
          <w:sz w:val="24"/>
          <w:szCs w:val="24"/>
        </w:rPr>
        <w:t>Подлежали аттестации  в 2020 году 12 муниципальных служащих, все аттестованы с формулировкой «соответствует должности».</w:t>
      </w:r>
    </w:p>
    <w:p w:rsidR="00373C51" w:rsidRPr="00373C51" w:rsidRDefault="00373C51" w:rsidP="00373C51">
      <w:pPr>
        <w:ind w:firstLine="709"/>
        <w:jc w:val="both"/>
        <w:rPr>
          <w:i/>
          <w:sz w:val="24"/>
          <w:szCs w:val="24"/>
        </w:rPr>
      </w:pPr>
      <w:r w:rsidRPr="00373C51">
        <w:rPr>
          <w:color w:val="000000"/>
          <w:sz w:val="24"/>
          <w:szCs w:val="24"/>
        </w:rPr>
        <w:t xml:space="preserve">На достаточно высоком уровне в администрации находится делопроизводство и </w:t>
      </w:r>
      <w:r w:rsidRPr="00373C51">
        <w:rPr>
          <w:sz w:val="24"/>
          <w:szCs w:val="24"/>
        </w:rPr>
        <w:t>организация документационного обеспечения.  Всего в 2020 году было принято  1967 правовых актов (2019 г. – 2038).</w:t>
      </w:r>
    </w:p>
    <w:p w:rsidR="00373C51" w:rsidRPr="00373C51" w:rsidRDefault="00373C51" w:rsidP="00373C51">
      <w:pPr>
        <w:ind w:firstLine="709"/>
        <w:jc w:val="both"/>
        <w:rPr>
          <w:sz w:val="24"/>
          <w:szCs w:val="24"/>
        </w:rPr>
      </w:pPr>
      <w:r w:rsidRPr="00373C51">
        <w:rPr>
          <w:sz w:val="24"/>
          <w:szCs w:val="24"/>
        </w:rPr>
        <w:t xml:space="preserve">Для ведения регистра нормативно - правовых актов  Приморского края в Министерство государственно-правового управления за 2020 год  </w:t>
      </w:r>
      <w:proofErr w:type="gramStart"/>
      <w:r w:rsidRPr="00373C51">
        <w:rPr>
          <w:sz w:val="24"/>
          <w:szCs w:val="24"/>
        </w:rPr>
        <w:t>подготовлены и направлены</w:t>
      </w:r>
      <w:proofErr w:type="gramEnd"/>
      <w:r w:rsidRPr="00373C51">
        <w:rPr>
          <w:sz w:val="24"/>
          <w:szCs w:val="24"/>
        </w:rPr>
        <w:t xml:space="preserve"> в электронном виде 225 нормативных  актов             (2019 г. – 168). Все  утвержденные нормативные акты  направляются  также в прокуратуру города и Ассоциацию сибирских и дальневосточных городов.</w:t>
      </w:r>
    </w:p>
    <w:p w:rsidR="00373C51" w:rsidRPr="00373C51" w:rsidRDefault="00373C51" w:rsidP="00373C51">
      <w:pPr>
        <w:ind w:firstLine="709"/>
        <w:jc w:val="both"/>
        <w:rPr>
          <w:sz w:val="24"/>
          <w:szCs w:val="24"/>
        </w:rPr>
      </w:pPr>
      <w:r w:rsidRPr="00373C51">
        <w:rPr>
          <w:sz w:val="24"/>
          <w:szCs w:val="24"/>
        </w:rPr>
        <w:t>Большое внимание уделяется в администрации повышению квалификации муниципальных служащих в рамках программы «Развитие муниципальной службы».  Ежегодно на данные цели выделяется 100 тыс. руб.</w:t>
      </w:r>
    </w:p>
    <w:p w:rsidR="00373C51" w:rsidRPr="00373C51" w:rsidRDefault="00373C51" w:rsidP="00373C51">
      <w:pPr>
        <w:ind w:firstLine="709"/>
        <w:jc w:val="both"/>
        <w:rPr>
          <w:sz w:val="24"/>
          <w:szCs w:val="24"/>
        </w:rPr>
      </w:pPr>
      <w:r w:rsidRPr="00373C51">
        <w:rPr>
          <w:sz w:val="24"/>
          <w:szCs w:val="24"/>
        </w:rPr>
        <w:t xml:space="preserve">В 2020 году краткосрочное обучение  прошли 17 чел. (в 2019г.- 18),               75 муниципальных служащих приняли участие в бесплатных семинарах и </w:t>
      </w:r>
      <w:proofErr w:type="spellStart"/>
      <w:r w:rsidRPr="00373C51">
        <w:rPr>
          <w:sz w:val="24"/>
          <w:szCs w:val="24"/>
        </w:rPr>
        <w:t>вебинарах</w:t>
      </w:r>
      <w:proofErr w:type="spellEnd"/>
      <w:r w:rsidRPr="00373C51">
        <w:rPr>
          <w:sz w:val="24"/>
          <w:szCs w:val="24"/>
        </w:rPr>
        <w:t>.</w:t>
      </w:r>
    </w:p>
    <w:p w:rsidR="00373C51" w:rsidRPr="00373C51" w:rsidRDefault="00373C51" w:rsidP="00373C51">
      <w:pPr>
        <w:ind w:firstLine="709"/>
        <w:jc w:val="both"/>
        <w:rPr>
          <w:i/>
          <w:sz w:val="24"/>
          <w:szCs w:val="24"/>
        </w:rPr>
      </w:pPr>
      <w:r w:rsidRPr="00373C51">
        <w:rPr>
          <w:sz w:val="24"/>
          <w:szCs w:val="24"/>
        </w:rPr>
        <w:t xml:space="preserve">Увеличивается объем электронного документооборота с использованием программы «Практика». В 2020 году он </w:t>
      </w:r>
      <w:proofErr w:type="gramStart"/>
      <w:r w:rsidRPr="00373C51">
        <w:rPr>
          <w:sz w:val="24"/>
          <w:szCs w:val="24"/>
        </w:rPr>
        <w:t>вырос на 15% и составил</w:t>
      </w:r>
      <w:proofErr w:type="gramEnd"/>
      <w:r w:rsidRPr="00373C51">
        <w:rPr>
          <w:sz w:val="24"/>
          <w:szCs w:val="24"/>
        </w:rPr>
        <w:t xml:space="preserve">                         11306 документов (2019 г. – 9824).  Поступило 6272 входящих документа (2019 г. – 5026).  Направлено в различные органы и организации        2359 исходящих писем (2019 г. - 2248)</w:t>
      </w:r>
      <w:r w:rsidRPr="00373C51">
        <w:rPr>
          <w:i/>
          <w:sz w:val="24"/>
          <w:szCs w:val="24"/>
        </w:rPr>
        <w:t xml:space="preserve">.  </w:t>
      </w:r>
      <w:r w:rsidRPr="00373C51">
        <w:rPr>
          <w:sz w:val="24"/>
          <w:szCs w:val="24"/>
        </w:rPr>
        <w:t xml:space="preserve">С начала года поставлено на контроль 385 документов из вышестоящих и надзорных органов (2019 г.- 253),        352 документа снято с контроля, у остальных срок исполнения не истек.  </w:t>
      </w:r>
    </w:p>
    <w:p w:rsidR="00373C51" w:rsidRPr="00373C51" w:rsidRDefault="00373C51" w:rsidP="00373C51">
      <w:pPr>
        <w:pStyle w:val="11"/>
        <w:spacing w:after="0" w:line="240" w:lineRule="auto"/>
        <w:rPr>
          <w:i/>
          <w:color w:val="auto"/>
          <w:sz w:val="24"/>
          <w:szCs w:val="24"/>
        </w:rPr>
      </w:pPr>
      <w:bookmarkStart w:id="43" w:name="_Toc481057144"/>
      <w:bookmarkStart w:id="44" w:name="_Toc5367808"/>
      <w:bookmarkStart w:id="45" w:name="_Toc41483388"/>
      <w:r w:rsidRPr="00373C51">
        <w:rPr>
          <w:i/>
          <w:color w:val="auto"/>
          <w:sz w:val="24"/>
          <w:szCs w:val="24"/>
        </w:rPr>
        <w:t>Общественная  работа</w:t>
      </w:r>
      <w:bookmarkEnd w:id="43"/>
      <w:bookmarkEnd w:id="44"/>
      <w:bookmarkEnd w:id="45"/>
    </w:p>
    <w:p w:rsidR="00373C51" w:rsidRPr="00373C51" w:rsidRDefault="00373C51" w:rsidP="00373C51">
      <w:pPr>
        <w:pStyle w:val="11"/>
        <w:spacing w:after="0" w:line="240" w:lineRule="auto"/>
        <w:jc w:val="both"/>
        <w:rPr>
          <w:b w:val="0"/>
          <w:color w:val="auto"/>
          <w:sz w:val="24"/>
          <w:szCs w:val="24"/>
        </w:rPr>
      </w:pPr>
      <w:r w:rsidRPr="00373C51">
        <w:rPr>
          <w:b w:val="0"/>
          <w:color w:val="auto"/>
          <w:sz w:val="24"/>
          <w:szCs w:val="24"/>
        </w:rPr>
        <w:t xml:space="preserve">Общественное движение города представляют: 4 организации инвалидов,  5 молодежных социально-ориентированных некоммерческих организаций, Женсовет города Спасска-Дальнего, Совет Почетных граждан городского круга, городской Совет  ветеранов, клуб «Приемные родители», 7 религиозных организаций, 4 отделения политических  партий и общественный Совет городского округа. Вместе с тем,  активно ведут свою деятельность по микрорайонам города 12 </w:t>
      </w:r>
      <w:proofErr w:type="spellStart"/>
      <w:r w:rsidRPr="00373C51">
        <w:rPr>
          <w:b w:val="0"/>
          <w:color w:val="auto"/>
          <w:sz w:val="24"/>
          <w:szCs w:val="24"/>
        </w:rPr>
        <w:t>досуговых</w:t>
      </w:r>
      <w:proofErr w:type="spellEnd"/>
      <w:r w:rsidRPr="00373C51">
        <w:rPr>
          <w:b w:val="0"/>
          <w:color w:val="auto"/>
          <w:sz w:val="24"/>
          <w:szCs w:val="24"/>
        </w:rPr>
        <w:t xml:space="preserve"> клубов и центров.</w:t>
      </w:r>
    </w:p>
    <w:p w:rsidR="00373C51" w:rsidRPr="00373C51" w:rsidRDefault="00373C51" w:rsidP="00373C51">
      <w:pPr>
        <w:jc w:val="both"/>
        <w:rPr>
          <w:sz w:val="24"/>
          <w:szCs w:val="24"/>
        </w:rPr>
      </w:pPr>
      <w:r w:rsidRPr="00373C51">
        <w:rPr>
          <w:sz w:val="24"/>
          <w:szCs w:val="24"/>
        </w:rPr>
        <w:tab/>
        <w:t xml:space="preserve">В целях оказания содействия правоохранительным органам в деятельности по обеспечению общественного порядка, профилактике и пресечению правонарушений и преступлений на территории городского округа Спасск-Дальний </w:t>
      </w:r>
      <w:r w:rsidRPr="00373C51">
        <w:rPr>
          <w:bCs/>
          <w:sz w:val="24"/>
          <w:szCs w:val="24"/>
        </w:rPr>
        <w:t xml:space="preserve">действуют 6 народных </w:t>
      </w:r>
      <w:r w:rsidRPr="00373C51">
        <w:rPr>
          <w:bCs/>
          <w:sz w:val="24"/>
          <w:szCs w:val="24"/>
        </w:rPr>
        <w:lastRenderedPageBreak/>
        <w:t>дружин</w:t>
      </w:r>
      <w:r w:rsidRPr="00373C51">
        <w:rPr>
          <w:sz w:val="24"/>
          <w:szCs w:val="24"/>
        </w:rPr>
        <w:t xml:space="preserve">: «Администрация городского округа Спасск-Дальний», «Ветераны МВД», «Спасская городская поликлиника», «Спасские казаки», «Микрорайон им. Блюхера», «Спасский политехнический колледж»,  которые задействованы в охране общественного порядка нашего города и сохранности объектов благоустройства, общественной безопасности, недопущения экстремистских акций на территории города при проведении мероприятий с большим скоплением людей. </w:t>
      </w:r>
    </w:p>
    <w:p w:rsidR="00373C51" w:rsidRPr="00373C51" w:rsidRDefault="00373C51" w:rsidP="00373C51">
      <w:pPr>
        <w:pStyle w:val="11"/>
        <w:spacing w:after="0" w:line="240" w:lineRule="auto"/>
        <w:rPr>
          <w:i/>
          <w:color w:val="auto"/>
          <w:sz w:val="24"/>
          <w:szCs w:val="24"/>
        </w:rPr>
      </w:pPr>
      <w:bookmarkStart w:id="46" w:name="_Toc5367809"/>
      <w:bookmarkStart w:id="47" w:name="_Toc41483389"/>
      <w:r w:rsidRPr="00373C51">
        <w:rPr>
          <w:i/>
          <w:color w:val="auto"/>
          <w:sz w:val="24"/>
          <w:szCs w:val="24"/>
        </w:rPr>
        <w:t>Обращения граждан</w:t>
      </w:r>
      <w:bookmarkEnd w:id="46"/>
      <w:bookmarkEnd w:id="47"/>
    </w:p>
    <w:p w:rsidR="00373C51" w:rsidRPr="00373C51" w:rsidRDefault="00373C51" w:rsidP="00373C51">
      <w:pPr>
        <w:ind w:firstLine="709"/>
        <w:jc w:val="both"/>
        <w:rPr>
          <w:rStyle w:val="extended-textfull"/>
          <w:sz w:val="24"/>
          <w:szCs w:val="24"/>
        </w:rPr>
      </w:pPr>
      <w:r w:rsidRPr="00373C51">
        <w:rPr>
          <w:rStyle w:val="extended-textfull"/>
          <w:sz w:val="24"/>
          <w:szCs w:val="24"/>
        </w:rPr>
        <w:t xml:space="preserve">Большая работа проводится в администрации по рассмотрению  обращений граждан и организаций. Это своего рода индикатор доверия к власти: если люди приходят за помощью, значит, верят, что им помогут. С другой стороны, это показатель того, что у </w:t>
      </w:r>
      <w:proofErr w:type="spellStart"/>
      <w:r w:rsidRPr="00373C51">
        <w:rPr>
          <w:rStyle w:val="extended-textfull"/>
          <w:sz w:val="24"/>
          <w:szCs w:val="24"/>
        </w:rPr>
        <w:t>спассчан</w:t>
      </w:r>
      <w:proofErr w:type="spellEnd"/>
      <w:r w:rsidRPr="00373C51">
        <w:rPr>
          <w:rStyle w:val="extended-textfull"/>
          <w:sz w:val="24"/>
          <w:szCs w:val="24"/>
        </w:rPr>
        <w:t xml:space="preserve"> немало проблем, и органам власти есть </w:t>
      </w:r>
      <w:proofErr w:type="gramStart"/>
      <w:r w:rsidRPr="00373C51">
        <w:rPr>
          <w:rStyle w:val="extended-textfull"/>
          <w:sz w:val="24"/>
          <w:szCs w:val="24"/>
        </w:rPr>
        <w:t>над</w:t>
      </w:r>
      <w:proofErr w:type="gramEnd"/>
      <w:r w:rsidRPr="00373C51">
        <w:rPr>
          <w:rStyle w:val="extended-textfull"/>
          <w:sz w:val="24"/>
          <w:szCs w:val="24"/>
        </w:rPr>
        <w:t xml:space="preserve">  чем работать.</w:t>
      </w:r>
    </w:p>
    <w:p w:rsidR="00373C51" w:rsidRPr="00373C51" w:rsidRDefault="00373C51" w:rsidP="00373C51">
      <w:pPr>
        <w:tabs>
          <w:tab w:val="left" w:pos="4680"/>
        </w:tabs>
        <w:ind w:firstLine="709"/>
        <w:jc w:val="both"/>
        <w:rPr>
          <w:sz w:val="24"/>
          <w:szCs w:val="24"/>
        </w:rPr>
      </w:pPr>
      <w:r w:rsidRPr="00373C51">
        <w:rPr>
          <w:sz w:val="24"/>
          <w:szCs w:val="24"/>
        </w:rPr>
        <w:t xml:space="preserve">В  2020 году в администрацию поступило 729 письменных обращений граждан (в 2019 году – 678). Рост числа обращений связан с тем, что из-за пандемии </w:t>
      </w:r>
      <w:proofErr w:type="spellStart"/>
      <w:r w:rsidRPr="00373C51">
        <w:rPr>
          <w:sz w:val="24"/>
          <w:szCs w:val="24"/>
        </w:rPr>
        <w:t>коронавирусной</w:t>
      </w:r>
      <w:proofErr w:type="spellEnd"/>
      <w:r w:rsidRPr="00373C51">
        <w:rPr>
          <w:sz w:val="24"/>
          <w:szCs w:val="24"/>
        </w:rPr>
        <w:t xml:space="preserve"> инфекции с марта не проводился личный прием, и граждане обращались в письменном виде или через интернет-приемную.</w:t>
      </w:r>
    </w:p>
    <w:p w:rsidR="00373C51" w:rsidRPr="00373C51" w:rsidRDefault="00373C51" w:rsidP="00373C51">
      <w:pPr>
        <w:tabs>
          <w:tab w:val="left" w:pos="4680"/>
        </w:tabs>
        <w:ind w:firstLine="709"/>
        <w:jc w:val="both"/>
        <w:rPr>
          <w:sz w:val="24"/>
          <w:szCs w:val="24"/>
        </w:rPr>
      </w:pPr>
      <w:r w:rsidRPr="00373C51">
        <w:rPr>
          <w:sz w:val="24"/>
          <w:szCs w:val="24"/>
        </w:rPr>
        <w:t>Почти в 2 раза  возросло   число электронных обращений, если в 2019 году через интернет-приемную и программу «Практика» поступило 153, то в 2020 году – 275 обращений.</w:t>
      </w:r>
    </w:p>
    <w:p w:rsidR="00373C51" w:rsidRPr="00373C51" w:rsidRDefault="00373C51" w:rsidP="00373C51">
      <w:pPr>
        <w:ind w:firstLine="709"/>
        <w:jc w:val="both"/>
        <w:rPr>
          <w:sz w:val="24"/>
          <w:szCs w:val="24"/>
        </w:rPr>
      </w:pPr>
      <w:r w:rsidRPr="00373C51">
        <w:rPr>
          <w:sz w:val="24"/>
          <w:szCs w:val="24"/>
        </w:rPr>
        <w:t xml:space="preserve">Около 90% от всех обращений «традиционно»  занимают вопросы ЖКХ. </w:t>
      </w:r>
      <w:proofErr w:type="gramStart"/>
      <w:r w:rsidRPr="00373C51">
        <w:rPr>
          <w:sz w:val="24"/>
          <w:szCs w:val="24"/>
        </w:rPr>
        <w:t xml:space="preserve">Предоставление жилья малоимущим, детям - сиротам, инвалидам,  ремонт кровель, перебои водоснабжения, водоотведения и теплоснабжения, освещение микрорайонов, вывоз мусора, благоустройство дворов, содержание дорог, санитарная обрезка деревьев, транспортное обслуживание,  работа управляющих компаний – это только малая часть проблемных вопросов, которые приходится решать. </w:t>
      </w:r>
      <w:proofErr w:type="gramEnd"/>
    </w:p>
    <w:p w:rsidR="00373C51" w:rsidRPr="00373C51" w:rsidRDefault="00373C51" w:rsidP="00373C51">
      <w:pPr>
        <w:ind w:firstLine="709"/>
        <w:jc w:val="both"/>
        <w:rPr>
          <w:sz w:val="24"/>
          <w:szCs w:val="24"/>
        </w:rPr>
      </w:pPr>
      <w:r w:rsidRPr="00373C51">
        <w:rPr>
          <w:sz w:val="24"/>
          <w:szCs w:val="24"/>
        </w:rPr>
        <w:t>Также в 2020 году жители обращались  по  вопросам, связанным с пандемией: организация дистанционного обучения,  повышение цен на продукты, оплата труда в период карантина, работа дежурных групп в детских садах и др.</w:t>
      </w:r>
    </w:p>
    <w:p w:rsidR="00373C51" w:rsidRPr="00373C51" w:rsidRDefault="00373C51" w:rsidP="00373C51">
      <w:pPr>
        <w:ind w:firstLine="709"/>
        <w:jc w:val="both"/>
        <w:rPr>
          <w:sz w:val="24"/>
          <w:szCs w:val="24"/>
        </w:rPr>
      </w:pPr>
      <w:r w:rsidRPr="00373C51">
        <w:rPr>
          <w:sz w:val="24"/>
          <w:szCs w:val="24"/>
        </w:rPr>
        <w:t xml:space="preserve">В  рамках национального проекта «Цифровая экономика» организуются новые сервисы, которые помогают людям общаться с чиновниками. Например, через портал «Сделай Приморье лучше» в администрацию в 2020 году поступило 69 сообщений граждан по проблемным вопросам   (2019 г.- 34), которые требуют оперативного решения. Большинство вопросов удается закрыть в короткие сроки,  либо гражданам дается четкий ответ, когда работа будет выполнена. </w:t>
      </w:r>
    </w:p>
    <w:p w:rsidR="00373C51" w:rsidRPr="00373C51" w:rsidRDefault="00373C51" w:rsidP="00373C51">
      <w:pPr>
        <w:ind w:firstLine="709"/>
        <w:jc w:val="both"/>
        <w:rPr>
          <w:sz w:val="24"/>
          <w:szCs w:val="24"/>
        </w:rPr>
      </w:pPr>
      <w:r w:rsidRPr="00373C51">
        <w:rPr>
          <w:sz w:val="24"/>
          <w:szCs w:val="24"/>
        </w:rPr>
        <w:t xml:space="preserve">В ближайшее время будет внедрен новый электронный сервис – Портал обратной связи, где  жители смогут подавать обращения и  отправлять сообщения на различные темы через Портал </w:t>
      </w:r>
      <w:proofErr w:type="spellStart"/>
      <w:r w:rsidRPr="00373C51">
        <w:rPr>
          <w:sz w:val="24"/>
          <w:szCs w:val="24"/>
        </w:rPr>
        <w:t>госуслуг</w:t>
      </w:r>
      <w:proofErr w:type="spellEnd"/>
      <w:r w:rsidRPr="00373C51">
        <w:rPr>
          <w:sz w:val="24"/>
          <w:szCs w:val="24"/>
        </w:rPr>
        <w:t>.</w:t>
      </w:r>
    </w:p>
    <w:p w:rsidR="00373C51" w:rsidRPr="00373C51" w:rsidRDefault="00373C51" w:rsidP="00373C51">
      <w:pPr>
        <w:rPr>
          <w:color w:val="FF0000"/>
          <w:sz w:val="24"/>
          <w:szCs w:val="24"/>
          <w:highlight w:val="yellow"/>
        </w:rPr>
      </w:pPr>
    </w:p>
    <w:p w:rsidR="00373C51" w:rsidRPr="00373C51" w:rsidRDefault="00373C51" w:rsidP="00373C51">
      <w:pPr>
        <w:pStyle w:val="11"/>
        <w:spacing w:after="0" w:line="240" w:lineRule="auto"/>
        <w:rPr>
          <w:i/>
          <w:color w:val="auto"/>
          <w:sz w:val="24"/>
          <w:szCs w:val="24"/>
        </w:rPr>
      </w:pPr>
      <w:bookmarkStart w:id="48" w:name="_Toc5367810"/>
      <w:bookmarkStart w:id="49" w:name="_Toc41483390"/>
      <w:r w:rsidRPr="00373C51">
        <w:rPr>
          <w:i/>
          <w:color w:val="auto"/>
          <w:sz w:val="24"/>
          <w:szCs w:val="24"/>
        </w:rPr>
        <w:t>Противодействие коррупции</w:t>
      </w:r>
      <w:bookmarkEnd w:id="48"/>
      <w:bookmarkEnd w:id="49"/>
    </w:p>
    <w:p w:rsidR="00373C51" w:rsidRPr="00373C51" w:rsidRDefault="00373C51" w:rsidP="00373C51">
      <w:pPr>
        <w:autoSpaceDE w:val="0"/>
        <w:autoSpaceDN w:val="0"/>
        <w:adjustRightInd w:val="0"/>
        <w:ind w:firstLine="567"/>
        <w:jc w:val="both"/>
        <w:rPr>
          <w:sz w:val="24"/>
          <w:szCs w:val="24"/>
        </w:rPr>
      </w:pPr>
      <w:r w:rsidRPr="00373C51">
        <w:rPr>
          <w:sz w:val="24"/>
          <w:szCs w:val="24"/>
        </w:rPr>
        <w:t xml:space="preserve">В  рамках муниципальных программ противодействия коррупции и развития муниципальной службы в 2020 году прошли обучение по </w:t>
      </w:r>
      <w:proofErr w:type="spellStart"/>
      <w:r w:rsidRPr="00373C51">
        <w:rPr>
          <w:sz w:val="24"/>
          <w:szCs w:val="24"/>
        </w:rPr>
        <w:t>антикоррупционной</w:t>
      </w:r>
      <w:proofErr w:type="spellEnd"/>
      <w:r w:rsidRPr="00373C51">
        <w:rPr>
          <w:sz w:val="24"/>
          <w:szCs w:val="24"/>
        </w:rPr>
        <w:t xml:space="preserve"> тематике 10 муниципальных служащих,   функциональные обязанности которых связаны с коррупционными рисками, (в 2019 году – 6), в том числе 7  сотрудников, принятых на работу в 2020 году. </w:t>
      </w:r>
    </w:p>
    <w:p w:rsidR="00373C51" w:rsidRPr="00373C51" w:rsidRDefault="00373C51" w:rsidP="00373C51">
      <w:pPr>
        <w:pStyle w:val="ConsPlusCell"/>
        <w:widowControl/>
        <w:ind w:firstLine="709"/>
        <w:jc w:val="both"/>
        <w:rPr>
          <w:rFonts w:ascii="Times New Roman" w:hAnsi="Times New Roman" w:cs="Times New Roman"/>
          <w:sz w:val="24"/>
          <w:highlight w:val="yellow"/>
        </w:rPr>
      </w:pPr>
      <w:r w:rsidRPr="00373C51">
        <w:rPr>
          <w:rFonts w:ascii="Times New Roman" w:hAnsi="Times New Roman" w:cs="Times New Roman"/>
          <w:sz w:val="24"/>
        </w:rPr>
        <w:t>Активно работает комиссия по соблюдению требований к служебному поведению и урегулированию конфликта интересов на муниципальной службе. В 2020  году комиссией проведено 20 заседаний (в 2019 году – 11). Увеличение числа заседаний связано с  большим количеством уведомлений из организаций о трудоустройстве бывших муниципальных служащих.</w:t>
      </w:r>
    </w:p>
    <w:p w:rsidR="00373C51" w:rsidRPr="00373C51" w:rsidRDefault="00373C51" w:rsidP="00373C51">
      <w:pPr>
        <w:autoSpaceDE w:val="0"/>
        <w:autoSpaceDN w:val="0"/>
        <w:adjustRightInd w:val="0"/>
        <w:ind w:firstLine="709"/>
        <w:jc w:val="both"/>
        <w:rPr>
          <w:sz w:val="24"/>
          <w:szCs w:val="24"/>
        </w:rPr>
      </w:pPr>
      <w:r w:rsidRPr="00373C51">
        <w:rPr>
          <w:sz w:val="24"/>
          <w:szCs w:val="24"/>
        </w:rPr>
        <w:t xml:space="preserve">Сведения о доходах, расходах, имуществе и обязательствах имущественного характера за 2020 год представили 96 муниципальных служащих (в 2019 г.- 89) и 37 руководителей муниципальных учреждений. Проверка прокуратуры показала отсутствие существенных нарушений в представленных сведениях (в 2019 году  проверка выявила </w:t>
      </w:r>
      <w:r w:rsidRPr="00373C51">
        <w:rPr>
          <w:sz w:val="24"/>
          <w:szCs w:val="24"/>
        </w:rPr>
        <w:lastRenderedPageBreak/>
        <w:t xml:space="preserve">нарушения у               9 муниципальных служащих и 3 руководителей муниципальных учреждений). </w:t>
      </w:r>
    </w:p>
    <w:p w:rsidR="00373C51" w:rsidRPr="00373C51" w:rsidRDefault="00373C51" w:rsidP="00373C51">
      <w:pPr>
        <w:ind w:firstLine="709"/>
        <w:jc w:val="both"/>
        <w:rPr>
          <w:rFonts w:eastAsia="Times New Roman"/>
          <w:sz w:val="24"/>
          <w:szCs w:val="24"/>
        </w:rPr>
      </w:pPr>
      <w:r w:rsidRPr="00373C51">
        <w:rPr>
          <w:rFonts w:eastAsia="Times New Roman"/>
          <w:sz w:val="24"/>
          <w:szCs w:val="24"/>
        </w:rPr>
        <w:t>Кадровой службой проведен тщательный анализ соответствия представленных муниципальными служащими сведений о доходах с их расходами, нарушений не установлено.</w:t>
      </w:r>
    </w:p>
    <w:p w:rsidR="00373C51" w:rsidRPr="00373C51" w:rsidRDefault="00373C51" w:rsidP="00373C51">
      <w:pPr>
        <w:ind w:firstLine="709"/>
        <w:jc w:val="both"/>
        <w:rPr>
          <w:rFonts w:eastAsia="Times New Roman"/>
          <w:sz w:val="24"/>
          <w:szCs w:val="24"/>
        </w:rPr>
      </w:pPr>
      <w:proofErr w:type="gramStart"/>
      <w:r w:rsidRPr="00373C51">
        <w:rPr>
          <w:sz w:val="24"/>
          <w:szCs w:val="24"/>
        </w:rPr>
        <w:t>В целях повышения эффективности мер по противодействию коррупции в контрольно-надзорной  деятельности в декабре 2020 года внесены изменения в структуру администрации,  в управлении жилищно-коммунального хозяйства создан отдел муниципального контроля, который объединил все виды контроля в сфере ЖКХ – жилищный контроль, муниципальный контроль за обеспечением сохранности автомобильных дорог местного значения, контроль в сфере транспортного обслуживания населения на муниципальных маршрутах регулярных перевозок пассажиров автомобильным</w:t>
      </w:r>
      <w:proofErr w:type="gramEnd"/>
      <w:r w:rsidRPr="00373C51">
        <w:rPr>
          <w:sz w:val="24"/>
          <w:szCs w:val="24"/>
        </w:rPr>
        <w:t xml:space="preserve"> транспортом и  муниципальный контроль в сфере благоустройства, что позволит скоординировать работу в данной сфере.</w:t>
      </w:r>
    </w:p>
    <w:p w:rsidR="00373C51" w:rsidRPr="00373C51" w:rsidRDefault="00373C51" w:rsidP="00373C51">
      <w:pPr>
        <w:pStyle w:val="11"/>
        <w:spacing w:after="0" w:line="240" w:lineRule="auto"/>
        <w:rPr>
          <w:i/>
          <w:color w:val="auto"/>
          <w:sz w:val="24"/>
          <w:szCs w:val="24"/>
          <w:lang w:eastAsia="ar-SA"/>
        </w:rPr>
      </w:pPr>
      <w:bookmarkStart w:id="50" w:name="_Toc5367811"/>
      <w:bookmarkStart w:id="51" w:name="_Toc41483391"/>
      <w:r w:rsidRPr="00373C51">
        <w:rPr>
          <w:i/>
          <w:color w:val="auto"/>
          <w:sz w:val="24"/>
          <w:szCs w:val="24"/>
          <w:lang w:eastAsia="ar-SA"/>
        </w:rPr>
        <w:t>Деятельность правового управления</w:t>
      </w:r>
      <w:bookmarkEnd w:id="50"/>
      <w:bookmarkEnd w:id="51"/>
    </w:p>
    <w:p w:rsidR="00373C51" w:rsidRPr="00373C51" w:rsidRDefault="00373C51" w:rsidP="00373C51">
      <w:pPr>
        <w:jc w:val="both"/>
        <w:rPr>
          <w:sz w:val="24"/>
          <w:szCs w:val="24"/>
        </w:rPr>
      </w:pPr>
      <w:r w:rsidRPr="00373C51">
        <w:rPr>
          <w:sz w:val="24"/>
          <w:szCs w:val="24"/>
        </w:rPr>
        <w:tab/>
        <w:t xml:space="preserve">Правовым управлением Администрации городского округа Спасск - Дальний в 2020 году активно проводилась работа по правовой и </w:t>
      </w:r>
      <w:proofErr w:type="spellStart"/>
      <w:r w:rsidRPr="00373C51">
        <w:rPr>
          <w:sz w:val="24"/>
          <w:szCs w:val="24"/>
        </w:rPr>
        <w:t>антикоррупционной</w:t>
      </w:r>
      <w:proofErr w:type="spellEnd"/>
      <w:r w:rsidRPr="00373C51">
        <w:rPr>
          <w:sz w:val="24"/>
          <w:szCs w:val="24"/>
        </w:rPr>
        <w:t xml:space="preserve"> экспертизе проектов муниципальных правовых актов Администрации городского округа.  Проведена экспертиза 225 нормативных правовых актов, 650 постановлений и  553 распоряжений Администрации и главы городского округа.</w:t>
      </w:r>
    </w:p>
    <w:p w:rsidR="00373C51" w:rsidRPr="00373C51" w:rsidRDefault="00373C51" w:rsidP="00373C51">
      <w:pPr>
        <w:jc w:val="both"/>
        <w:rPr>
          <w:sz w:val="24"/>
          <w:szCs w:val="24"/>
        </w:rPr>
      </w:pPr>
      <w:r w:rsidRPr="00373C51">
        <w:rPr>
          <w:sz w:val="24"/>
          <w:szCs w:val="24"/>
        </w:rPr>
        <w:tab/>
        <w:t>Осуществлялась правовая защита законных интересов Администрации городского округа в контролирующих и   надзорных территориальных органах, судебных инстанциях.  Специалисты правового управления приняли участие в 5 заседаниях Управления Федеральной антимонопольной службы по Приморскому краю, в рассмотрении 4 уголовных дела по фактам порчи и хищения муниципального имущества,  обеспечили участие в 274 судебных заседаниях по искам и заявлениям граждан, как в качестве ответчика, так и в качестве заинтересованного лица.</w:t>
      </w:r>
    </w:p>
    <w:p w:rsidR="00373C51" w:rsidRPr="00373C51" w:rsidRDefault="00373C51" w:rsidP="00373C51">
      <w:pPr>
        <w:ind w:firstLine="708"/>
        <w:jc w:val="both"/>
        <w:rPr>
          <w:sz w:val="24"/>
          <w:szCs w:val="24"/>
        </w:rPr>
      </w:pPr>
      <w:proofErr w:type="gramStart"/>
      <w:r w:rsidRPr="00373C51">
        <w:rPr>
          <w:sz w:val="24"/>
          <w:szCs w:val="24"/>
        </w:rPr>
        <w:t>В 2020 году в работе правового управления находилось 115 исковых производств, из них: в суды направлено 45 исковых заявлений по различным направлениям деятельности Администрации, а также защите прав и интересов Администрации,  в том числе: о признании права собственности на бесхозяйные объекты недвижимости, о признании права собственности на выморочное имущество, об освобождении земельных участков и взыскании задолженности по арендным платежам за</w:t>
      </w:r>
      <w:proofErr w:type="gramEnd"/>
      <w:r w:rsidRPr="00373C51">
        <w:rPr>
          <w:sz w:val="24"/>
          <w:szCs w:val="24"/>
        </w:rPr>
        <w:t xml:space="preserve"> пользование земельными участками,  задолженности по оплате за жилые помещения, предоставленные  по  договорам социального найма, освобождении служебных жилых помещений и  обжаловании решений контролирующих органов и  т.п.    </w:t>
      </w:r>
    </w:p>
    <w:p w:rsidR="00373C51" w:rsidRPr="00373C51" w:rsidRDefault="00373C51" w:rsidP="00373C51">
      <w:pPr>
        <w:ind w:firstLine="708"/>
        <w:jc w:val="both"/>
        <w:rPr>
          <w:sz w:val="24"/>
          <w:szCs w:val="24"/>
        </w:rPr>
      </w:pPr>
      <w:proofErr w:type="gramStart"/>
      <w:r w:rsidRPr="00373C51">
        <w:rPr>
          <w:sz w:val="24"/>
          <w:szCs w:val="24"/>
        </w:rPr>
        <w:t>В целях взыскания задолженности по платежам за наем жилого помещения    направлено на исполнение в Федеральную службу</w:t>
      </w:r>
      <w:proofErr w:type="gramEnd"/>
      <w:r w:rsidRPr="00373C51">
        <w:rPr>
          <w:sz w:val="24"/>
          <w:szCs w:val="24"/>
        </w:rPr>
        <w:t xml:space="preserve"> судебных приставов 147 исполнительных листов и судебных приказов.</w:t>
      </w:r>
    </w:p>
    <w:p w:rsidR="00373C51" w:rsidRPr="00373C51" w:rsidRDefault="00373C51" w:rsidP="00373C51">
      <w:pPr>
        <w:ind w:firstLine="567"/>
        <w:jc w:val="both"/>
        <w:rPr>
          <w:sz w:val="24"/>
          <w:szCs w:val="24"/>
          <w:highlight w:val="yellow"/>
        </w:rPr>
      </w:pPr>
      <w:r w:rsidRPr="00373C51">
        <w:rPr>
          <w:sz w:val="24"/>
          <w:szCs w:val="24"/>
        </w:rPr>
        <w:t xml:space="preserve">Подготовлено, </w:t>
      </w:r>
      <w:proofErr w:type="gramStart"/>
      <w:r w:rsidRPr="00373C51">
        <w:rPr>
          <w:sz w:val="24"/>
          <w:szCs w:val="24"/>
        </w:rPr>
        <w:t>направлено в суд и получено</w:t>
      </w:r>
      <w:proofErr w:type="gramEnd"/>
      <w:r w:rsidRPr="00373C51">
        <w:rPr>
          <w:sz w:val="24"/>
          <w:szCs w:val="24"/>
        </w:rPr>
        <w:t xml:space="preserve">  9 решений  о признании права собственности городского округа Спасск - Дальний на выморочное имущество в виде индивидуальных жилых домо</w:t>
      </w:r>
      <w:r w:rsidRPr="00373C51">
        <w:rPr>
          <w:sz w:val="24"/>
          <w:szCs w:val="24"/>
          <w:shd w:val="clear" w:color="auto" w:fill="FFFFFF" w:themeFill="background1"/>
        </w:rPr>
        <w:t>в и квартир.</w:t>
      </w:r>
    </w:p>
    <w:p w:rsidR="00373C51" w:rsidRPr="00373C51" w:rsidRDefault="00373C51" w:rsidP="00373C51">
      <w:pPr>
        <w:pStyle w:val="11"/>
        <w:spacing w:after="0" w:line="240" w:lineRule="auto"/>
        <w:jc w:val="both"/>
        <w:outlineLvl w:val="9"/>
        <w:rPr>
          <w:b w:val="0"/>
          <w:color w:val="auto"/>
          <w:sz w:val="24"/>
          <w:szCs w:val="24"/>
          <w:lang w:eastAsia="ar-SA"/>
        </w:rPr>
      </w:pPr>
      <w:r w:rsidRPr="00373C51">
        <w:rPr>
          <w:b w:val="0"/>
          <w:color w:val="auto"/>
          <w:sz w:val="24"/>
          <w:szCs w:val="24"/>
        </w:rPr>
        <w:t>Проведена экспертиза 430 муниципальных контрактов, заключенных управлениями и отделами  Администрации в 2020 году в рамках исполняемых ими полномочий.</w:t>
      </w:r>
    </w:p>
    <w:p w:rsidR="00373C51" w:rsidRPr="00373C51" w:rsidRDefault="00373C51" w:rsidP="00373C51">
      <w:pPr>
        <w:rPr>
          <w:b/>
          <w:i/>
          <w:sz w:val="24"/>
          <w:szCs w:val="24"/>
        </w:rPr>
      </w:pPr>
      <w:bookmarkStart w:id="52" w:name="_Toc481057145"/>
      <w:bookmarkStart w:id="53" w:name="_Toc5367812"/>
      <w:bookmarkStart w:id="54" w:name="_Toc41483393"/>
      <w:r w:rsidRPr="00373C51">
        <w:rPr>
          <w:b/>
          <w:i/>
          <w:sz w:val="24"/>
          <w:szCs w:val="24"/>
        </w:rPr>
        <w:t>Формирование и содержание муниципального архива</w:t>
      </w:r>
      <w:bookmarkEnd w:id="52"/>
      <w:bookmarkEnd w:id="53"/>
      <w:bookmarkEnd w:id="54"/>
    </w:p>
    <w:p w:rsidR="00373C51" w:rsidRPr="00373C51" w:rsidRDefault="00373C51" w:rsidP="00373C51">
      <w:pPr>
        <w:ind w:firstLine="709"/>
        <w:jc w:val="both"/>
        <w:rPr>
          <w:sz w:val="24"/>
          <w:szCs w:val="24"/>
        </w:rPr>
      </w:pPr>
      <w:r w:rsidRPr="00373C51">
        <w:rPr>
          <w:sz w:val="24"/>
          <w:szCs w:val="24"/>
        </w:rPr>
        <w:t>В 2020 году  продолжалось  планомерное комплектование документами, отобранными в состав Архивного фонда РФ. В течение года принято на постоянное хранение 736 единиц хранения управленческой документации, документов по личному составу ликвидированных организаций и документов личного происхождения от выдающихся граждан города.</w:t>
      </w:r>
    </w:p>
    <w:p w:rsidR="00373C51" w:rsidRPr="00373C51" w:rsidRDefault="00373C51" w:rsidP="00373C51">
      <w:pPr>
        <w:ind w:firstLine="709"/>
        <w:jc w:val="both"/>
        <w:rPr>
          <w:sz w:val="24"/>
          <w:szCs w:val="24"/>
        </w:rPr>
      </w:pPr>
      <w:r w:rsidRPr="00373C51">
        <w:rPr>
          <w:sz w:val="24"/>
          <w:szCs w:val="24"/>
        </w:rPr>
        <w:lastRenderedPageBreak/>
        <w:t>Всего по состоянию на 1 января 2021 года в архивном отделе Администрации городского округа Спасск-Дальний,  находится на хранении 119 фондов, 27420 единиц хранения.</w:t>
      </w:r>
    </w:p>
    <w:p w:rsidR="00373C51" w:rsidRPr="00373C51" w:rsidRDefault="00373C51" w:rsidP="00373C51">
      <w:pPr>
        <w:ind w:firstLine="709"/>
        <w:jc w:val="both"/>
        <w:rPr>
          <w:sz w:val="24"/>
          <w:szCs w:val="24"/>
        </w:rPr>
      </w:pPr>
      <w:r w:rsidRPr="00373C51">
        <w:rPr>
          <w:sz w:val="24"/>
          <w:szCs w:val="24"/>
        </w:rPr>
        <w:t>За отчетный период проведена работа по описанию 214  управленческих документов за 2018-2019 годы, описи на которые были утверждены на Экспертно-проверочной комиссии архивного отдела Приморского края.</w:t>
      </w:r>
    </w:p>
    <w:p w:rsidR="00373C51" w:rsidRPr="00373C51" w:rsidRDefault="00373C51" w:rsidP="00373C51">
      <w:pPr>
        <w:ind w:firstLine="709"/>
        <w:jc w:val="both"/>
        <w:rPr>
          <w:sz w:val="24"/>
          <w:szCs w:val="24"/>
        </w:rPr>
      </w:pPr>
      <w:r w:rsidRPr="00373C51">
        <w:rPr>
          <w:sz w:val="24"/>
          <w:szCs w:val="24"/>
        </w:rPr>
        <w:t>Одной из основных задач специалистов архивного отдела  является обеспечение граждан и юридических лиц архивными справками, выписками и копиями архивных документов.</w:t>
      </w:r>
    </w:p>
    <w:p w:rsidR="00373C51" w:rsidRPr="00373C51" w:rsidRDefault="00373C51" w:rsidP="00373C51">
      <w:pPr>
        <w:ind w:firstLine="709"/>
        <w:jc w:val="both"/>
        <w:rPr>
          <w:sz w:val="24"/>
          <w:szCs w:val="24"/>
        </w:rPr>
      </w:pPr>
      <w:r w:rsidRPr="00373C51">
        <w:rPr>
          <w:sz w:val="24"/>
          <w:szCs w:val="24"/>
        </w:rPr>
        <w:t xml:space="preserve">Исполнение социально-правовых запросов осуществляется для реализации пенсионных прав граждан, получения льгот и компенсаций в соответствии с законодательством. В 2020 году поступило и </w:t>
      </w:r>
      <w:proofErr w:type="gramStart"/>
      <w:r w:rsidRPr="00373C51">
        <w:rPr>
          <w:sz w:val="24"/>
          <w:szCs w:val="24"/>
        </w:rPr>
        <w:t>исполнено                 1884 таких запроса и выдано</w:t>
      </w:r>
      <w:proofErr w:type="gramEnd"/>
      <w:r w:rsidRPr="00373C51">
        <w:rPr>
          <w:sz w:val="24"/>
          <w:szCs w:val="24"/>
        </w:rPr>
        <w:t xml:space="preserve"> свыше 2 тысяч справок.</w:t>
      </w:r>
    </w:p>
    <w:p w:rsidR="00373C51" w:rsidRPr="00373C51" w:rsidRDefault="00373C51" w:rsidP="00373C51">
      <w:pPr>
        <w:ind w:firstLine="709"/>
        <w:jc w:val="both"/>
        <w:rPr>
          <w:sz w:val="24"/>
          <w:szCs w:val="24"/>
        </w:rPr>
      </w:pPr>
      <w:r w:rsidRPr="00373C51">
        <w:rPr>
          <w:sz w:val="24"/>
          <w:szCs w:val="24"/>
        </w:rPr>
        <w:t xml:space="preserve">В 2020 году поступило 273 тематических запроса по  вопросам   подтверждения земельных и имущественных прав физических и юридических лиц, получения информации о строительстве и вводе в эксплуатацию гаражно-строительных кооперативов, переименованиях улиц города и т.д. </w:t>
      </w:r>
    </w:p>
    <w:p w:rsidR="00373C51" w:rsidRPr="00373C51" w:rsidRDefault="00373C51" w:rsidP="00373C51">
      <w:pPr>
        <w:ind w:firstLine="709"/>
        <w:jc w:val="both"/>
        <w:rPr>
          <w:sz w:val="24"/>
          <w:szCs w:val="24"/>
        </w:rPr>
      </w:pPr>
      <w:r w:rsidRPr="00373C51">
        <w:rPr>
          <w:sz w:val="24"/>
          <w:szCs w:val="24"/>
        </w:rPr>
        <w:t xml:space="preserve">Существенную роль в обеспечении сохранности архивных документов играет их оцифровка – перевод в электронный формат путём сканирования. В 2020 году оцифровано 205 единиц хранения, 12362 документа. </w:t>
      </w:r>
    </w:p>
    <w:p w:rsidR="00373C51" w:rsidRPr="00373C51" w:rsidRDefault="00373C51" w:rsidP="00373C51">
      <w:pPr>
        <w:ind w:firstLine="709"/>
        <w:jc w:val="both"/>
        <w:rPr>
          <w:sz w:val="24"/>
          <w:szCs w:val="24"/>
        </w:rPr>
      </w:pPr>
      <w:r w:rsidRPr="00373C51">
        <w:rPr>
          <w:sz w:val="24"/>
          <w:szCs w:val="24"/>
        </w:rPr>
        <w:t>Электронный фонд пользования на 01.01.2021 составляет 1428 единиц хранения, 47025 документов.</w:t>
      </w:r>
    </w:p>
    <w:p w:rsidR="00373C51" w:rsidRPr="00373C51" w:rsidRDefault="00373C51" w:rsidP="00373C51">
      <w:pPr>
        <w:ind w:firstLine="709"/>
        <w:jc w:val="both"/>
        <w:rPr>
          <w:sz w:val="24"/>
          <w:szCs w:val="24"/>
        </w:rPr>
      </w:pPr>
      <w:r w:rsidRPr="00373C51">
        <w:rPr>
          <w:sz w:val="24"/>
          <w:szCs w:val="24"/>
        </w:rPr>
        <w:t xml:space="preserve">В целях популяризации архивного дела ведётся работа по предоставлению информационных ресурсов в сети Интернет. В 2020 году размещено 4 статьи, 2 фотовыставки, 5 информаций, </w:t>
      </w:r>
      <w:proofErr w:type="gramStart"/>
      <w:r w:rsidRPr="00373C51">
        <w:rPr>
          <w:sz w:val="24"/>
          <w:szCs w:val="24"/>
        </w:rPr>
        <w:t>обновлены и дополнены</w:t>
      </w:r>
      <w:proofErr w:type="gramEnd"/>
      <w:r w:rsidRPr="00373C51">
        <w:rPr>
          <w:sz w:val="24"/>
          <w:szCs w:val="24"/>
        </w:rPr>
        <w:t xml:space="preserve"> страницы с оцифрованными описями. С каждым годом растёт посещаемость страницы архивного отдела на официальном сайте Администрации городского округа. К 2020 году зарегистрировано 141051 просмотров сайта.</w:t>
      </w:r>
    </w:p>
    <w:p w:rsidR="00373C51" w:rsidRPr="00373C51" w:rsidRDefault="00373C51" w:rsidP="00373C51">
      <w:pPr>
        <w:pStyle w:val="1"/>
        <w:spacing w:before="0" w:after="0"/>
        <w:rPr>
          <w:rFonts w:ascii="Times New Roman" w:hAnsi="Times New Roman"/>
          <w:i/>
          <w:sz w:val="24"/>
          <w:szCs w:val="24"/>
        </w:rPr>
      </w:pPr>
      <w:bookmarkStart w:id="55" w:name="_Toc481057148"/>
      <w:bookmarkStart w:id="56" w:name="_Toc5367813"/>
      <w:bookmarkStart w:id="57" w:name="_Toc41483394"/>
      <w:r w:rsidRPr="00373C51">
        <w:rPr>
          <w:rFonts w:ascii="Times New Roman" w:hAnsi="Times New Roman"/>
          <w:i/>
          <w:sz w:val="24"/>
          <w:szCs w:val="24"/>
        </w:rPr>
        <w:t>Исполнение отдельных государственных полномочий                                                           по государственному управлению охраной труда</w:t>
      </w:r>
      <w:bookmarkEnd w:id="55"/>
      <w:bookmarkEnd w:id="56"/>
      <w:bookmarkEnd w:id="57"/>
    </w:p>
    <w:p w:rsidR="00373C51" w:rsidRPr="00373C51" w:rsidRDefault="00373C51" w:rsidP="00373C51">
      <w:pPr>
        <w:pStyle w:val="af8"/>
        <w:spacing w:after="0" w:line="240" w:lineRule="auto"/>
        <w:ind w:firstLine="720"/>
        <w:jc w:val="both"/>
        <w:rPr>
          <w:rFonts w:ascii="Times New Roman" w:hAnsi="Times New Roman"/>
          <w:sz w:val="24"/>
          <w:szCs w:val="24"/>
        </w:rPr>
      </w:pPr>
      <w:r w:rsidRPr="00373C51">
        <w:rPr>
          <w:rFonts w:ascii="Times New Roman" w:hAnsi="Times New Roman"/>
          <w:sz w:val="24"/>
          <w:szCs w:val="24"/>
        </w:rPr>
        <w:t xml:space="preserve">На территории  городского округа Спасск-Дальний полномочия по государственному управлению  охраной труда осуществляются с мая                 2008 года. </w:t>
      </w:r>
    </w:p>
    <w:p w:rsidR="00373C51" w:rsidRPr="00373C51" w:rsidRDefault="00373C51" w:rsidP="00373C51">
      <w:pPr>
        <w:pStyle w:val="af8"/>
        <w:spacing w:after="0" w:line="240" w:lineRule="auto"/>
        <w:ind w:firstLine="720"/>
        <w:jc w:val="both"/>
        <w:rPr>
          <w:rFonts w:ascii="Times New Roman" w:hAnsi="Times New Roman"/>
          <w:sz w:val="24"/>
          <w:szCs w:val="24"/>
        </w:rPr>
      </w:pPr>
      <w:r w:rsidRPr="00373C51">
        <w:rPr>
          <w:rFonts w:ascii="Times New Roman" w:hAnsi="Times New Roman"/>
          <w:sz w:val="24"/>
          <w:szCs w:val="24"/>
        </w:rPr>
        <w:t xml:space="preserve">В 2020 году проведена одна </w:t>
      </w:r>
      <w:r w:rsidRPr="00373C51">
        <w:rPr>
          <w:rFonts w:ascii="Times New Roman" w:hAnsi="Times New Roman"/>
          <w:spacing w:val="-3"/>
          <w:sz w:val="24"/>
          <w:szCs w:val="24"/>
        </w:rPr>
        <w:t xml:space="preserve">государственная экспертиза </w:t>
      </w:r>
      <w:r w:rsidRPr="00373C51">
        <w:rPr>
          <w:rFonts w:ascii="Times New Roman" w:hAnsi="Times New Roman"/>
          <w:sz w:val="24"/>
          <w:szCs w:val="24"/>
        </w:rPr>
        <w:t xml:space="preserve">фактических условий труда, выявлено одно нарушение по охране труда.  </w:t>
      </w:r>
    </w:p>
    <w:p w:rsidR="00373C51" w:rsidRPr="00373C51" w:rsidRDefault="00373C51" w:rsidP="00373C51">
      <w:pPr>
        <w:pStyle w:val="af8"/>
        <w:spacing w:after="0" w:line="240" w:lineRule="auto"/>
        <w:ind w:firstLine="720"/>
        <w:jc w:val="both"/>
        <w:rPr>
          <w:rFonts w:ascii="Times New Roman" w:hAnsi="Times New Roman"/>
          <w:sz w:val="24"/>
          <w:szCs w:val="24"/>
        </w:rPr>
      </w:pPr>
      <w:r w:rsidRPr="00373C51">
        <w:rPr>
          <w:rFonts w:ascii="Times New Roman" w:hAnsi="Times New Roman"/>
          <w:sz w:val="24"/>
          <w:szCs w:val="24"/>
        </w:rPr>
        <w:t xml:space="preserve">Совместно с Прокуратурой Приморского края  за отчетный  период проведено 25 проверок по соблюдению  законодательства  по охране труда. Проверки прошли в учреждениях  образования, культуры, спорта и торговли. В ходе проверок выявлено 14 нарушений по условиям и охраны труда. </w:t>
      </w:r>
    </w:p>
    <w:p w:rsidR="00373C51" w:rsidRPr="00373C51" w:rsidRDefault="00373C51" w:rsidP="00373C51">
      <w:pPr>
        <w:ind w:firstLine="720"/>
        <w:jc w:val="both"/>
        <w:rPr>
          <w:sz w:val="24"/>
          <w:szCs w:val="24"/>
        </w:rPr>
      </w:pPr>
      <w:r w:rsidRPr="00373C51">
        <w:rPr>
          <w:sz w:val="24"/>
          <w:szCs w:val="24"/>
        </w:rPr>
        <w:t xml:space="preserve">В рамках ведомственного  контроля  по соблюдению Трудового законодательства подконтрольных организаций Администрации городского округа Спасск-Дальний  проведено 2 проверки -  МБУ «Наш город», МБУ </w:t>
      </w:r>
      <w:proofErr w:type="gramStart"/>
      <w:r w:rsidRPr="00373C51">
        <w:rPr>
          <w:sz w:val="24"/>
          <w:szCs w:val="24"/>
        </w:rPr>
        <w:t>ДО</w:t>
      </w:r>
      <w:proofErr w:type="gramEnd"/>
      <w:r w:rsidRPr="00373C51">
        <w:rPr>
          <w:sz w:val="24"/>
          <w:szCs w:val="24"/>
        </w:rPr>
        <w:t xml:space="preserve"> «</w:t>
      </w:r>
      <w:proofErr w:type="gramStart"/>
      <w:r w:rsidRPr="00373C51">
        <w:rPr>
          <w:sz w:val="24"/>
          <w:szCs w:val="24"/>
        </w:rPr>
        <w:t>Детская</w:t>
      </w:r>
      <w:proofErr w:type="gramEnd"/>
      <w:r w:rsidRPr="00373C51">
        <w:rPr>
          <w:sz w:val="24"/>
          <w:szCs w:val="24"/>
        </w:rPr>
        <w:t xml:space="preserve"> школа искусств», всего выявлено четыре  нарушения.</w:t>
      </w:r>
    </w:p>
    <w:p w:rsidR="00373C51" w:rsidRPr="00373C51" w:rsidRDefault="00373C51" w:rsidP="00373C51">
      <w:pPr>
        <w:pStyle w:val="23"/>
        <w:spacing w:after="0" w:line="240" w:lineRule="auto"/>
        <w:ind w:left="0" w:firstLine="720"/>
        <w:jc w:val="both"/>
        <w:rPr>
          <w:sz w:val="24"/>
          <w:szCs w:val="24"/>
        </w:rPr>
      </w:pPr>
      <w:r w:rsidRPr="00373C51">
        <w:rPr>
          <w:sz w:val="24"/>
          <w:szCs w:val="24"/>
        </w:rPr>
        <w:t xml:space="preserve">В целях координации действий всех заинтересованных структур в области охраны труда в 2020 году в городском округе Спасск-Дальний проведено 4 заседания межведомственной комиссии, 2 совещания  с руководителями и специалистами предприятий, 121 консультация по вопросам  охраны труда. </w:t>
      </w:r>
    </w:p>
    <w:p w:rsidR="00373C51" w:rsidRPr="00373C51" w:rsidRDefault="00373C51" w:rsidP="00373C51">
      <w:pPr>
        <w:ind w:firstLine="707"/>
        <w:jc w:val="both"/>
        <w:rPr>
          <w:sz w:val="24"/>
          <w:szCs w:val="24"/>
        </w:rPr>
      </w:pPr>
      <w:r w:rsidRPr="00373C51">
        <w:rPr>
          <w:sz w:val="24"/>
          <w:szCs w:val="24"/>
        </w:rPr>
        <w:t>В 2020 году в средствах массовой информации опубликовано                      2 информации по вопросам охраны труда (газета «Спасск») и 20 информаций на официальном сайте Администрации городского округа Спасск-Дальний в разделе «Охрана труда».</w:t>
      </w:r>
    </w:p>
    <w:p w:rsidR="00373C51" w:rsidRPr="00373C51" w:rsidRDefault="00373C51" w:rsidP="00373C51">
      <w:pPr>
        <w:ind w:firstLine="707"/>
        <w:jc w:val="both"/>
        <w:rPr>
          <w:sz w:val="24"/>
          <w:szCs w:val="24"/>
        </w:rPr>
      </w:pPr>
      <w:r w:rsidRPr="00373C51">
        <w:rPr>
          <w:sz w:val="24"/>
          <w:szCs w:val="24"/>
        </w:rPr>
        <w:lastRenderedPageBreak/>
        <w:t>За отчетный период прошли  обучение и проверку знаний требований охраны труда в центрах подготовки по охране труда 7835 человек.</w:t>
      </w:r>
    </w:p>
    <w:p w:rsidR="00373C51" w:rsidRPr="00373C51" w:rsidRDefault="00373C51" w:rsidP="00373C51">
      <w:pPr>
        <w:pStyle w:val="af8"/>
        <w:spacing w:after="0" w:line="240" w:lineRule="auto"/>
        <w:jc w:val="both"/>
        <w:rPr>
          <w:rFonts w:ascii="Times New Roman" w:hAnsi="Times New Roman"/>
          <w:sz w:val="24"/>
          <w:szCs w:val="24"/>
        </w:rPr>
      </w:pPr>
      <w:r w:rsidRPr="00373C51">
        <w:rPr>
          <w:rFonts w:ascii="Times New Roman" w:hAnsi="Times New Roman"/>
          <w:sz w:val="24"/>
          <w:szCs w:val="24"/>
        </w:rPr>
        <w:t xml:space="preserve">Первостепенной задачей Администрации городского округа Спасск-Дальний является снижение производственного травматизма и профессиональной заболеваемости. В 2020 году профессиональных заболеваний не выявлено. </w:t>
      </w:r>
    </w:p>
    <w:p w:rsidR="00373C51" w:rsidRPr="00373C51" w:rsidRDefault="00373C51" w:rsidP="00373C51">
      <w:pPr>
        <w:pStyle w:val="af8"/>
        <w:spacing w:after="0" w:line="240" w:lineRule="auto"/>
        <w:ind w:firstLine="720"/>
        <w:jc w:val="both"/>
        <w:rPr>
          <w:rFonts w:ascii="Times New Roman" w:hAnsi="Times New Roman"/>
          <w:sz w:val="24"/>
          <w:szCs w:val="24"/>
        </w:rPr>
      </w:pPr>
      <w:r w:rsidRPr="00373C51">
        <w:rPr>
          <w:rFonts w:ascii="Times New Roman" w:hAnsi="Times New Roman"/>
          <w:sz w:val="24"/>
          <w:szCs w:val="24"/>
        </w:rPr>
        <w:t xml:space="preserve">В 2020 году на предприятиях и учреждениях городского округа Спасск-Дальний  зарегистрировано 7 несчастных случаев – легких, пострадало 7 человек:  </w:t>
      </w:r>
    </w:p>
    <w:p w:rsidR="00373C51" w:rsidRPr="00373C51" w:rsidRDefault="00373C51" w:rsidP="00373C51">
      <w:pPr>
        <w:pStyle w:val="23"/>
        <w:spacing w:after="0" w:line="240" w:lineRule="auto"/>
        <w:ind w:left="0" w:firstLine="720"/>
        <w:jc w:val="both"/>
        <w:rPr>
          <w:sz w:val="24"/>
          <w:szCs w:val="24"/>
        </w:rPr>
      </w:pPr>
      <w:r w:rsidRPr="00373C51">
        <w:rPr>
          <w:sz w:val="24"/>
          <w:szCs w:val="24"/>
        </w:rPr>
        <w:t>На предупредительные меры  по сокращению производственного травматизма и профессиональной  заболеваемости за счет средств Фонда социального страхования  затрачено 731,9 тысяч рублей.</w:t>
      </w:r>
    </w:p>
    <w:p w:rsidR="00373C51" w:rsidRPr="00373C51" w:rsidRDefault="00373C51" w:rsidP="00373C51">
      <w:pPr>
        <w:pStyle w:val="23"/>
        <w:spacing w:after="0" w:line="240" w:lineRule="auto"/>
        <w:ind w:left="0" w:firstLine="720"/>
        <w:jc w:val="both"/>
        <w:rPr>
          <w:sz w:val="24"/>
          <w:szCs w:val="24"/>
        </w:rPr>
      </w:pPr>
    </w:p>
    <w:p w:rsidR="00373C51" w:rsidRPr="00373C51" w:rsidRDefault="00373C51" w:rsidP="00373C51">
      <w:pPr>
        <w:pStyle w:val="af8"/>
        <w:spacing w:after="0" w:line="240" w:lineRule="auto"/>
        <w:ind w:left="0"/>
        <w:jc w:val="center"/>
        <w:outlineLvl w:val="0"/>
        <w:rPr>
          <w:rFonts w:ascii="Times New Roman" w:hAnsi="Times New Roman"/>
          <w:b/>
          <w:i/>
          <w:sz w:val="24"/>
          <w:szCs w:val="24"/>
        </w:rPr>
      </w:pPr>
      <w:bookmarkStart w:id="58" w:name="_Toc481057149"/>
      <w:bookmarkStart w:id="59" w:name="_Toc5367814"/>
      <w:bookmarkStart w:id="60" w:name="_Toc41483395"/>
      <w:r w:rsidRPr="00373C51">
        <w:rPr>
          <w:rFonts w:ascii="Times New Roman" w:hAnsi="Times New Roman"/>
          <w:b/>
          <w:i/>
          <w:sz w:val="24"/>
          <w:szCs w:val="24"/>
        </w:rPr>
        <w:t>Работа комиссии по делам несовершеннолетних по профилактике правонарушений и преступлений среди несовершеннолетних</w:t>
      </w:r>
      <w:bookmarkEnd w:id="58"/>
      <w:bookmarkEnd w:id="59"/>
      <w:bookmarkEnd w:id="60"/>
    </w:p>
    <w:p w:rsidR="00373C51" w:rsidRPr="00373C51" w:rsidRDefault="00373C51" w:rsidP="00373C51">
      <w:pPr>
        <w:pStyle w:val="ConsPlusNormal0"/>
        <w:spacing w:before="0"/>
        <w:ind w:firstLine="709"/>
        <w:rPr>
          <w:rFonts w:ascii="Times New Roman" w:hAnsi="Times New Roman" w:cs="Times New Roman"/>
          <w:color w:val="auto"/>
          <w:sz w:val="24"/>
          <w:szCs w:val="24"/>
          <w:lang w:val="ru-RU"/>
        </w:rPr>
      </w:pPr>
      <w:proofErr w:type="gramStart"/>
      <w:r w:rsidRPr="00373C51">
        <w:rPr>
          <w:rFonts w:ascii="Times New Roman" w:hAnsi="Times New Roman" w:cs="Times New Roman"/>
          <w:color w:val="auto"/>
          <w:spacing w:val="0"/>
          <w:sz w:val="24"/>
          <w:szCs w:val="24"/>
          <w:lang w:val="ru-RU"/>
        </w:rPr>
        <w:t xml:space="preserve">Для предупреждения безнадзорности и правонарушений несовершеннолетних, устранения причин и условий им способствующих,  комиссией по делам несовершеннолетних по профилактике правонарушений и преступлений среди несовершеннолетних в 2020 году проведено 27 заседаний, </w:t>
      </w:r>
      <w:r w:rsidRPr="00373C51">
        <w:rPr>
          <w:rFonts w:ascii="Times New Roman" w:hAnsi="Times New Roman" w:cs="Times New Roman"/>
          <w:color w:val="auto"/>
          <w:sz w:val="24"/>
          <w:szCs w:val="24"/>
          <w:lang w:val="ru-RU"/>
        </w:rPr>
        <w:t>на которых рассматривались 327 материалов, из них 88 материалов в отношении несовершеннолетних  и 238  материалов в отношении родителей, законных представителей, которые ненадлежащим образом исполняли  обязанности по воспитанию, содержанию и  обучению своих</w:t>
      </w:r>
      <w:proofErr w:type="gramEnd"/>
      <w:r w:rsidRPr="00373C51">
        <w:rPr>
          <w:rFonts w:ascii="Times New Roman" w:hAnsi="Times New Roman" w:cs="Times New Roman"/>
          <w:color w:val="auto"/>
          <w:sz w:val="24"/>
          <w:szCs w:val="24"/>
          <w:lang w:val="ru-RU"/>
        </w:rPr>
        <w:t xml:space="preserve"> детей и  один в отношении  иного лица.</w:t>
      </w:r>
    </w:p>
    <w:p w:rsidR="00373C51" w:rsidRPr="00373C51" w:rsidRDefault="00373C51" w:rsidP="00373C51">
      <w:pPr>
        <w:ind w:firstLine="709"/>
        <w:jc w:val="both"/>
        <w:rPr>
          <w:color w:val="FF0000"/>
          <w:spacing w:val="2"/>
          <w:sz w:val="24"/>
          <w:szCs w:val="24"/>
        </w:rPr>
      </w:pPr>
      <w:r w:rsidRPr="00373C51">
        <w:rPr>
          <w:sz w:val="24"/>
          <w:szCs w:val="24"/>
        </w:rPr>
        <w:t xml:space="preserve">Для более эффективной работы по предупреждению безнадзорности и </w:t>
      </w:r>
      <w:r w:rsidRPr="00373C51">
        <w:rPr>
          <w:spacing w:val="15"/>
          <w:sz w:val="24"/>
          <w:szCs w:val="24"/>
        </w:rPr>
        <w:t xml:space="preserve">правонарушений несовершеннолетних, </w:t>
      </w:r>
      <w:r w:rsidRPr="00373C51">
        <w:rPr>
          <w:spacing w:val="2"/>
          <w:sz w:val="24"/>
          <w:szCs w:val="24"/>
        </w:rPr>
        <w:t>комиссией по делам несовершеннолетних и защите их прав, совместно с органами системы профилактики на территории городского округа Спасск-Дальний проводятся   городские профилактические операции, акции:</w:t>
      </w:r>
      <w:r w:rsidRPr="00373C51">
        <w:rPr>
          <w:color w:val="FF0000"/>
          <w:spacing w:val="2"/>
          <w:sz w:val="24"/>
          <w:szCs w:val="24"/>
        </w:rPr>
        <w:t xml:space="preserve"> </w:t>
      </w:r>
    </w:p>
    <w:p w:rsidR="00373C51" w:rsidRPr="00373C51" w:rsidRDefault="00373C51" w:rsidP="00373C51">
      <w:pPr>
        <w:ind w:firstLine="708"/>
        <w:jc w:val="both"/>
        <w:rPr>
          <w:color w:val="76923C" w:themeColor="accent3" w:themeShade="BF"/>
          <w:sz w:val="24"/>
          <w:szCs w:val="24"/>
        </w:rPr>
      </w:pPr>
      <w:r w:rsidRPr="00373C51">
        <w:rPr>
          <w:sz w:val="24"/>
          <w:szCs w:val="24"/>
        </w:rPr>
        <w:t xml:space="preserve">-  на базе МБУ «Лыжная спортивная школа» </w:t>
      </w:r>
      <w:proofErr w:type="gramStart"/>
      <w:r w:rsidRPr="00373C51">
        <w:rPr>
          <w:sz w:val="24"/>
          <w:szCs w:val="24"/>
        </w:rPr>
        <w:t>в</w:t>
      </w:r>
      <w:proofErr w:type="gramEnd"/>
      <w:r w:rsidRPr="00373C51">
        <w:rPr>
          <w:sz w:val="24"/>
          <w:szCs w:val="24"/>
        </w:rPr>
        <w:t xml:space="preserve"> с. Калиновка была проведена «Зимняя спартакиада». В соревнованиях приняли участие 14 воспитанников  «Центра содействия семейному устройству г. Спасска-Дальнего», сотрудники полиции, специалисты органов системы профилактики.</w:t>
      </w:r>
      <w:r w:rsidRPr="00373C51">
        <w:rPr>
          <w:color w:val="76923C" w:themeColor="accent3" w:themeShade="BF"/>
          <w:sz w:val="24"/>
          <w:szCs w:val="24"/>
        </w:rPr>
        <w:t xml:space="preserve"> </w:t>
      </w:r>
    </w:p>
    <w:p w:rsidR="00373C51" w:rsidRPr="00373C51" w:rsidRDefault="00373C51" w:rsidP="00373C51">
      <w:pPr>
        <w:ind w:firstLine="708"/>
        <w:jc w:val="both"/>
        <w:rPr>
          <w:sz w:val="24"/>
          <w:szCs w:val="24"/>
        </w:rPr>
      </w:pPr>
      <w:r w:rsidRPr="00373C51">
        <w:rPr>
          <w:sz w:val="24"/>
          <w:szCs w:val="24"/>
        </w:rPr>
        <w:t>-  в рамках проведения акции «Не оступись»  проведено  собрание с несовершеннолетними подростками, состоящими на профилактическом учете, учащимися образовательных учреждений города,   воспитанниками                      КГКУ «Центр содействия семейному устройству г. Спасска-Дальнего». В мероприятии приняли участие 75 человек;</w:t>
      </w:r>
    </w:p>
    <w:p w:rsidR="00373C51" w:rsidRPr="00373C51" w:rsidRDefault="00373C51" w:rsidP="00373C51">
      <w:pPr>
        <w:ind w:firstLine="709"/>
        <w:jc w:val="both"/>
        <w:rPr>
          <w:sz w:val="24"/>
          <w:szCs w:val="24"/>
        </w:rPr>
      </w:pPr>
      <w:r w:rsidRPr="00373C51">
        <w:rPr>
          <w:sz w:val="24"/>
          <w:szCs w:val="24"/>
        </w:rPr>
        <w:t xml:space="preserve">-  в КГКУ «Центр содействия семейному устройству </w:t>
      </w:r>
      <w:proofErr w:type="spellStart"/>
      <w:r w:rsidRPr="00373C51">
        <w:rPr>
          <w:sz w:val="24"/>
          <w:szCs w:val="24"/>
        </w:rPr>
        <w:t>г</w:t>
      </w:r>
      <w:proofErr w:type="gramStart"/>
      <w:r w:rsidRPr="00373C51">
        <w:rPr>
          <w:sz w:val="24"/>
          <w:szCs w:val="24"/>
        </w:rPr>
        <w:t>.С</w:t>
      </w:r>
      <w:proofErr w:type="gramEnd"/>
      <w:r w:rsidRPr="00373C51">
        <w:rPr>
          <w:sz w:val="24"/>
          <w:szCs w:val="24"/>
        </w:rPr>
        <w:t>пасска-Дальнего</w:t>
      </w:r>
      <w:proofErr w:type="spellEnd"/>
      <w:r w:rsidRPr="00373C51">
        <w:rPr>
          <w:sz w:val="24"/>
          <w:szCs w:val="24"/>
        </w:rPr>
        <w:t>»  проведен «Тематический информационный час», где воспитанникам  доведена информация об их правах и обязанностях.</w:t>
      </w:r>
    </w:p>
    <w:p w:rsidR="00373C51" w:rsidRPr="00373C51" w:rsidRDefault="00373C51" w:rsidP="00373C51">
      <w:pPr>
        <w:ind w:firstLine="708"/>
        <w:jc w:val="both"/>
        <w:rPr>
          <w:color w:val="76923C" w:themeColor="accent3" w:themeShade="BF"/>
          <w:sz w:val="24"/>
          <w:szCs w:val="24"/>
        </w:rPr>
      </w:pPr>
      <w:r w:rsidRPr="00373C51">
        <w:rPr>
          <w:sz w:val="24"/>
          <w:szCs w:val="24"/>
        </w:rPr>
        <w:t xml:space="preserve">     В целях  усиления работы с семьями и своевременным выявлением семей, относящихся к категориям  «трудная жизненная ситуация»,  «социально-опасное положение» на территории городского округа Спасск-Дальний  проведена межведомственная профилактическая операция «Семья». В рамках проведения операции была оказана  социальная помощь  двум семьям, которые состоят на учете как семьи находящиеся  в социально-опасном положении,                8 семьям   оказана  консультационно-правовая помощь,  </w:t>
      </w:r>
      <w:r w:rsidRPr="00373C51">
        <w:rPr>
          <w:color w:val="76923C" w:themeColor="accent3" w:themeShade="BF"/>
          <w:sz w:val="24"/>
          <w:szCs w:val="24"/>
        </w:rPr>
        <w:t xml:space="preserve"> </w:t>
      </w:r>
      <w:r w:rsidRPr="00373C51">
        <w:rPr>
          <w:sz w:val="24"/>
          <w:szCs w:val="24"/>
        </w:rPr>
        <w:t>проведено собрание с родителями,  состоящими на учете как семьи, находящиеся в социально-опасном положении и трудной жизненной ситуации.   На собрании была доведена информации о мерах социальной поддержки малоимущим  и многодетным семьям.</w:t>
      </w:r>
      <w:r w:rsidRPr="00373C51">
        <w:rPr>
          <w:color w:val="76923C" w:themeColor="accent3" w:themeShade="BF"/>
          <w:sz w:val="24"/>
          <w:szCs w:val="24"/>
        </w:rPr>
        <w:t xml:space="preserve">  </w:t>
      </w:r>
    </w:p>
    <w:p w:rsidR="00373C51" w:rsidRPr="00373C51" w:rsidRDefault="00373C51" w:rsidP="00373C51">
      <w:pPr>
        <w:ind w:firstLine="708"/>
        <w:jc w:val="both"/>
        <w:rPr>
          <w:sz w:val="24"/>
          <w:szCs w:val="24"/>
        </w:rPr>
      </w:pPr>
      <w:r w:rsidRPr="00373C51">
        <w:rPr>
          <w:sz w:val="24"/>
          <w:szCs w:val="24"/>
        </w:rPr>
        <w:t>В период самоизоляции комиссией по делам несовершеннолетних совместно с органами системы профилактики  проведено 27 совместных рейдов, посещено 95 семей,  семьям, находящимся в социально опасном положении,   оказана социальная помощь, предоставлено более 80 единиц   продуктовых наборов.</w:t>
      </w:r>
    </w:p>
    <w:p w:rsidR="00373C51" w:rsidRPr="00373C51" w:rsidRDefault="00373C51" w:rsidP="00373C51">
      <w:pPr>
        <w:pStyle w:val="1"/>
        <w:spacing w:before="0" w:after="0"/>
        <w:rPr>
          <w:rFonts w:ascii="Times New Roman" w:hAnsi="Times New Roman"/>
          <w:i/>
          <w:sz w:val="24"/>
          <w:szCs w:val="24"/>
        </w:rPr>
      </w:pPr>
      <w:bookmarkStart w:id="61" w:name="_Toc481057150"/>
      <w:bookmarkStart w:id="62" w:name="_Toc5367815"/>
      <w:bookmarkStart w:id="63" w:name="_Toc41483396"/>
      <w:r w:rsidRPr="00373C51">
        <w:rPr>
          <w:rFonts w:ascii="Times New Roman" w:hAnsi="Times New Roman"/>
          <w:i/>
          <w:sz w:val="24"/>
          <w:szCs w:val="24"/>
        </w:rPr>
        <w:lastRenderedPageBreak/>
        <w:t>Работа административной  комиссии</w:t>
      </w:r>
      <w:bookmarkEnd w:id="61"/>
      <w:bookmarkEnd w:id="62"/>
      <w:bookmarkEnd w:id="63"/>
    </w:p>
    <w:p w:rsidR="00373C51" w:rsidRPr="00373C51" w:rsidRDefault="00373C51" w:rsidP="00373C51">
      <w:pPr>
        <w:pStyle w:val="Default"/>
        <w:ind w:firstLine="708"/>
        <w:jc w:val="both"/>
        <w:rPr>
          <w:color w:val="auto"/>
        </w:rPr>
      </w:pPr>
      <w:r w:rsidRPr="00373C51">
        <w:rPr>
          <w:color w:val="auto"/>
        </w:rPr>
        <w:t>В 2020  году в административную комиссию поступило 917 материалов об административных правонарушениях, из них 896  - от МО МВД России «Спасский», 21 обращение -  от граждан и организаций.</w:t>
      </w:r>
    </w:p>
    <w:p w:rsidR="00373C51" w:rsidRPr="00373C51" w:rsidRDefault="00373C51" w:rsidP="00373C51">
      <w:pPr>
        <w:pStyle w:val="Default"/>
        <w:ind w:firstLine="708"/>
        <w:jc w:val="both"/>
        <w:rPr>
          <w:color w:val="auto"/>
        </w:rPr>
      </w:pPr>
      <w:r w:rsidRPr="00373C51">
        <w:rPr>
          <w:color w:val="auto"/>
        </w:rPr>
        <w:t>Из общего количества поступивших на рассмотрение материалов вынесено 546 постановлений  об отказе  в возбуждении административных дел, наложено 176 штрафов,</w:t>
      </w:r>
      <w:r w:rsidRPr="00373C51">
        <w:t xml:space="preserve">  вынесено 34 предупреждения и 107 устных замечаний, прекращено 10 административных дел в связи с окончанием срока давности привлечения к административной ответственности.</w:t>
      </w:r>
    </w:p>
    <w:p w:rsidR="00373C51" w:rsidRPr="00373C51" w:rsidRDefault="00373C51" w:rsidP="00373C51">
      <w:pPr>
        <w:pStyle w:val="Default"/>
        <w:ind w:firstLine="709"/>
        <w:jc w:val="both"/>
        <w:rPr>
          <w:color w:val="FF0000"/>
        </w:rPr>
      </w:pPr>
      <w:r w:rsidRPr="00373C51">
        <w:rPr>
          <w:color w:val="auto"/>
        </w:rPr>
        <w:t xml:space="preserve"> </w:t>
      </w:r>
      <w:proofErr w:type="gramStart"/>
      <w:r w:rsidRPr="00373C51">
        <w:rPr>
          <w:color w:val="auto"/>
        </w:rPr>
        <w:t>За отчётный год комиссией на индивидуальных предпринимателей, физических, юридических и должностных лиц составлено 447  протоколов,  в том числе: за  нарушение тишины и покоя граждан -150,   за  торговлю в неустановленных  местах – 10, нарушение иных норм и правил  в сфере благоустройства, установленных  муниципальными  нормативными правовыми актами – 71,</w:t>
      </w:r>
      <w:r w:rsidRPr="00373C51">
        <w:rPr>
          <w:color w:val="FF0000"/>
        </w:rPr>
        <w:t xml:space="preserve"> </w:t>
      </w:r>
      <w:r w:rsidRPr="00373C51">
        <w:rPr>
          <w:color w:val="auto"/>
        </w:rPr>
        <w:t xml:space="preserve"> за продажу  товаров, содержащих  сжиженный углеводородный газ – 1, за нарушение требований закона в сфере оборота</w:t>
      </w:r>
      <w:proofErr w:type="gramEnd"/>
      <w:r w:rsidRPr="00373C51">
        <w:rPr>
          <w:color w:val="auto"/>
        </w:rPr>
        <w:t xml:space="preserve"> древесины – 1,  за нарушение режима повышенной готовности – 94, за уклонение от исполнения административного наказания – 120.</w:t>
      </w:r>
    </w:p>
    <w:p w:rsidR="00373C51" w:rsidRPr="00373C51" w:rsidRDefault="00373C51" w:rsidP="00373C51">
      <w:pPr>
        <w:ind w:firstLine="708"/>
        <w:jc w:val="both"/>
        <w:rPr>
          <w:rFonts w:eastAsia="Times New Roman"/>
          <w:sz w:val="24"/>
          <w:szCs w:val="24"/>
        </w:rPr>
      </w:pPr>
      <w:r w:rsidRPr="00373C51">
        <w:rPr>
          <w:rFonts w:eastAsia="Times New Roman"/>
          <w:sz w:val="24"/>
          <w:szCs w:val="24"/>
        </w:rPr>
        <w:t>По результатам рассмотрения административных дел административной комиссией было наложено штрафов на общую сумму 616,5 тыс. руб., из них взыскано на общую сумму 318,87 тыс. руб., в том числе в местный бюджет –150,20 тыс. руб.</w:t>
      </w:r>
    </w:p>
    <w:p w:rsidR="00373C51" w:rsidRPr="00373C51" w:rsidRDefault="00373C51" w:rsidP="00373C51">
      <w:pPr>
        <w:shd w:val="clear" w:color="auto" w:fill="FFFFFF"/>
        <w:ind w:firstLine="708"/>
        <w:jc w:val="both"/>
        <w:rPr>
          <w:rFonts w:eastAsia="Times New Roman"/>
          <w:sz w:val="24"/>
          <w:szCs w:val="24"/>
        </w:rPr>
      </w:pPr>
      <w:r w:rsidRPr="00373C51">
        <w:rPr>
          <w:rFonts w:eastAsia="Times New Roman"/>
          <w:sz w:val="24"/>
          <w:szCs w:val="24"/>
        </w:rPr>
        <w:t xml:space="preserve">В 2020 году мировым судьям на рассмотрение было направлено                     128 административных дел. По 95 материалам мировыми судьями были приняты решения о назначении административных наказаний в двукратном размере суммы неоплаченных штрафов. Общая сумма наложенных штрафов составила 254,0 тыс. руб., из них было взыскано штрафов на сумму                        49,22 тыс. руб. </w:t>
      </w:r>
      <w:bookmarkStart w:id="64" w:name="_Toc481057151"/>
      <w:bookmarkStart w:id="65" w:name="_Toc5367816"/>
      <w:bookmarkStart w:id="66" w:name="_Toc41483397"/>
    </w:p>
    <w:p w:rsidR="00373C51" w:rsidRPr="00373C51" w:rsidRDefault="00373C51" w:rsidP="00373C51">
      <w:pPr>
        <w:shd w:val="clear" w:color="auto" w:fill="FFFFFF"/>
        <w:ind w:firstLine="708"/>
        <w:rPr>
          <w:b/>
          <w:i/>
          <w:sz w:val="24"/>
          <w:szCs w:val="24"/>
        </w:rPr>
      </w:pPr>
      <w:r w:rsidRPr="00373C51">
        <w:rPr>
          <w:b/>
          <w:i/>
          <w:sz w:val="24"/>
          <w:szCs w:val="24"/>
        </w:rPr>
        <w:t>О работе отдела записи актов гражданского состояния</w:t>
      </w:r>
      <w:bookmarkEnd w:id="64"/>
      <w:bookmarkEnd w:id="65"/>
      <w:bookmarkEnd w:id="66"/>
    </w:p>
    <w:p w:rsidR="00373C51" w:rsidRPr="00373C51" w:rsidRDefault="00373C51" w:rsidP="00373C51">
      <w:pPr>
        <w:pStyle w:val="af2"/>
        <w:ind w:firstLine="709"/>
        <w:rPr>
          <w:b/>
          <w:bCs/>
          <w:sz w:val="24"/>
          <w:szCs w:val="24"/>
        </w:rPr>
      </w:pPr>
      <w:r w:rsidRPr="00373C51">
        <w:rPr>
          <w:bCs/>
          <w:sz w:val="24"/>
          <w:szCs w:val="24"/>
        </w:rPr>
        <w:t>Всего за 2020 год работниками отдела ЗАГС Администрации городского округа Спасск-Дальний зарегистрировано 1553  акта гражданского состояния, на 95 актов гражданского состояния меньше, чем за 2019 год.</w:t>
      </w:r>
    </w:p>
    <w:p w:rsidR="00373C51" w:rsidRPr="00373C51" w:rsidRDefault="00373C51" w:rsidP="00373C51">
      <w:pPr>
        <w:pStyle w:val="af2"/>
        <w:ind w:firstLine="709"/>
        <w:rPr>
          <w:bCs/>
          <w:sz w:val="24"/>
          <w:szCs w:val="24"/>
        </w:rPr>
      </w:pPr>
      <w:r w:rsidRPr="00373C51">
        <w:rPr>
          <w:bCs/>
          <w:sz w:val="24"/>
          <w:szCs w:val="24"/>
        </w:rPr>
        <w:t>В 2020 году зарегистрировано:</w:t>
      </w:r>
    </w:p>
    <w:p w:rsidR="00373C51" w:rsidRPr="00373C51" w:rsidRDefault="00373C51" w:rsidP="00373C51">
      <w:pPr>
        <w:pStyle w:val="af2"/>
        <w:ind w:firstLine="709"/>
        <w:rPr>
          <w:bCs/>
          <w:sz w:val="24"/>
          <w:szCs w:val="24"/>
        </w:rPr>
      </w:pPr>
      <w:r w:rsidRPr="00373C51">
        <w:rPr>
          <w:bCs/>
          <w:sz w:val="24"/>
          <w:szCs w:val="24"/>
        </w:rPr>
        <w:t>- 308 новорожденных, (2019 год – 309);</w:t>
      </w:r>
    </w:p>
    <w:p w:rsidR="00373C51" w:rsidRPr="00373C51" w:rsidRDefault="00373C51" w:rsidP="00373C51">
      <w:pPr>
        <w:pStyle w:val="af2"/>
        <w:ind w:firstLine="709"/>
        <w:rPr>
          <w:bCs/>
          <w:sz w:val="24"/>
          <w:szCs w:val="24"/>
        </w:rPr>
      </w:pPr>
      <w:r w:rsidRPr="00373C51">
        <w:rPr>
          <w:sz w:val="24"/>
          <w:szCs w:val="24"/>
        </w:rPr>
        <w:t xml:space="preserve">- 732 актовых записей по регистрации смерти, на 54 больше, чем за </w:t>
      </w:r>
      <w:r w:rsidRPr="00373C51">
        <w:rPr>
          <w:sz w:val="24"/>
          <w:szCs w:val="24"/>
        </w:rPr>
        <w:br/>
        <w:t>2019 год</w:t>
      </w:r>
      <w:r w:rsidRPr="00373C51">
        <w:rPr>
          <w:bCs/>
          <w:sz w:val="24"/>
          <w:szCs w:val="24"/>
        </w:rPr>
        <w:t>;</w:t>
      </w:r>
    </w:p>
    <w:p w:rsidR="00373C51" w:rsidRPr="00373C51" w:rsidRDefault="00373C51" w:rsidP="00373C51">
      <w:pPr>
        <w:pStyle w:val="af2"/>
        <w:ind w:firstLine="709"/>
        <w:rPr>
          <w:bCs/>
          <w:sz w:val="24"/>
          <w:szCs w:val="24"/>
        </w:rPr>
      </w:pPr>
      <w:r w:rsidRPr="00373C51">
        <w:rPr>
          <w:bCs/>
          <w:sz w:val="24"/>
          <w:szCs w:val="24"/>
        </w:rPr>
        <w:t>- 244 брака, на 77 меньше, чем в 2019 году;</w:t>
      </w:r>
    </w:p>
    <w:p w:rsidR="00373C51" w:rsidRPr="00373C51" w:rsidRDefault="00373C51" w:rsidP="00373C51">
      <w:pPr>
        <w:pStyle w:val="af2"/>
        <w:ind w:firstLine="709"/>
        <w:rPr>
          <w:bCs/>
          <w:sz w:val="24"/>
          <w:szCs w:val="24"/>
        </w:rPr>
      </w:pPr>
      <w:r w:rsidRPr="00373C51">
        <w:rPr>
          <w:bCs/>
          <w:sz w:val="24"/>
          <w:szCs w:val="24"/>
        </w:rPr>
        <w:t>- 210 актов  гражданского состояния о расторжении брака, на 38 меньше, чем за 2019 год;</w:t>
      </w:r>
    </w:p>
    <w:p w:rsidR="00373C51" w:rsidRPr="00373C51" w:rsidRDefault="00373C51" w:rsidP="00373C51">
      <w:pPr>
        <w:pStyle w:val="af2"/>
        <w:ind w:firstLine="709"/>
        <w:rPr>
          <w:bCs/>
          <w:sz w:val="24"/>
          <w:szCs w:val="24"/>
        </w:rPr>
      </w:pPr>
      <w:r w:rsidRPr="00373C51">
        <w:rPr>
          <w:bCs/>
          <w:sz w:val="24"/>
          <w:szCs w:val="24"/>
        </w:rPr>
        <w:t>-  актов государственной регистрации установления отцовства - 41, на                  26 меньше, чем за 2019 год;</w:t>
      </w:r>
    </w:p>
    <w:p w:rsidR="00373C51" w:rsidRPr="00373C51" w:rsidRDefault="00373C51" w:rsidP="00373C51">
      <w:pPr>
        <w:pStyle w:val="af2"/>
        <w:ind w:firstLine="709"/>
        <w:rPr>
          <w:bCs/>
          <w:sz w:val="24"/>
          <w:szCs w:val="24"/>
        </w:rPr>
      </w:pPr>
      <w:r w:rsidRPr="00373C51">
        <w:rPr>
          <w:bCs/>
          <w:sz w:val="24"/>
          <w:szCs w:val="24"/>
        </w:rPr>
        <w:t>- 5 актов государственной регистрации усыновления (удочерения), в             2019 году – 2 акта;</w:t>
      </w:r>
    </w:p>
    <w:p w:rsidR="00373C51" w:rsidRPr="00373C51" w:rsidRDefault="00373C51" w:rsidP="00373C51">
      <w:pPr>
        <w:pStyle w:val="af2"/>
        <w:ind w:firstLine="709"/>
        <w:rPr>
          <w:sz w:val="24"/>
          <w:szCs w:val="24"/>
        </w:rPr>
      </w:pPr>
      <w:r w:rsidRPr="00373C51">
        <w:rPr>
          <w:sz w:val="24"/>
          <w:szCs w:val="24"/>
        </w:rPr>
        <w:t>- 13 актов государственной регистрации перемены имени (фамилии, отчества), на 10 меньше, чем за 2019 год.</w:t>
      </w:r>
    </w:p>
    <w:p w:rsidR="00373C51" w:rsidRPr="00373C51" w:rsidRDefault="00373C51" w:rsidP="00373C51">
      <w:pPr>
        <w:pStyle w:val="af2"/>
        <w:ind w:firstLine="709"/>
        <w:rPr>
          <w:sz w:val="24"/>
          <w:szCs w:val="24"/>
        </w:rPr>
      </w:pPr>
      <w:r w:rsidRPr="00373C51">
        <w:rPr>
          <w:sz w:val="24"/>
          <w:szCs w:val="24"/>
        </w:rPr>
        <w:t xml:space="preserve">В 2020 году закончено формирование единого государственного реестра  записей актов гражданского состояния. Переведены в электронную форму актовые записи с 1926 года. </w:t>
      </w:r>
    </w:p>
    <w:p w:rsidR="00373C51" w:rsidRPr="00373C51" w:rsidRDefault="00373C51" w:rsidP="00373C51">
      <w:pPr>
        <w:pStyle w:val="af2"/>
        <w:ind w:firstLine="709"/>
        <w:rPr>
          <w:bCs/>
          <w:sz w:val="24"/>
          <w:szCs w:val="24"/>
        </w:rPr>
      </w:pPr>
      <w:r w:rsidRPr="00373C51">
        <w:rPr>
          <w:bCs/>
          <w:sz w:val="24"/>
          <w:szCs w:val="24"/>
        </w:rPr>
        <w:t xml:space="preserve">Поступило в отдел и исполнено 4385 (5400 2019 г.) обращений от физических и юридических лиц. </w:t>
      </w:r>
    </w:p>
    <w:p w:rsidR="00373C51" w:rsidRPr="00373C51" w:rsidRDefault="00373C51" w:rsidP="00373C51">
      <w:pPr>
        <w:pStyle w:val="af2"/>
        <w:ind w:firstLine="709"/>
        <w:rPr>
          <w:sz w:val="24"/>
          <w:szCs w:val="24"/>
        </w:rPr>
      </w:pPr>
      <w:r w:rsidRPr="00373C51">
        <w:rPr>
          <w:sz w:val="24"/>
          <w:szCs w:val="24"/>
        </w:rPr>
        <w:t>Сумма государственной пошлины, уплаченная гражданами за совершенные юридически значимые действия, составила 485,6 тыс. руб.               (712,9 тыс. руб. -2019г.)</w:t>
      </w:r>
    </w:p>
    <w:p w:rsidR="00373C51" w:rsidRPr="00373C51" w:rsidRDefault="00373C51" w:rsidP="00373C51">
      <w:pPr>
        <w:pStyle w:val="af2"/>
        <w:ind w:firstLine="709"/>
        <w:rPr>
          <w:sz w:val="24"/>
          <w:szCs w:val="24"/>
        </w:rPr>
      </w:pPr>
      <w:r w:rsidRPr="00373C51">
        <w:rPr>
          <w:sz w:val="24"/>
          <w:szCs w:val="24"/>
        </w:rPr>
        <w:lastRenderedPageBreak/>
        <w:t>По ходатайству главы городского округа Спасск-Дальний две супружеские пары юбиляров семейной жизни в честь Всероссийского дня семьи, любви и верности в 2020 году награждены медалью «За любовь и верность».</w:t>
      </w:r>
      <w:bookmarkStart w:id="67" w:name="_Toc41483399"/>
    </w:p>
    <w:p w:rsidR="00373C51" w:rsidRPr="00373C51" w:rsidRDefault="00373C51" w:rsidP="00373C51">
      <w:pPr>
        <w:pStyle w:val="af2"/>
        <w:ind w:firstLine="709"/>
        <w:jc w:val="center"/>
        <w:rPr>
          <w:b/>
          <w:i/>
          <w:spacing w:val="2"/>
          <w:sz w:val="24"/>
          <w:szCs w:val="24"/>
        </w:rPr>
      </w:pPr>
      <w:r w:rsidRPr="00373C51">
        <w:rPr>
          <w:b/>
          <w:i/>
          <w:spacing w:val="2"/>
          <w:sz w:val="24"/>
          <w:szCs w:val="24"/>
        </w:rPr>
        <w:t>Развитие информационной инфраструктуры</w:t>
      </w:r>
      <w:bookmarkEnd w:id="67"/>
    </w:p>
    <w:p w:rsidR="00373C51" w:rsidRPr="00373C51" w:rsidRDefault="00373C51" w:rsidP="00373C51">
      <w:pPr>
        <w:ind w:firstLine="709"/>
        <w:jc w:val="both"/>
        <w:rPr>
          <w:sz w:val="24"/>
          <w:szCs w:val="24"/>
        </w:rPr>
      </w:pPr>
      <w:r w:rsidRPr="00373C51">
        <w:rPr>
          <w:sz w:val="24"/>
          <w:szCs w:val="24"/>
        </w:rPr>
        <w:t>Приоритетным направлением в последние годы является развитие информационных технологий, внедрение и распространение в обществе цифровых решений и технологических платформ во все сферы жизни граждан.</w:t>
      </w:r>
    </w:p>
    <w:p w:rsidR="00373C51" w:rsidRPr="00373C51" w:rsidRDefault="00373C51" w:rsidP="00373C51">
      <w:pPr>
        <w:ind w:firstLine="709"/>
        <w:jc w:val="both"/>
        <w:rPr>
          <w:sz w:val="24"/>
          <w:szCs w:val="24"/>
        </w:rPr>
      </w:pPr>
      <w:r w:rsidRPr="00373C51">
        <w:rPr>
          <w:sz w:val="24"/>
          <w:szCs w:val="24"/>
        </w:rPr>
        <w:t>В этой связи на реализацию муниципальной программы «Информатизация и обеспечение информационной безопасности Администрации городского округа Спасск-Дальний на 2017-2023 годы» в             2020 году были выделены средства в сумме 5736, 59 тыс. руб.,  что в 2,3 раза больше предыдущего года. (2019 г.- 2 488,3 тыс. руб.).</w:t>
      </w:r>
    </w:p>
    <w:p w:rsidR="00373C51" w:rsidRPr="00373C51" w:rsidRDefault="00373C51" w:rsidP="00373C51">
      <w:pPr>
        <w:ind w:firstLine="709"/>
        <w:jc w:val="both"/>
        <w:rPr>
          <w:sz w:val="24"/>
          <w:szCs w:val="24"/>
        </w:rPr>
      </w:pPr>
      <w:r w:rsidRPr="00373C51">
        <w:rPr>
          <w:sz w:val="24"/>
          <w:szCs w:val="24"/>
        </w:rPr>
        <w:t>За счет выделенных сре</w:t>
      </w:r>
      <w:proofErr w:type="gramStart"/>
      <w:r w:rsidRPr="00373C51">
        <w:rPr>
          <w:sz w:val="24"/>
          <w:szCs w:val="24"/>
        </w:rPr>
        <w:t>дств пр</w:t>
      </w:r>
      <w:proofErr w:type="gramEnd"/>
      <w:r w:rsidRPr="00373C51">
        <w:rPr>
          <w:sz w:val="24"/>
          <w:szCs w:val="24"/>
        </w:rPr>
        <w:t>оведены следующие  мероприятия:</w:t>
      </w:r>
    </w:p>
    <w:p w:rsidR="00373C51" w:rsidRPr="00373C51" w:rsidRDefault="00373C51" w:rsidP="00373C51">
      <w:pPr>
        <w:pStyle w:val="a8"/>
        <w:ind w:left="709"/>
        <w:jc w:val="both"/>
        <w:rPr>
          <w:sz w:val="24"/>
          <w:szCs w:val="24"/>
        </w:rPr>
      </w:pPr>
      <w:r w:rsidRPr="00373C51">
        <w:rPr>
          <w:sz w:val="24"/>
          <w:szCs w:val="24"/>
        </w:rPr>
        <w:t>- выделено отдельное помещение для организации «Серверной»</w:t>
      </w:r>
    </w:p>
    <w:p w:rsidR="00373C51" w:rsidRPr="00373C51" w:rsidRDefault="00373C51" w:rsidP="00373C51">
      <w:pPr>
        <w:pStyle w:val="a8"/>
        <w:ind w:left="709"/>
        <w:jc w:val="both"/>
        <w:rPr>
          <w:sz w:val="24"/>
          <w:szCs w:val="24"/>
        </w:rPr>
      </w:pPr>
      <w:r w:rsidRPr="00373C51">
        <w:rPr>
          <w:sz w:val="24"/>
          <w:szCs w:val="24"/>
        </w:rPr>
        <w:t>- выполнен монтаж структурированной кабельной сети (СКС);</w:t>
      </w:r>
    </w:p>
    <w:p w:rsidR="00373C51" w:rsidRPr="00373C51" w:rsidRDefault="00373C51" w:rsidP="00373C51">
      <w:pPr>
        <w:pStyle w:val="a8"/>
        <w:ind w:left="709"/>
        <w:jc w:val="both"/>
        <w:rPr>
          <w:sz w:val="24"/>
          <w:szCs w:val="24"/>
        </w:rPr>
      </w:pPr>
      <w:r w:rsidRPr="00373C51">
        <w:rPr>
          <w:sz w:val="24"/>
          <w:szCs w:val="24"/>
        </w:rPr>
        <w:t>- приобретены программные и аппаратные средства защиты информации, сертифицированные ФСТЭК России;</w:t>
      </w:r>
    </w:p>
    <w:p w:rsidR="00373C51" w:rsidRPr="00373C51" w:rsidRDefault="00373C51" w:rsidP="00373C51">
      <w:pPr>
        <w:pStyle w:val="a8"/>
        <w:ind w:left="709"/>
        <w:jc w:val="both"/>
        <w:rPr>
          <w:sz w:val="24"/>
          <w:szCs w:val="24"/>
        </w:rPr>
      </w:pPr>
      <w:r w:rsidRPr="00373C51">
        <w:rPr>
          <w:sz w:val="24"/>
          <w:szCs w:val="24"/>
        </w:rPr>
        <w:t>- закуплено лицензионное программное обеспечение;</w:t>
      </w:r>
    </w:p>
    <w:p w:rsidR="00373C51" w:rsidRPr="00373C51" w:rsidRDefault="00373C51" w:rsidP="00373C51">
      <w:pPr>
        <w:pStyle w:val="a8"/>
        <w:ind w:left="709"/>
        <w:jc w:val="both"/>
        <w:rPr>
          <w:sz w:val="24"/>
          <w:szCs w:val="24"/>
        </w:rPr>
      </w:pPr>
      <w:r w:rsidRPr="00373C51">
        <w:rPr>
          <w:sz w:val="24"/>
          <w:szCs w:val="24"/>
        </w:rPr>
        <w:t>- для работы с проектно-сметной документацией выполнено обновление программного комплекса» Гранд Смета»;</w:t>
      </w:r>
    </w:p>
    <w:p w:rsidR="00373C51" w:rsidRPr="00373C51" w:rsidRDefault="00373C51" w:rsidP="00373C51">
      <w:pPr>
        <w:pStyle w:val="a8"/>
        <w:ind w:left="709"/>
        <w:jc w:val="both"/>
        <w:rPr>
          <w:sz w:val="24"/>
          <w:szCs w:val="24"/>
        </w:rPr>
      </w:pPr>
      <w:r w:rsidRPr="00373C51">
        <w:rPr>
          <w:sz w:val="24"/>
          <w:szCs w:val="24"/>
        </w:rPr>
        <w:t>- приобретено оборудование для сохранности устройств защиты информации и хранения данных.</w:t>
      </w:r>
    </w:p>
    <w:p w:rsidR="00373C51" w:rsidRPr="00373C51" w:rsidRDefault="00373C51" w:rsidP="00373C51">
      <w:pPr>
        <w:ind w:firstLine="709"/>
        <w:jc w:val="both"/>
        <w:rPr>
          <w:sz w:val="24"/>
          <w:szCs w:val="24"/>
        </w:rPr>
      </w:pPr>
      <w:r w:rsidRPr="00373C51">
        <w:rPr>
          <w:sz w:val="24"/>
          <w:szCs w:val="24"/>
        </w:rPr>
        <w:t xml:space="preserve">Парк компьютерной техники обновлён на 65% и полностью соответствует техническим требованиям для организации работы в государственных информационных системах (ГИС). </w:t>
      </w:r>
    </w:p>
    <w:p w:rsidR="00373C51" w:rsidRPr="00373C51" w:rsidRDefault="00373C51" w:rsidP="00373C51">
      <w:pPr>
        <w:ind w:firstLine="709"/>
        <w:jc w:val="both"/>
        <w:rPr>
          <w:sz w:val="24"/>
          <w:szCs w:val="24"/>
        </w:rPr>
      </w:pPr>
      <w:r w:rsidRPr="00373C51">
        <w:rPr>
          <w:sz w:val="24"/>
          <w:szCs w:val="24"/>
        </w:rPr>
        <w:t>Для обеспечения прозрачности и открытости в сфере управления финансами запущена система «Электронный бюджет» - единое информационное пространство управления муниципальными (общественными) финансами.</w:t>
      </w:r>
    </w:p>
    <w:p w:rsidR="00373C51" w:rsidRPr="00373C51" w:rsidRDefault="00373C51" w:rsidP="00373C51">
      <w:pPr>
        <w:pStyle w:val="a8"/>
        <w:ind w:left="0" w:firstLine="709"/>
        <w:jc w:val="both"/>
        <w:rPr>
          <w:sz w:val="24"/>
          <w:szCs w:val="24"/>
          <w:shd w:val="clear" w:color="auto" w:fill="FFFFFF"/>
        </w:rPr>
      </w:pPr>
      <w:r w:rsidRPr="00373C51">
        <w:rPr>
          <w:sz w:val="24"/>
          <w:szCs w:val="24"/>
        </w:rPr>
        <w:t>За счёт муниципальной программы проведена профессиональная переподготовка сотрудников отдела информатизации на специализированном курсе по информационной безопасности и технической защите информации.</w:t>
      </w:r>
    </w:p>
    <w:p w:rsidR="00373C51" w:rsidRPr="00373C51" w:rsidRDefault="00373C51" w:rsidP="00373C51">
      <w:pPr>
        <w:pStyle w:val="af1"/>
        <w:shd w:val="clear" w:color="auto" w:fill="FFFFFF"/>
        <w:spacing w:before="0" w:beforeAutospacing="0" w:after="0" w:afterAutospacing="0"/>
        <w:ind w:firstLine="709"/>
      </w:pPr>
      <w:proofErr w:type="gramStart"/>
      <w:r w:rsidRPr="00373C51">
        <w:t xml:space="preserve">В 2020 году была проведена масштабная работа по </w:t>
      </w:r>
      <w:proofErr w:type="spellStart"/>
      <w:r w:rsidRPr="00373C51">
        <w:t>цифровизации</w:t>
      </w:r>
      <w:proofErr w:type="spellEnd"/>
      <w:r w:rsidRPr="00373C51">
        <w:t xml:space="preserve"> государственных и муниципальных услуг в градостроительной и земельной сферах.</w:t>
      </w:r>
      <w:proofErr w:type="gramEnd"/>
      <w:r w:rsidRPr="00373C51">
        <w:t xml:space="preserve">  Всего в градостроительной и  земельной </w:t>
      </w:r>
      <w:proofErr w:type="gramStart"/>
      <w:r w:rsidRPr="00373C51">
        <w:t>сферах</w:t>
      </w:r>
      <w:proofErr w:type="gramEnd"/>
      <w:r w:rsidRPr="00373C51">
        <w:t xml:space="preserve">  предоставляется                 27  муниципальных услуг: 21 из них уже доступны в электронной форме через информационную систему «Региональный портал </w:t>
      </w:r>
      <w:proofErr w:type="spellStart"/>
      <w:r w:rsidRPr="00373C51">
        <w:t>госуслуг</w:t>
      </w:r>
      <w:proofErr w:type="spellEnd"/>
      <w:r w:rsidRPr="00373C51">
        <w:t>», созданную Правительством Приморского края.</w:t>
      </w:r>
    </w:p>
    <w:p w:rsidR="00373C51" w:rsidRPr="00373C51" w:rsidRDefault="00373C51" w:rsidP="00373C51">
      <w:pPr>
        <w:pStyle w:val="af1"/>
        <w:spacing w:before="0" w:beforeAutospacing="0" w:after="0" w:afterAutospacing="0"/>
        <w:ind w:firstLine="709"/>
      </w:pPr>
      <w:r w:rsidRPr="00373C51">
        <w:t>В Администрации города были созданы необходимые условия для предоставления данного вида услуг в электронном виде:  подготовлена нормативная база – утверждены административные регламенты на основе типовых;  вся информация  об услугах размещена  на специальном информационном ресурсе - Реестр государственных и муниципальных услуг;  специалисты, оказывающие данные услуги,  прошли обучающие семинары по работе с новым сервисом; проведены мероприятия по популяризации получения услуг в электронном виде.</w:t>
      </w:r>
    </w:p>
    <w:p w:rsidR="00373C51" w:rsidRPr="00373C51" w:rsidRDefault="00373C51" w:rsidP="00373C51">
      <w:pPr>
        <w:pStyle w:val="af1"/>
        <w:shd w:val="clear" w:color="auto" w:fill="FFFFFF"/>
        <w:spacing w:before="0" w:beforeAutospacing="0" w:after="0" w:afterAutospacing="0"/>
        <w:ind w:firstLine="709"/>
      </w:pPr>
      <w:r w:rsidRPr="00373C51">
        <w:t xml:space="preserve">Оптимизация услуг позволила достичь снижения сроков их оказания, повысить качество и доступность. Обеспечение возможности подачи заявки на оказание услуг в электронном виде значительно упростила процедуру - жителям и предпринимателям теперь можно подать </w:t>
      </w:r>
      <w:proofErr w:type="spellStart"/>
      <w:r w:rsidRPr="00373C51">
        <w:t>онлайн</w:t>
      </w:r>
      <w:proofErr w:type="spellEnd"/>
      <w:r w:rsidRPr="00373C51">
        <w:t xml:space="preserve"> - заявление с компьютера или планшета из дома или офиса, что существенно экономит время.</w:t>
      </w:r>
    </w:p>
    <w:p w:rsidR="00373C51" w:rsidRPr="00373C51" w:rsidRDefault="00373C51" w:rsidP="00373C51">
      <w:pPr>
        <w:pStyle w:val="af1"/>
        <w:shd w:val="clear" w:color="auto" w:fill="FFFFFF"/>
        <w:spacing w:before="0" w:beforeAutospacing="0" w:after="0" w:afterAutospacing="0"/>
        <w:ind w:firstLine="709"/>
      </w:pPr>
      <w:r w:rsidRPr="00373C51">
        <w:t xml:space="preserve">Данная работа по </w:t>
      </w:r>
      <w:proofErr w:type="spellStart"/>
      <w:r w:rsidRPr="00373C51">
        <w:t>цифровизации</w:t>
      </w:r>
      <w:proofErr w:type="spellEnd"/>
      <w:r w:rsidRPr="00373C51">
        <w:t xml:space="preserve"> муниципальных услуг способствует формированию благоприятного инвестиционного климата, созданию комфортной среды для развития бизнеса, дает возможность с помощью современных информационных технологий  получать муниципальные услуги в  новом качестве.</w:t>
      </w:r>
      <w:bookmarkStart w:id="68" w:name="_Toc481057153"/>
      <w:bookmarkStart w:id="69" w:name="_Toc5367819"/>
      <w:bookmarkStart w:id="70" w:name="_Toc41483400"/>
    </w:p>
    <w:p w:rsidR="00373C51" w:rsidRPr="00373C51" w:rsidRDefault="00373C51" w:rsidP="00373C51">
      <w:pPr>
        <w:pStyle w:val="af1"/>
        <w:shd w:val="clear" w:color="auto" w:fill="FFFFFF"/>
        <w:spacing w:before="0" w:beforeAutospacing="0" w:after="0" w:afterAutospacing="0"/>
        <w:ind w:firstLine="709"/>
        <w:jc w:val="center"/>
        <w:rPr>
          <w:b/>
          <w:i/>
          <w:highlight w:val="yellow"/>
        </w:rPr>
      </w:pPr>
      <w:r w:rsidRPr="00373C51">
        <w:rPr>
          <w:b/>
          <w:i/>
        </w:rPr>
        <w:t>Взаимодействие с  муниципальными образованиями</w:t>
      </w:r>
      <w:bookmarkEnd w:id="68"/>
      <w:bookmarkEnd w:id="69"/>
      <w:bookmarkEnd w:id="70"/>
    </w:p>
    <w:p w:rsidR="00373C51" w:rsidRPr="00373C51" w:rsidRDefault="00373C51" w:rsidP="00373C51">
      <w:pPr>
        <w:pStyle w:val="ConsPlusNormal0"/>
        <w:widowControl/>
        <w:tabs>
          <w:tab w:val="left" w:pos="709"/>
        </w:tabs>
        <w:spacing w:before="0"/>
        <w:ind w:firstLine="709"/>
        <w:rPr>
          <w:rFonts w:ascii="Times New Roman" w:hAnsi="Times New Roman" w:cs="Times New Roman"/>
          <w:color w:val="auto"/>
          <w:sz w:val="24"/>
          <w:szCs w:val="24"/>
          <w:lang w:val="ru-RU"/>
        </w:rPr>
      </w:pPr>
      <w:r w:rsidRPr="00373C51">
        <w:rPr>
          <w:rFonts w:ascii="Times New Roman" w:hAnsi="Times New Roman" w:cs="Times New Roman"/>
          <w:color w:val="auto"/>
          <w:sz w:val="24"/>
          <w:szCs w:val="24"/>
          <w:lang w:val="ru-RU"/>
        </w:rPr>
        <w:lastRenderedPageBreak/>
        <w:t xml:space="preserve">На основании действующего Устава городского  округа Спасск-Дальний, а также Положения  о порядке участия   городского округа  Спасск-Дальний в межмуниципальном сотрудничестве, утвержденного решением Думы городского округа Спасск-Дальний от 14.07.2009 № 61,  действует  Соглашение о межмуниципальном сотрудничестве  между муниципальным образованием «Городской округ  Спасск-Дальний» и муниципальным образованием «Спасский муниципальный район».  </w:t>
      </w:r>
      <w:proofErr w:type="gramStart"/>
      <w:r w:rsidRPr="00373C51">
        <w:rPr>
          <w:rFonts w:ascii="Times New Roman" w:hAnsi="Times New Roman" w:cs="Times New Roman"/>
          <w:color w:val="auto"/>
          <w:sz w:val="24"/>
          <w:szCs w:val="24"/>
          <w:lang w:val="ru-RU"/>
        </w:rPr>
        <w:t xml:space="preserve">Соглашение  о межмуниципальном сотрудничестве   действует в области организации: </w:t>
      </w:r>
      <w:proofErr w:type="spellStart"/>
      <w:r w:rsidRPr="00373C51">
        <w:rPr>
          <w:rFonts w:ascii="Times New Roman" w:hAnsi="Times New Roman" w:cs="Times New Roman"/>
          <w:color w:val="auto"/>
          <w:sz w:val="24"/>
          <w:szCs w:val="24"/>
          <w:lang w:val="ru-RU"/>
        </w:rPr>
        <w:t>электро</w:t>
      </w:r>
      <w:proofErr w:type="spellEnd"/>
      <w:r w:rsidRPr="00373C51">
        <w:rPr>
          <w:rFonts w:ascii="Times New Roman" w:hAnsi="Times New Roman" w:cs="Times New Roman"/>
          <w:color w:val="auto"/>
          <w:sz w:val="24"/>
          <w:szCs w:val="24"/>
          <w:lang w:val="ru-RU"/>
        </w:rPr>
        <w:t xml:space="preserve"> -, тепло -, </w:t>
      </w:r>
      <w:proofErr w:type="spellStart"/>
      <w:r w:rsidRPr="00373C51">
        <w:rPr>
          <w:rFonts w:ascii="Times New Roman" w:hAnsi="Times New Roman" w:cs="Times New Roman"/>
          <w:color w:val="auto"/>
          <w:sz w:val="24"/>
          <w:szCs w:val="24"/>
          <w:lang w:val="ru-RU"/>
        </w:rPr>
        <w:t>газо</w:t>
      </w:r>
      <w:proofErr w:type="spellEnd"/>
      <w:r w:rsidRPr="00373C51">
        <w:rPr>
          <w:rFonts w:ascii="Times New Roman" w:hAnsi="Times New Roman" w:cs="Times New Roman"/>
          <w:color w:val="auto"/>
          <w:sz w:val="24"/>
          <w:szCs w:val="24"/>
          <w:lang w:val="ru-RU"/>
        </w:rPr>
        <w:t xml:space="preserve"> -, и водоснабжения, водоотведения, снабжения населения топливом, а также в областях  создания условий для обеспечения жителей услугами связи,  в области утилизации и переработки бытовых  и промышленных отходов, предоставления общедоступного и бесплатного общего образования  и общедоступного бесплатного дошкольного  и дополнительного  образования, организации отдыха детей в каникулярное время, транспортного обслуживания населения и</w:t>
      </w:r>
      <w:proofErr w:type="gramEnd"/>
      <w:r w:rsidRPr="00373C51">
        <w:rPr>
          <w:rFonts w:ascii="Times New Roman" w:hAnsi="Times New Roman" w:cs="Times New Roman"/>
          <w:color w:val="auto"/>
          <w:sz w:val="24"/>
          <w:szCs w:val="24"/>
          <w:lang w:val="ru-RU"/>
        </w:rPr>
        <w:t xml:space="preserve"> других социально-значимых областях.</w:t>
      </w:r>
    </w:p>
    <w:p w:rsidR="00373C51" w:rsidRPr="00373C51" w:rsidRDefault="00373C51" w:rsidP="00373C51">
      <w:pPr>
        <w:pStyle w:val="ConsPlusNormal0"/>
        <w:widowControl/>
        <w:tabs>
          <w:tab w:val="left" w:pos="709"/>
        </w:tabs>
        <w:spacing w:before="0"/>
        <w:ind w:firstLine="709"/>
        <w:rPr>
          <w:rFonts w:ascii="Times New Roman" w:hAnsi="Times New Roman" w:cs="Times New Roman"/>
          <w:color w:val="auto"/>
          <w:sz w:val="24"/>
          <w:szCs w:val="24"/>
          <w:lang w:val="ru-RU" w:eastAsia="ru-RU"/>
        </w:rPr>
      </w:pPr>
      <w:r w:rsidRPr="00373C51">
        <w:rPr>
          <w:rFonts w:ascii="Times New Roman" w:hAnsi="Times New Roman" w:cs="Times New Roman"/>
          <w:color w:val="auto"/>
          <w:sz w:val="24"/>
          <w:szCs w:val="24"/>
          <w:lang w:val="ru-RU" w:eastAsia="ru-RU"/>
        </w:rPr>
        <w:t xml:space="preserve">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в образовательных организациях городского округа Спасск-Дальний предоставляется вне зависимости от места проживания. </w:t>
      </w:r>
    </w:p>
    <w:p w:rsidR="00373C51" w:rsidRPr="00373C51" w:rsidRDefault="00373C51" w:rsidP="00373C51">
      <w:pPr>
        <w:pStyle w:val="ConsPlusNormal0"/>
        <w:widowControl/>
        <w:tabs>
          <w:tab w:val="left" w:pos="709"/>
        </w:tabs>
        <w:spacing w:before="0"/>
        <w:ind w:firstLine="709"/>
        <w:rPr>
          <w:rFonts w:ascii="Times New Roman" w:hAnsi="Times New Roman" w:cs="Times New Roman"/>
          <w:color w:val="auto"/>
          <w:sz w:val="24"/>
          <w:szCs w:val="24"/>
          <w:lang w:val="ru-RU" w:eastAsia="ru-RU"/>
        </w:rPr>
      </w:pPr>
      <w:r w:rsidRPr="00373C51">
        <w:rPr>
          <w:rFonts w:ascii="Times New Roman" w:hAnsi="Times New Roman" w:cs="Times New Roman"/>
          <w:color w:val="auto"/>
          <w:sz w:val="24"/>
          <w:szCs w:val="24"/>
          <w:lang w:val="ru-RU" w:eastAsia="ru-RU"/>
        </w:rPr>
        <w:t xml:space="preserve">В настоящее время из Спасского муниципального района в общеобразовательных учреждениях города обучаются 382 человека, </w:t>
      </w:r>
      <w:proofErr w:type="gramStart"/>
      <w:r w:rsidRPr="00373C51">
        <w:rPr>
          <w:rFonts w:ascii="Times New Roman" w:hAnsi="Times New Roman" w:cs="Times New Roman"/>
          <w:color w:val="auto"/>
          <w:sz w:val="24"/>
          <w:szCs w:val="24"/>
          <w:lang w:val="ru-RU" w:eastAsia="ru-RU"/>
        </w:rPr>
        <w:t>в посещают</w:t>
      </w:r>
      <w:proofErr w:type="gramEnd"/>
      <w:r w:rsidRPr="00373C51">
        <w:rPr>
          <w:rFonts w:ascii="Times New Roman" w:hAnsi="Times New Roman" w:cs="Times New Roman"/>
          <w:color w:val="auto"/>
          <w:sz w:val="24"/>
          <w:szCs w:val="24"/>
          <w:lang w:val="ru-RU" w:eastAsia="ru-RU"/>
        </w:rPr>
        <w:t xml:space="preserve"> дошкольные организации- 203 ребенка.</w:t>
      </w:r>
    </w:p>
    <w:p w:rsidR="00373C51" w:rsidRPr="00373C51" w:rsidRDefault="00373C51" w:rsidP="00373C51">
      <w:pPr>
        <w:pStyle w:val="ConsPlusNormal0"/>
        <w:widowControl/>
        <w:tabs>
          <w:tab w:val="left" w:pos="709"/>
        </w:tabs>
        <w:spacing w:before="0"/>
        <w:ind w:firstLine="709"/>
        <w:rPr>
          <w:rFonts w:ascii="Times New Roman" w:hAnsi="Times New Roman" w:cs="Times New Roman"/>
          <w:color w:val="auto"/>
          <w:sz w:val="24"/>
          <w:szCs w:val="24"/>
          <w:lang w:val="ru-RU" w:eastAsia="ru-RU"/>
        </w:rPr>
      </w:pPr>
      <w:r w:rsidRPr="00373C51">
        <w:rPr>
          <w:rFonts w:ascii="Times New Roman" w:hAnsi="Times New Roman" w:cs="Times New Roman"/>
          <w:color w:val="auto"/>
          <w:sz w:val="24"/>
          <w:szCs w:val="24"/>
          <w:lang w:val="ru-RU" w:eastAsia="ru-RU"/>
        </w:rPr>
        <w:t xml:space="preserve">Зачисление детей на дополнительные общеобразовательные программы в организации дополнительного образования городского округа Спасск-Дальний производится также вне зависимости от места проживания и прописки. </w:t>
      </w:r>
    </w:p>
    <w:p w:rsidR="00373C51" w:rsidRPr="00373C51" w:rsidRDefault="00373C51" w:rsidP="00373C51">
      <w:pPr>
        <w:ind w:right="-6" w:firstLine="708"/>
        <w:jc w:val="both"/>
        <w:rPr>
          <w:sz w:val="24"/>
          <w:szCs w:val="24"/>
        </w:rPr>
      </w:pPr>
      <w:r w:rsidRPr="00373C51">
        <w:rPr>
          <w:sz w:val="24"/>
          <w:szCs w:val="24"/>
        </w:rPr>
        <w:t>В 2020 году с участием жителей городского округа Спасск-Дальний и Спасского муниципального района проведены различные культурно-массовые и спортивные мероприятия.  22 августа 2020 года впервые совместно с Администрацией Спасского муниципального района была организована ярмарка-фестиваль «Спасский арбуз». В дальнейшем запланировано проведение данного мероприятия ежегодно.</w:t>
      </w:r>
    </w:p>
    <w:p w:rsidR="00373C51" w:rsidRPr="00373C51" w:rsidRDefault="00373C51" w:rsidP="00373C51">
      <w:pPr>
        <w:pStyle w:val="ConsPlusNormal0"/>
        <w:widowControl/>
        <w:tabs>
          <w:tab w:val="left" w:pos="709"/>
        </w:tabs>
        <w:spacing w:before="0"/>
        <w:ind w:firstLine="709"/>
        <w:rPr>
          <w:rFonts w:ascii="Times New Roman" w:hAnsi="Times New Roman" w:cs="Times New Roman"/>
          <w:color w:val="auto"/>
          <w:sz w:val="24"/>
          <w:szCs w:val="24"/>
          <w:lang w:val="ru-RU"/>
        </w:rPr>
      </w:pPr>
      <w:r w:rsidRPr="00373C51">
        <w:rPr>
          <w:rFonts w:ascii="Times New Roman" w:hAnsi="Times New Roman" w:cs="Times New Roman"/>
          <w:color w:val="auto"/>
          <w:sz w:val="24"/>
          <w:szCs w:val="24"/>
          <w:lang w:val="ru-RU"/>
        </w:rPr>
        <w:t xml:space="preserve">По автобусным маршрутам «1Б», «3Б», «1В», «5А», «20», «33» и «25» осуществляется перевозка пассажиров между городским округом Спасск-Дальний и селами Спасское, </w:t>
      </w:r>
      <w:proofErr w:type="spellStart"/>
      <w:r w:rsidRPr="00373C51">
        <w:rPr>
          <w:rFonts w:ascii="Times New Roman" w:hAnsi="Times New Roman" w:cs="Times New Roman"/>
          <w:color w:val="auto"/>
          <w:sz w:val="24"/>
          <w:szCs w:val="24"/>
          <w:lang w:val="ru-RU"/>
        </w:rPr>
        <w:t>Воскресенка</w:t>
      </w:r>
      <w:proofErr w:type="spellEnd"/>
      <w:r w:rsidRPr="00373C51">
        <w:rPr>
          <w:rFonts w:ascii="Times New Roman" w:hAnsi="Times New Roman" w:cs="Times New Roman"/>
          <w:color w:val="auto"/>
          <w:sz w:val="24"/>
          <w:szCs w:val="24"/>
          <w:lang w:val="ru-RU"/>
        </w:rPr>
        <w:t xml:space="preserve">, Новинка и </w:t>
      </w:r>
      <w:proofErr w:type="gramStart"/>
      <w:r w:rsidRPr="00373C51">
        <w:rPr>
          <w:rFonts w:ascii="Times New Roman" w:hAnsi="Times New Roman" w:cs="Times New Roman"/>
          <w:color w:val="auto"/>
          <w:sz w:val="24"/>
          <w:szCs w:val="24"/>
          <w:lang w:val="ru-RU"/>
        </w:rPr>
        <w:t>Спец</w:t>
      </w:r>
      <w:proofErr w:type="gramEnd"/>
      <w:r w:rsidRPr="00373C51">
        <w:rPr>
          <w:rFonts w:ascii="Times New Roman" w:hAnsi="Times New Roman" w:cs="Times New Roman"/>
          <w:color w:val="auto"/>
          <w:sz w:val="24"/>
          <w:szCs w:val="24"/>
          <w:lang w:val="ru-RU"/>
        </w:rPr>
        <w:t>. городком УЦ 267/33.</w:t>
      </w:r>
    </w:p>
    <w:p w:rsidR="00373C51" w:rsidRPr="00373C51" w:rsidRDefault="00373C51" w:rsidP="00373C51">
      <w:pPr>
        <w:ind w:firstLine="567"/>
        <w:jc w:val="both"/>
        <w:rPr>
          <w:sz w:val="24"/>
          <w:szCs w:val="24"/>
        </w:rPr>
      </w:pPr>
      <w:r w:rsidRPr="00373C51">
        <w:rPr>
          <w:sz w:val="24"/>
          <w:szCs w:val="24"/>
        </w:rPr>
        <w:t>На территории Спасского муниципального района расположены городской полигон для утилизации твердых бытовых отходов и городское кладбище.</w:t>
      </w:r>
    </w:p>
    <w:p w:rsidR="00373C51" w:rsidRPr="00373C51" w:rsidRDefault="00373C51" w:rsidP="00373C51">
      <w:pPr>
        <w:pStyle w:val="11"/>
        <w:spacing w:after="0" w:line="240" w:lineRule="auto"/>
        <w:rPr>
          <w:i/>
          <w:color w:val="auto"/>
          <w:sz w:val="24"/>
          <w:szCs w:val="24"/>
        </w:rPr>
      </w:pPr>
      <w:bookmarkStart w:id="71" w:name="_Toc5367820"/>
      <w:bookmarkStart w:id="72" w:name="_Toc41483401"/>
      <w:r w:rsidRPr="00373C51">
        <w:rPr>
          <w:i/>
          <w:color w:val="auto"/>
          <w:sz w:val="24"/>
          <w:szCs w:val="24"/>
        </w:rPr>
        <w:t>О решении вопросов Думы городского округа Спасск-Дальний</w:t>
      </w:r>
      <w:bookmarkEnd w:id="71"/>
      <w:bookmarkEnd w:id="72"/>
    </w:p>
    <w:p w:rsidR="00373C51" w:rsidRPr="00373C51" w:rsidRDefault="00373C51" w:rsidP="00373C51">
      <w:pPr>
        <w:ind w:firstLine="709"/>
        <w:jc w:val="both"/>
        <w:rPr>
          <w:sz w:val="24"/>
          <w:szCs w:val="24"/>
        </w:rPr>
      </w:pPr>
      <w:r w:rsidRPr="00373C51">
        <w:rPr>
          <w:sz w:val="24"/>
          <w:szCs w:val="24"/>
        </w:rPr>
        <w:t>Эффективное решение вопросов местного значения возможно только в тесном взаимодействии между органами  местного самоуправления.</w:t>
      </w:r>
    </w:p>
    <w:p w:rsidR="00373C51" w:rsidRPr="00373C51" w:rsidRDefault="00373C51" w:rsidP="00373C51">
      <w:pPr>
        <w:tabs>
          <w:tab w:val="left" w:pos="2268"/>
        </w:tabs>
        <w:ind w:firstLine="709"/>
        <w:jc w:val="both"/>
        <w:rPr>
          <w:sz w:val="24"/>
          <w:szCs w:val="24"/>
        </w:rPr>
      </w:pPr>
      <w:r w:rsidRPr="00373C51">
        <w:rPr>
          <w:sz w:val="24"/>
          <w:szCs w:val="24"/>
        </w:rPr>
        <w:t>Одной из форм такого взаимодействия Думы с Администрацией является  участие депутатов в комиссиях, штабах и рабочих группах Администрации.</w:t>
      </w:r>
    </w:p>
    <w:p w:rsidR="00373C51" w:rsidRPr="00373C51" w:rsidRDefault="00373C51" w:rsidP="00373C51">
      <w:pPr>
        <w:ind w:firstLine="709"/>
        <w:jc w:val="both"/>
        <w:rPr>
          <w:sz w:val="24"/>
          <w:szCs w:val="24"/>
        </w:rPr>
      </w:pPr>
      <w:r w:rsidRPr="00373C51">
        <w:rPr>
          <w:sz w:val="24"/>
          <w:szCs w:val="24"/>
        </w:rPr>
        <w:t>Специалисты Администрации также  привлекаются к работе Думы.</w:t>
      </w:r>
    </w:p>
    <w:p w:rsidR="00373C51" w:rsidRPr="00373C51" w:rsidRDefault="00373C51" w:rsidP="00373C51">
      <w:pPr>
        <w:ind w:firstLine="709"/>
        <w:jc w:val="both"/>
        <w:rPr>
          <w:sz w:val="24"/>
          <w:szCs w:val="24"/>
        </w:rPr>
      </w:pPr>
      <w:r w:rsidRPr="00373C51">
        <w:rPr>
          <w:sz w:val="24"/>
          <w:szCs w:val="24"/>
        </w:rPr>
        <w:t>Примером достижения положительных результатов взаимодействия может послужить реализация программ благоустройства на нашей территории.</w:t>
      </w:r>
    </w:p>
    <w:p w:rsidR="00373C51" w:rsidRPr="00373C51" w:rsidRDefault="00373C51" w:rsidP="00373C51">
      <w:pPr>
        <w:ind w:firstLine="709"/>
        <w:jc w:val="both"/>
        <w:rPr>
          <w:sz w:val="24"/>
          <w:szCs w:val="24"/>
        </w:rPr>
      </w:pPr>
      <w:r w:rsidRPr="00373C51">
        <w:rPr>
          <w:sz w:val="24"/>
          <w:szCs w:val="24"/>
        </w:rPr>
        <w:t>Работа по исполнению программ благоустройства была представлена на заседании Совета председателей представительных органов муниципальных районов, муниципальных округов, городских округов при Законодательном Собрании как лучшая практика в Приморском крае.</w:t>
      </w:r>
    </w:p>
    <w:p w:rsidR="00373C51" w:rsidRPr="00373C51" w:rsidRDefault="00373C51" w:rsidP="00373C51">
      <w:pPr>
        <w:ind w:firstLine="709"/>
        <w:jc w:val="both"/>
        <w:rPr>
          <w:sz w:val="24"/>
          <w:szCs w:val="24"/>
        </w:rPr>
      </w:pPr>
      <w:r w:rsidRPr="00373C51">
        <w:rPr>
          <w:sz w:val="24"/>
          <w:szCs w:val="24"/>
        </w:rPr>
        <w:t xml:space="preserve">Депутаты непосредственно содействовали их реализации: работали над программами на комиссиях, контролировали  ход их выполнения, оперативно вносили изменения в бюджет, касающиеся финансирования, взаимодействовали с жителями  по вопросам выбора территорий благоустройства, </w:t>
      </w:r>
      <w:proofErr w:type="gramStart"/>
      <w:r w:rsidRPr="00373C51">
        <w:rPr>
          <w:sz w:val="24"/>
          <w:szCs w:val="24"/>
        </w:rPr>
        <w:t>проводили встречи и консультировали</w:t>
      </w:r>
      <w:proofErr w:type="gramEnd"/>
      <w:r w:rsidRPr="00373C51">
        <w:rPr>
          <w:sz w:val="24"/>
          <w:szCs w:val="24"/>
        </w:rPr>
        <w:t xml:space="preserve"> </w:t>
      </w:r>
      <w:r w:rsidRPr="00373C51">
        <w:rPr>
          <w:sz w:val="24"/>
          <w:szCs w:val="24"/>
        </w:rPr>
        <w:lastRenderedPageBreak/>
        <w:t>население. В целом способствовали повышению активности участия жителей в благоустройстве.</w:t>
      </w:r>
    </w:p>
    <w:p w:rsidR="00373C51" w:rsidRPr="00373C51" w:rsidRDefault="00373C51" w:rsidP="00373C51">
      <w:pPr>
        <w:pStyle w:val="29"/>
        <w:shd w:val="clear" w:color="auto" w:fill="auto"/>
        <w:spacing w:line="240" w:lineRule="auto"/>
        <w:ind w:firstLine="740"/>
        <w:rPr>
          <w:rFonts w:ascii="Times New Roman" w:hAnsi="Times New Roman" w:cs="Times New Roman"/>
          <w:b w:val="0"/>
          <w:i/>
          <w:sz w:val="24"/>
          <w:szCs w:val="24"/>
        </w:rPr>
      </w:pPr>
    </w:p>
    <w:p w:rsidR="00373C51" w:rsidRPr="00373C51" w:rsidRDefault="00373C51" w:rsidP="00373C51">
      <w:pPr>
        <w:ind w:firstLine="709"/>
        <w:jc w:val="both"/>
        <w:rPr>
          <w:sz w:val="24"/>
          <w:szCs w:val="24"/>
        </w:rPr>
      </w:pPr>
    </w:p>
    <w:p w:rsidR="00373C51" w:rsidRPr="00373C51" w:rsidRDefault="00373C51" w:rsidP="00373C51">
      <w:pPr>
        <w:rPr>
          <w:sz w:val="24"/>
          <w:szCs w:val="24"/>
        </w:rPr>
      </w:pPr>
    </w:p>
    <w:p w:rsidR="00373C51" w:rsidRPr="00373C51" w:rsidRDefault="00373C51" w:rsidP="00373C51">
      <w:pPr>
        <w:pStyle w:val="29"/>
        <w:shd w:val="clear" w:color="auto" w:fill="auto"/>
        <w:spacing w:line="240" w:lineRule="auto"/>
        <w:ind w:firstLine="740"/>
        <w:rPr>
          <w:rFonts w:ascii="Times New Roman" w:hAnsi="Times New Roman" w:cs="Times New Roman"/>
          <w:b w:val="0"/>
          <w:i/>
          <w:sz w:val="24"/>
          <w:szCs w:val="24"/>
        </w:rPr>
      </w:pPr>
    </w:p>
    <w:p w:rsidR="00CC0206" w:rsidRPr="00373C51" w:rsidRDefault="00CC0206" w:rsidP="00373C51">
      <w:pPr>
        <w:jc w:val="both"/>
        <w:rPr>
          <w:sz w:val="24"/>
          <w:szCs w:val="24"/>
        </w:rPr>
      </w:pPr>
    </w:p>
    <w:sectPr w:rsidR="00CC0206" w:rsidRPr="00373C51" w:rsidSect="0078564A">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Verdana-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Franklin Gothic Book">
    <w:altName w:val="Arial"/>
    <w:charset w:val="00"/>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466"/>
    <w:multiLevelType w:val="multilevel"/>
    <w:tmpl w:val="9D5085F2"/>
    <w:lvl w:ilvl="0">
      <w:start w:val="1"/>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
    <w:nsid w:val="2D0B3BD0"/>
    <w:multiLevelType w:val="hybridMultilevel"/>
    <w:tmpl w:val="D0C0F188"/>
    <w:lvl w:ilvl="0" w:tplc="7C10F98C">
      <w:start w:val="1"/>
      <w:numFmt w:val="bullet"/>
      <w:lvlText w:val="•"/>
      <w:lvlJc w:val="left"/>
      <w:pPr>
        <w:tabs>
          <w:tab w:val="num" w:pos="720"/>
        </w:tabs>
        <w:ind w:left="720" w:hanging="360"/>
      </w:pPr>
      <w:rPr>
        <w:rFonts w:ascii="Arial" w:hAnsi="Arial" w:hint="default"/>
      </w:rPr>
    </w:lvl>
    <w:lvl w:ilvl="1" w:tplc="130CFB64" w:tentative="1">
      <w:start w:val="1"/>
      <w:numFmt w:val="bullet"/>
      <w:lvlText w:val="•"/>
      <w:lvlJc w:val="left"/>
      <w:pPr>
        <w:tabs>
          <w:tab w:val="num" w:pos="1440"/>
        </w:tabs>
        <w:ind w:left="1440" w:hanging="360"/>
      </w:pPr>
      <w:rPr>
        <w:rFonts w:ascii="Arial" w:hAnsi="Arial" w:hint="default"/>
      </w:rPr>
    </w:lvl>
    <w:lvl w:ilvl="2" w:tplc="E8A20AEE" w:tentative="1">
      <w:start w:val="1"/>
      <w:numFmt w:val="bullet"/>
      <w:lvlText w:val="•"/>
      <w:lvlJc w:val="left"/>
      <w:pPr>
        <w:tabs>
          <w:tab w:val="num" w:pos="2160"/>
        </w:tabs>
        <w:ind w:left="2160" w:hanging="360"/>
      </w:pPr>
      <w:rPr>
        <w:rFonts w:ascii="Arial" w:hAnsi="Arial" w:hint="default"/>
      </w:rPr>
    </w:lvl>
    <w:lvl w:ilvl="3" w:tplc="896A14C4" w:tentative="1">
      <w:start w:val="1"/>
      <w:numFmt w:val="bullet"/>
      <w:lvlText w:val="•"/>
      <w:lvlJc w:val="left"/>
      <w:pPr>
        <w:tabs>
          <w:tab w:val="num" w:pos="2880"/>
        </w:tabs>
        <w:ind w:left="2880" w:hanging="360"/>
      </w:pPr>
      <w:rPr>
        <w:rFonts w:ascii="Arial" w:hAnsi="Arial" w:hint="default"/>
      </w:rPr>
    </w:lvl>
    <w:lvl w:ilvl="4" w:tplc="E6AA83B2" w:tentative="1">
      <w:start w:val="1"/>
      <w:numFmt w:val="bullet"/>
      <w:lvlText w:val="•"/>
      <w:lvlJc w:val="left"/>
      <w:pPr>
        <w:tabs>
          <w:tab w:val="num" w:pos="3600"/>
        </w:tabs>
        <w:ind w:left="3600" w:hanging="360"/>
      </w:pPr>
      <w:rPr>
        <w:rFonts w:ascii="Arial" w:hAnsi="Arial" w:hint="default"/>
      </w:rPr>
    </w:lvl>
    <w:lvl w:ilvl="5" w:tplc="BA30625E" w:tentative="1">
      <w:start w:val="1"/>
      <w:numFmt w:val="bullet"/>
      <w:lvlText w:val="•"/>
      <w:lvlJc w:val="left"/>
      <w:pPr>
        <w:tabs>
          <w:tab w:val="num" w:pos="4320"/>
        </w:tabs>
        <w:ind w:left="4320" w:hanging="360"/>
      </w:pPr>
      <w:rPr>
        <w:rFonts w:ascii="Arial" w:hAnsi="Arial" w:hint="default"/>
      </w:rPr>
    </w:lvl>
    <w:lvl w:ilvl="6" w:tplc="1BBEAE66" w:tentative="1">
      <w:start w:val="1"/>
      <w:numFmt w:val="bullet"/>
      <w:lvlText w:val="•"/>
      <w:lvlJc w:val="left"/>
      <w:pPr>
        <w:tabs>
          <w:tab w:val="num" w:pos="5040"/>
        </w:tabs>
        <w:ind w:left="5040" w:hanging="360"/>
      </w:pPr>
      <w:rPr>
        <w:rFonts w:ascii="Arial" w:hAnsi="Arial" w:hint="default"/>
      </w:rPr>
    </w:lvl>
    <w:lvl w:ilvl="7" w:tplc="1F8EF406" w:tentative="1">
      <w:start w:val="1"/>
      <w:numFmt w:val="bullet"/>
      <w:lvlText w:val="•"/>
      <w:lvlJc w:val="left"/>
      <w:pPr>
        <w:tabs>
          <w:tab w:val="num" w:pos="5760"/>
        </w:tabs>
        <w:ind w:left="5760" w:hanging="360"/>
      </w:pPr>
      <w:rPr>
        <w:rFonts w:ascii="Arial" w:hAnsi="Arial" w:hint="default"/>
      </w:rPr>
    </w:lvl>
    <w:lvl w:ilvl="8" w:tplc="3D287D5A" w:tentative="1">
      <w:start w:val="1"/>
      <w:numFmt w:val="bullet"/>
      <w:lvlText w:val="•"/>
      <w:lvlJc w:val="left"/>
      <w:pPr>
        <w:tabs>
          <w:tab w:val="num" w:pos="6480"/>
        </w:tabs>
        <w:ind w:left="6480" w:hanging="360"/>
      </w:pPr>
      <w:rPr>
        <w:rFonts w:ascii="Arial" w:hAnsi="Arial" w:hint="default"/>
      </w:rPr>
    </w:lvl>
  </w:abstractNum>
  <w:abstractNum w:abstractNumId="2">
    <w:nsid w:val="3FF30BF4"/>
    <w:multiLevelType w:val="hybridMultilevel"/>
    <w:tmpl w:val="261C7FDE"/>
    <w:lvl w:ilvl="0" w:tplc="0B809E86">
      <w:start w:val="1"/>
      <w:numFmt w:val="decimal"/>
      <w:lvlText w:val="%1."/>
      <w:lvlJc w:val="left"/>
      <w:pPr>
        <w:ind w:left="360" w:hanging="360"/>
      </w:pPr>
      <w:rPr>
        <w:rFonts w:hint="default"/>
        <w:color w:val="1F497D"/>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4DA73CC"/>
    <w:multiLevelType w:val="hybridMultilevel"/>
    <w:tmpl w:val="047C7852"/>
    <w:lvl w:ilvl="0" w:tplc="6F741628">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2594ECF"/>
    <w:multiLevelType w:val="hybridMultilevel"/>
    <w:tmpl w:val="40E4CB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0212"/>
    <w:rsid w:val="00021E7D"/>
    <w:rsid w:val="0002676C"/>
    <w:rsid w:val="000314FD"/>
    <w:rsid w:val="00036996"/>
    <w:rsid w:val="000446BD"/>
    <w:rsid w:val="00050CE3"/>
    <w:rsid w:val="000815B3"/>
    <w:rsid w:val="000A07E0"/>
    <w:rsid w:val="000C0572"/>
    <w:rsid w:val="00112048"/>
    <w:rsid w:val="0011770E"/>
    <w:rsid w:val="001757C0"/>
    <w:rsid w:val="001B6EE9"/>
    <w:rsid w:val="00225131"/>
    <w:rsid w:val="002A2854"/>
    <w:rsid w:val="002B6C37"/>
    <w:rsid w:val="002D73EB"/>
    <w:rsid w:val="00367EC1"/>
    <w:rsid w:val="00373C51"/>
    <w:rsid w:val="00383EDD"/>
    <w:rsid w:val="003C2F4E"/>
    <w:rsid w:val="00401327"/>
    <w:rsid w:val="0045238E"/>
    <w:rsid w:val="00457BDB"/>
    <w:rsid w:val="00461EAE"/>
    <w:rsid w:val="00470AF3"/>
    <w:rsid w:val="00480B9E"/>
    <w:rsid w:val="00482315"/>
    <w:rsid w:val="00491D71"/>
    <w:rsid w:val="004C4AE2"/>
    <w:rsid w:val="004D7BCB"/>
    <w:rsid w:val="00503F32"/>
    <w:rsid w:val="00504A61"/>
    <w:rsid w:val="00516025"/>
    <w:rsid w:val="00555950"/>
    <w:rsid w:val="00560E16"/>
    <w:rsid w:val="00565D90"/>
    <w:rsid w:val="00572EFD"/>
    <w:rsid w:val="00580002"/>
    <w:rsid w:val="005A5F1B"/>
    <w:rsid w:val="005C13E3"/>
    <w:rsid w:val="006A25A5"/>
    <w:rsid w:val="006F33CF"/>
    <w:rsid w:val="00731512"/>
    <w:rsid w:val="00744AE1"/>
    <w:rsid w:val="0078564A"/>
    <w:rsid w:val="00792E91"/>
    <w:rsid w:val="0079689A"/>
    <w:rsid w:val="007A47B7"/>
    <w:rsid w:val="007A75D9"/>
    <w:rsid w:val="007B58B7"/>
    <w:rsid w:val="007F160B"/>
    <w:rsid w:val="00811172"/>
    <w:rsid w:val="0084264A"/>
    <w:rsid w:val="0086375E"/>
    <w:rsid w:val="008B3978"/>
    <w:rsid w:val="008F62CA"/>
    <w:rsid w:val="008F6F9B"/>
    <w:rsid w:val="00946FBE"/>
    <w:rsid w:val="00950E40"/>
    <w:rsid w:val="009775DB"/>
    <w:rsid w:val="009A63BF"/>
    <w:rsid w:val="009B187A"/>
    <w:rsid w:val="009B5525"/>
    <w:rsid w:val="009D79A8"/>
    <w:rsid w:val="009E4239"/>
    <w:rsid w:val="009E4635"/>
    <w:rsid w:val="00A14856"/>
    <w:rsid w:val="00A40055"/>
    <w:rsid w:val="00A4582C"/>
    <w:rsid w:val="00A70E4C"/>
    <w:rsid w:val="00A84DD2"/>
    <w:rsid w:val="00AB5B5D"/>
    <w:rsid w:val="00AF6641"/>
    <w:rsid w:val="00B05AA3"/>
    <w:rsid w:val="00B16FA1"/>
    <w:rsid w:val="00B22438"/>
    <w:rsid w:val="00B37A37"/>
    <w:rsid w:val="00B411BF"/>
    <w:rsid w:val="00B71B5D"/>
    <w:rsid w:val="00B955F0"/>
    <w:rsid w:val="00BC284A"/>
    <w:rsid w:val="00BD2439"/>
    <w:rsid w:val="00BD5571"/>
    <w:rsid w:val="00BE258E"/>
    <w:rsid w:val="00BF5094"/>
    <w:rsid w:val="00C12F53"/>
    <w:rsid w:val="00C60811"/>
    <w:rsid w:val="00C976AC"/>
    <w:rsid w:val="00CA3936"/>
    <w:rsid w:val="00CC0206"/>
    <w:rsid w:val="00CD3DDB"/>
    <w:rsid w:val="00CF2588"/>
    <w:rsid w:val="00D718E7"/>
    <w:rsid w:val="00DD3A52"/>
    <w:rsid w:val="00E451C7"/>
    <w:rsid w:val="00E51075"/>
    <w:rsid w:val="00E55AB0"/>
    <w:rsid w:val="00EC0849"/>
    <w:rsid w:val="00EE436A"/>
    <w:rsid w:val="00F04477"/>
    <w:rsid w:val="00F54F32"/>
    <w:rsid w:val="00F6455B"/>
    <w:rsid w:val="00F70422"/>
    <w:rsid w:val="00F82423"/>
    <w:rsid w:val="00FB230B"/>
    <w:rsid w:val="00FB3A78"/>
    <w:rsid w:val="00FD55A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1">
    <w:name w:val="heading 1"/>
    <w:basedOn w:val="a"/>
    <w:next w:val="a"/>
    <w:link w:val="10"/>
    <w:uiPriority w:val="9"/>
    <w:qFormat/>
    <w:rsid w:val="00373C51"/>
    <w:pPr>
      <w:keepNext/>
      <w:spacing w:before="240" w:after="60"/>
      <w:jc w:val="center"/>
      <w:outlineLvl w:val="0"/>
    </w:pPr>
    <w:rPr>
      <w:rFonts w:ascii="Cambria" w:eastAsia="Times New Roman" w:hAnsi="Cambria"/>
      <w:b/>
      <w:bCs/>
      <w:kern w:val="32"/>
      <w:sz w:val="32"/>
      <w:szCs w:val="32"/>
      <w:lang w:eastAsia="en-US"/>
    </w:rPr>
  </w:style>
  <w:style w:type="paragraph" w:styleId="2">
    <w:name w:val="heading 2"/>
    <w:basedOn w:val="a"/>
    <w:next w:val="a"/>
    <w:link w:val="20"/>
    <w:uiPriority w:val="9"/>
    <w:unhideWhenUsed/>
    <w:qFormat/>
    <w:rsid w:val="00373C51"/>
    <w:pPr>
      <w:keepNext/>
      <w:spacing w:before="240" w:after="60"/>
      <w:jc w:val="center"/>
      <w:outlineLvl w:val="1"/>
    </w:pPr>
    <w:rPr>
      <w:rFonts w:ascii="Cambria" w:eastAsia="Times New Roman" w:hAnsi="Cambria"/>
      <w:b/>
      <w:bCs/>
      <w:i/>
      <w:iCs/>
      <w:szCs w:val="28"/>
      <w:lang w:eastAsia="en-US"/>
    </w:rPr>
  </w:style>
  <w:style w:type="paragraph" w:styleId="7">
    <w:name w:val="heading 7"/>
    <w:basedOn w:val="a"/>
    <w:next w:val="a"/>
    <w:link w:val="70"/>
    <w:uiPriority w:val="9"/>
    <w:semiHidden/>
    <w:unhideWhenUsed/>
    <w:qFormat/>
    <w:rsid w:val="00373C51"/>
    <w:pPr>
      <w:keepNext/>
      <w:keepLines/>
      <w:spacing w:before="200"/>
      <w:jc w:val="center"/>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C5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73C51"/>
    <w:rPr>
      <w:rFonts w:ascii="Cambria" w:eastAsia="Times New Roman" w:hAnsi="Cambria" w:cs="Times New Roman"/>
      <w:b/>
      <w:bCs/>
      <w:i/>
      <w:iCs/>
      <w:sz w:val="28"/>
      <w:szCs w:val="28"/>
    </w:rPr>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alloon Text"/>
    <w:basedOn w:val="a"/>
    <w:link w:val="a5"/>
    <w:uiPriority w:val="99"/>
    <w:semiHidden/>
    <w:unhideWhenUsed/>
    <w:rsid w:val="0079689A"/>
    <w:rPr>
      <w:rFonts w:ascii="Tahoma" w:hAnsi="Tahoma" w:cs="Tahoma"/>
      <w:sz w:val="16"/>
      <w:szCs w:val="16"/>
    </w:rPr>
  </w:style>
  <w:style w:type="character" w:customStyle="1" w:styleId="a5">
    <w:name w:val="Текст выноски Знак"/>
    <w:basedOn w:val="a0"/>
    <w:link w:val="a4"/>
    <w:uiPriority w:val="99"/>
    <w:semiHidden/>
    <w:rsid w:val="0079689A"/>
    <w:rPr>
      <w:rFonts w:ascii="Tahoma" w:eastAsia="TextBook" w:hAnsi="Tahoma" w:cs="Tahoma"/>
      <w:sz w:val="16"/>
      <w:szCs w:val="16"/>
      <w:lang w:eastAsia="ru-RU"/>
    </w:rPr>
  </w:style>
  <w:style w:type="paragraph" w:styleId="a6">
    <w:name w:val="annotation text"/>
    <w:basedOn w:val="a"/>
    <w:link w:val="a7"/>
    <w:rsid w:val="00BF5094"/>
    <w:rPr>
      <w:rFonts w:eastAsia="Times New Roman"/>
      <w:sz w:val="24"/>
      <w:szCs w:val="24"/>
      <w:lang w:val="en-US" w:eastAsia="en-US"/>
    </w:rPr>
  </w:style>
  <w:style w:type="character" w:customStyle="1" w:styleId="a7">
    <w:name w:val="Текст примечания Знак"/>
    <w:basedOn w:val="a0"/>
    <w:link w:val="a6"/>
    <w:rsid w:val="00BF5094"/>
    <w:rPr>
      <w:rFonts w:ascii="Times New Roman" w:eastAsia="Times New Roman" w:hAnsi="Times New Roman" w:cs="Times New Roman"/>
      <w:sz w:val="24"/>
      <w:szCs w:val="24"/>
      <w:lang w:val="en-US"/>
    </w:rPr>
  </w:style>
  <w:style w:type="paragraph" w:styleId="a8">
    <w:name w:val="List Paragraph"/>
    <w:basedOn w:val="a"/>
    <w:link w:val="a9"/>
    <w:uiPriority w:val="34"/>
    <w:qFormat/>
    <w:rsid w:val="00F04477"/>
    <w:pPr>
      <w:ind w:left="720"/>
      <w:contextualSpacing/>
    </w:pPr>
  </w:style>
  <w:style w:type="character" w:customStyle="1" w:styleId="a9">
    <w:name w:val="Абзац списка Знак"/>
    <w:basedOn w:val="a0"/>
    <w:link w:val="a8"/>
    <w:uiPriority w:val="34"/>
    <w:locked/>
    <w:rsid w:val="00373C51"/>
    <w:rPr>
      <w:rFonts w:ascii="Times New Roman" w:eastAsia="TextBook" w:hAnsi="Times New Roman" w:cs="Times New Roman"/>
      <w:sz w:val="28"/>
      <w:szCs w:val="20"/>
      <w:lang w:eastAsia="ru-RU"/>
    </w:rPr>
  </w:style>
  <w:style w:type="character" w:customStyle="1" w:styleId="70">
    <w:name w:val="Заголовок 7 Знак"/>
    <w:basedOn w:val="a0"/>
    <w:link w:val="7"/>
    <w:uiPriority w:val="9"/>
    <w:semiHidden/>
    <w:rsid w:val="00373C51"/>
    <w:rPr>
      <w:rFonts w:asciiTheme="majorHAnsi" w:eastAsiaTheme="majorEastAsia" w:hAnsiTheme="majorHAnsi" w:cstheme="majorBidi"/>
      <w:i/>
      <w:iCs/>
      <w:color w:val="404040" w:themeColor="text1" w:themeTint="BF"/>
    </w:rPr>
  </w:style>
  <w:style w:type="paragraph" w:customStyle="1" w:styleId="11">
    <w:name w:val="Заголовой 1 ур"/>
    <w:basedOn w:val="a"/>
    <w:link w:val="12"/>
    <w:qFormat/>
    <w:rsid w:val="00373C51"/>
    <w:pPr>
      <w:autoSpaceDE w:val="0"/>
      <w:autoSpaceDN w:val="0"/>
      <w:adjustRightInd w:val="0"/>
      <w:spacing w:after="240" w:line="360" w:lineRule="auto"/>
      <w:ind w:left="-142" w:right="-2" w:firstLine="709"/>
      <w:jc w:val="center"/>
      <w:outlineLvl w:val="0"/>
    </w:pPr>
    <w:rPr>
      <w:rFonts w:eastAsia="Times New Roman"/>
      <w:b/>
      <w:color w:val="000000"/>
      <w:szCs w:val="28"/>
    </w:rPr>
  </w:style>
  <w:style w:type="character" w:customStyle="1" w:styleId="12">
    <w:name w:val="Заголовой 1 ур Знак"/>
    <w:basedOn w:val="a0"/>
    <w:link w:val="11"/>
    <w:rsid w:val="00373C51"/>
    <w:rPr>
      <w:rFonts w:ascii="Times New Roman" w:eastAsia="Times New Roman" w:hAnsi="Times New Roman" w:cs="Times New Roman"/>
      <w:b/>
      <w:color w:val="000000"/>
      <w:sz w:val="28"/>
      <w:szCs w:val="28"/>
      <w:lang w:eastAsia="ru-RU"/>
    </w:rPr>
  </w:style>
  <w:style w:type="paragraph" w:styleId="aa">
    <w:name w:val="Title"/>
    <w:basedOn w:val="a"/>
    <w:link w:val="ab"/>
    <w:uiPriority w:val="10"/>
    <w:qFormat/>
    <w:rsid w:val="00373C51"/>
    <w:pPr>
      <w:tabs>
        <w:tab w:val="left" w:pos="9072"/>
      </w:tabs>
      <w:jc w:val="center"/>
    </w:pPr>
    <w:rPr>
      <w:rFonts w:eastAsia="Times New Roman"/>
      <w:bCs/>
      <w:szCs w:val="24"/>
    </w:rPr>
  </w:style>
  <w:style w:type="character" w:customStyle="1" w:styleId="ab">
    <w:name w:val="Название Знак"/>
    <w:basedOn w:val="a0"/>
    <w:link w:val="aa"/>
    <w:uiPriority w:val="10"/>
    <w:rsid w:val="00373C51"/>
    <w:rPr>
      <w:rFonts w:ascii="Times New Roman" w:eastAsia="Times New Roman" w:hAnsi="Times New Roman" w:cs="Times New Roman"/>
      <w:bCs/>
      <w:sz w:val="28"/>
      <w:szCs w:val="24"/>
      <w:lang w:eastAsia="ru-RU"/>
    </w:rPr>
  </w:style>
  <w:style w:type="paragraph" w:styleId="13">
    <w:name w:val="toc 1"/>
    <w:basedOn w:val="a"/>
    <w:next w:val="a"/>
    <w:autoRedefine/>
    <w:uiPriority w:val="39"/>
    <w:unhideWhenUsed/>
    <w:rsid w:val="00373C51"/>
    <w:pPr>
      <w:tabs>
        <w:tab w:val="right" w:leader="dot" w:pos="9627"/>
      </w:tabs>
    </w:pPr>
    <w:rPr>
      <w:rFonts w:eastAsia="Century Gothic"/>
      <w:noProof/>
      <w:sz w:val="26"/>
      <w:szCs w:val="24"/>
      <w:lang w:eastAsia="en-US"/>
    </w:rPr>
  </w:style>
  <w:style w:type="character" w:styleId="ac">
    <w:name w:val="Hyperlink"/>
    <w:basedOn w:val="a0"/>
    <w:uiPriority w:val="99"/>
    <w:unhideWhenUsed/>
    <w:rsid w:val="00373C51"/>
    <w:rPr>
      <w:color w:val="0000FF"/>
      <w:u w:val="single"/>
    </w:rPr>
  </w:style>
  <w:style w:type="paragraph" w:styleId="ad">
    <w:name w:val="header"/>
    <w:basedOn w:val="a"/>
    <w:link w:val="ae"/>
    <w:uiPriority w:val="99"/>
    <w:unhideWhenUsed/>
    <w:rsid w:val="00373C51"/>
    <w:pPr>
      <w:tabs>
        <w:tab w:val="center" w:pos="4677"/>
        <w:tab w:val="right" w:pos="9355"/>
      </w:tabs>
      <w:jc w:val="center"/>
    </w:pPr>
    <w:rPr>
      <w:rFonts w:eastAsia="Century Gothic"/>
      <w:sz w:val="22"/>
      <w:szCs w:val="22"/>
      <w:lang w:eastAsia="en-US"/>
    </w:rPr>
  </w:style>
  <w:style w:type="character" w:customStyle="1" w:styleId="ae">
    <w:name w:val="Верхний колонтитул Знак"/>
    <w:basedOn w:val="a0"/>
    <w:link w:val="ad"/>
    <w:uiPriority w:val="99"/>
    <w:rsid w:val="00373C51"/>
    <w:rPr>
      <w:rFonts w:ascii="Times New Roman" w:eastAsia="Century Gothic" w:hAnsi="Times New Roman" w:cs="Times New Roman"/>
    </w:rPr>
  </w:style>
  <w:style w:type="character" w:customStyle="1" w:styleId="af">
    <w:name w:val="Нижний колонтитул Знак"/>
    <w:basedOn w:val="a0"/>
    <w:link w:val="af0"/>
    <w:uiPriority w:val="99"/>
    <w:semiHidden/>
    <w:rsid w:val="00373C51"/>
    <w:rPr>
      <w:rFonts w:ascii="Times New Roman" w:eastAsia="Century Gothic" w:hAnsi="Times New Roman" w:cs="Times New Roman"/>
    </w:rPr>
  </w:style>
  <w:style w:type="paragraph" w:styleId="af0">
    <w:name w:val="footer"/>
    <w:basedOn w:val="a"/>
    <w:link w:val="af"/>
    <w:uiPriority w:val="99"/>
    <w:semiHidden/>
    <w:unhideWhenUsed/>
    <w:rsid w:val="00373C51"/>
    <w:pPr>
      <w:tabs>
        <w:tab w:val="center" w:pos="4677"/>
        <w:tab w:val="right" w:pos="9355"/>
      </w:tabs>
      <w:jc w:val="center"/>
    </w:pPr>
    <w:rPr>
      <w:rFonts w:eastAsia="Century Gothic"/>
      <w:sz w:val="22"/>
      <w:szCs w:val="22"/>
      <w:lang w:eastAsia="en-US"/>
    </w:rPr>
  </w:style>
  <w:style w:type="paragraph" w:styleId="af1">
    <w:name w:val="Normal (Web)"/>
    <w:basedOn w:val="a"/>
    <w:uiPriority w:val="99"/>
    <w:unhideWhenUsed/>
    <w:rsid w:val="00373C51"/>
    <w:pPr>
      <w:spacing w:before="100" w:beforeAutospacing="1" w:after="100" w:afterAutospacing="1"/>
      <w:jc w:val="both"/>
    </w:pPr>
    <w:rPr>
      <w:rFonts w:eastAsia="Times New Roman"/>
      <w:sz w:val="24"/>
      <w:szCs w:val="24"/>
    </w:rPr>
  </w:style>
  <w:style w:type="paragraph" w:customStyle="1" w:styleId="31">
    <w:name w:val="Основной текст с отступом 31"/>
    <w:basedOn w:val="a"/>
    <w:rsid w:val="00373C51"/>
    <w:pPr>
      <w:suppressAutoHyphens/>
      <w:spacing w:line="240" w:lineRule="atLeast"/>
      <w:ind w:firstLine="567"/>
      <w:jc w:val="both"/>
    </w:pPr>
    <w:rPr>
      <w:rFonts w:eastAsia="Times New Roman"/>
      <w:lang w:eastAsia="ar-SA"/>
    </w:rPr>
  </w:style>
  <w:style w:type="paragraph" w:customStyle="1" w:styleId="21">
    <w:name w:val="Основной текст с отступом 21"/>
    <w:basedOn w:val="a"/>
    <w:rsid w:val="00373C51"/>
    <w:pPr>
      <w:suppressAutoHyphens/>
      <w:ind w:left="360" w:firstLine="360"/>
      <w:jc w:val="both"/>
    </w:pPr>
    <w:rPr>
      <w:rFonts w:eastAsia="Times New Roman"/>
      <w:lang w:eastAsia="ar-SA"/>
    </w:rPr>
  </w:style>
  <w:style w:type="paragraph" w:customStyle="1" w:styleId="14">
    <w:name w:val="Стиль1"/>
    <w:basedOn w:val="a"/>
    <w:rsid w:val="00373C51"/>
    <w:pPr>
      <w:spacing w:line="360" w:lineRule="auto"/>
      <w:jc w:val="center"/>
    </w:pPr>
    <w:rPr>
      <w:rFonts w:eastAsia="SimSun"/>
      <w:b/>
      <w:szCs w:val="28"/>
    </w:rPr>
  </w:style>
  <w:style w:type="paragraph" w:styleId="af2">
    <w:name w:val="Body Text"/>
    <w:basedOn w:val="a"/>
    <w:link w:val="af3"/>
    <w:rsid w:val="00373C51"/>
    <w:pPr>
      <w:jc w:val="both"/>
    </w:pPr>
    <w:rPr>
      <w:rFonts w:eastAsia="Times New Roman"/>
    </w:rPr>
  </w:style>
  <w:style w:type="character" w:customStyle="1" w:styleId="af3">
    <w:name w:val="Основной текст Знак"/>
    <w:basedOn w:val="a0"/>
    <w:link w:val="af2"/>
    <w:rsid w:val="00373C51"/>
    <w:rPr>
      <w:rFonts w:ascii="Times New Roman" w:eastAsia="Times New Roman" w:hAnsi="Times New Roman" w:cs="Times New Roman"/>
      <w:sz w:val="28"/>
      <w:szCs w:val="20"/>
      <w:lang w:eastAsia="ru-RU"/>
    </w:rPr>
  </w:style>
  <w:style w:type="paragraph" w:customStyle="1" w:styleId="15">
    <w:name w:val="Абзац списка1"/>
    <w:basedOn w:val="a"/>
    <w:uiPriority w:val="99"/>
    <w:rsid w:val="00373C51"/>
    <w:pPr>
      <w:spacing w:line="276" w:lineRule="auto"/>
      <w:ind w:left="720"/>
      <w:jc w:val="center"/>
    </w:pPr>
    <w:rPr>
      <w:rFonts w:eastAsia="Times New Roman"/>
      <w:sz w:val="26"/>
      <w:szCs w:val="22"/>
    </w:rPr>
  </w:style>
  <w:style w:type="paragraph" w:styleId="af4">
    <w:name w:val="No Spacing"/>
    <w:link w:val="af5"/>
    <w:uiPriority w:val="99"/>
    <w:qFormat/>
    <w:rsid w:val="00373C51"/>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uiPriority w:val="99"/>
    <w:rsid w:val="00373C51"/>
    <w:rPr>
      <w:rFonts w:ascii="Calibri" w:eastAsia="Times New Roman" w:hAnsi="Calibri" w:cs="Times New Roman"/>
      <w:lang w:eastAsia="ru-RU"/>
    </w:rPr>
  </w:style>
  <w:style w:type="paragraph" w:styleId="3">
    <w:name w:val="Body Text 3"/>
    <w:basedOn w:val="a"/>
    <w:link w:val="30"/>
    <w:uiPriority w:val="99"/>
    <w:unhideWhenUsed/>
    <w:rsid w:val="00373C51"/>
    <w:pPr>
      <w:spacing w:after="120" w:line="276" w:lineRule="auto"/>
    </w:pPr>
    <w:rPr>
      <w:rFonts w:ascii="Calibri" w:eastAsia="Times New Roman" w:hAnsi="Calibri"/>
      <w:sz w:val="16"/>
      <w:szCs w:val="16"/>
    </w:rPr>
  </w:style>
  <w:style w:type="character" w:customStyle="1" w:styleId="30">
    <w:name w:val="Основной текст 3 Знак"/>
    <w:basedOn w:val="a0"/>
    <w:link w:val="3"/>
    <w:uiPriority w:val="99"/>
    <w:rsid w:val="00373C51"/>
    <w:rPr>
      <w:rFonts w:ascii="Calibri" w:eastAsia="Times New Roman" w:hAnsi="Calibri" w:cs="Times New Roman"/>
      <w:sz w:val="16"/>
      <w:szCs w:val="16"/>
      <w:lang w:eastAsia="ru-RU"/>
    </w:rPr>
  </w:style>
  <w:style w:type="paragraph" w:customStyle="1" w:styleId="Default">
    <w:name w:val="Default"/>
    <w:link w:val="Default0"/>
    <w:qFormat/>
    <w:rsid w:val="00373C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basedOn w:val="a0"/>
    <w:link w:val="Default"/>
    <w:rsid w:val="00373C51"/>
    <w:rPr>
      <w:rFonts w:ascii="Times New Roman" w:eastAsia="Times New Roman" w:hAnsi="Times New Roman" w:cs="Times New Roman"/>
      <w:color w:val="000000"/>
      <w:sz w:val="24"/>
      <w:szCs w:val="24"/>
      <w:lang w:eastAsia="ru-RU"/>
    </w:rPr>
  </w:style>
  <w:style w:type="paragraph" w:customStyle="1" w:styleId="16">
    <w:name w:val="Без интервала1"/>
    <w:uiPriority w:val="99"/>
    <w:rsid w:val="00373C51"/>
    <w:pPr>
      <w:spacing w:after="0" w:line="240" w:lineRule="auto"/>
    </w:pPr>
    <w:rPr>
      <w:rFonts w:ascii="Times New Roman" w:eastAsia="Times New Roman" w:hAnsi="Times New Roman" w:cs="Times New Roman"/>
      <w:sz w:val="26"/>
    </w:rPr>
  </w:style>
  <w:style w:type="character" w:styleId="af6">
    <w:name w:val="Emphasis"/>
    <w:basedOn w:val="a0"/>
    <w:qFormat/>
    <w:rsid w:val="00373C51"/>
    <w:rPr>
      <w:i/>
      <w:iCs/>
    </w:rPr>
  </w:style>
  <w:style w:type="character" w:styleId="af7">
    <w:name w:val="Strong"/>
    <w:basedOn w:val="a0"/>
    <w:qFormat/>
    <w:rsid w:val="00373C51"/>
    <w:rPr>
      <w:b/>
      <w:bCs/>
    </w:rPr>
  </w:style>
  <w:style w:type="paragraph" w:customStyle="1" w:styleId="ConsPlusCell">
    <w:name w:val="ConsPlusCell"/>
    <w:rsid w:val="00373C51"/>
    <w:pPr>
      <w:widowControl w:val="0"/>
      <w:autoSpaceDE w:val="0"/>
      <w:autoSpaceDN w:val="0"/>
      <w:adjustRightInd w:val="0"/>
      <w:spacing w:after="0" w:line="240" w:lineRule="auto"/>
    </w:pPr>
    <w:rPr>
      <w:rFonts w:ascii="Arial" w:eastAsia="Times New Roman" w:hAnsi="Arial" w:cs="Arial"/>
      <w:sz w:val="26"/>
      <w:szCs w:val="24"/>
      <w:lang w:eastAsia="ru-RU"/>
    </w:rPr>
  </w:style>
  <w:style w:type="character" w:customStyle="1" w:styleId="ConsPlusNormal">
    <w:name w:val="ConsPlusNormal Знак"/>
    <w:basedOn w:val="a0"/>
    <w:link w:val="ConsPlusNormal0"/>
    <w:locked/>
    <w:rsid w:val="00373C51"/>
    <w:rPr>
      <w:rFonts w:ascii="Arial" w:eastAsia="Arial" w:hAnsi="Arial" w:cs="Arial"/>
      <w:color w:val="000000"/>
      <w:spacing w:val="-1"/>
      <w:w w:val="108"/>
      <w:szCs w:val="26"/>
      <w:lang w:val="en-US" w:eastAsia="ar-SA" w:bidi="en-US"/>
    </w:rPr>
  </w:style>
  <w:style w:type="paragraph" w:customStyle="1" w:styleId="ConsPlusNormal0">
    <w:name w:val="ConsPlusNormal"/>
    <w:link w:val="ConsPlusNormal"/>
    <w:rsid w:val="00373C51"/>
    <w:pPr>
      <w:widowControl w:val="0"/>
      <w:suppressAutoHyphens/>
      <w:autoSpaceDE w:val="0"/>
      <w:spacing w:before="200" w:after="0" w:line="240" w:lineRule="auto"/>
      <w:ind w:firstLine="720"/>
      <w:jc w:val="both"/>
    </w:pPr>
    <w:rPr>
      <w:rFonts w:ascii="Arial" w:eastAsia="Arial" w:hAnsi="Arial" w:cs="Arial"/>
      <w:color w:val="000000"/>
      <w:spacing w:val="-1"/>
      <w:w w:val="108"/>
      <w:szCs w:val="26"/>
      <w:lang w:val="en-US" w:eastAsia="ar-SA" w:bidi="en-US"/>
    </w:rPr>
  </w:style>
  <w:style w:type="paragraph" w:customStyle="1" w:styleId="22">
    <w:name w:val="заголовок ур2"/>
    <w:basedOn w:val="23"/>
    <w:link w:val="24"/>
    <w:qFormat/>
    <w:rsid w:val="00373C51"/>
  </w:style>
  <w:style w:type="paragraph" w:styleId="23">
    <w:name w:val="Body Text Indent 2"/>
    <w:basedOn w:val="a"/>
    <w:link w:val="25"/>
    <w:uiPriority w:val="99"/>
    <w:semiHidden/>
    <w:unhideWhenUsed/>
    <w:rsid w:val="00373C51"/>
    <w:pPr>
      <w:spacing w:after="120" w:line="480" w:lineRule="auto"/>
      <w:ind w:left="283"/>
      <w:jc w:val="center"/>
    </w:pPr>
    <w:rPr>
      <w:rFonts w:eastAsia="Century Gothic"/>
      <w:sz w:val="22"/>
      <w:szCs w:val="22"/>
      <w:lang w:eastAsia="en-US"/>
    </w:rPr>
  </w:style>
  <w:style w:type="character" w:customStyle="1" w:styleId="25">
    <w:name w:val="Основной текст с отступом 2 Знак"/>
    <w:basedOn w:val="a0"/>
    <w:link w:val="23"/>
    <w:uiPriority w:val="99"/>
    <w:semiHidden/>
    <w:rsid w:val="00373C51"/>
    <w:rPr>
      <w:rFonts w:ascii="Times New Roman" w:eastAsia="Century Gothic" w:hAnsi="Times New Roman" w:cs="Times New Roman"/>
    </w:rPr>
  </w:style>
  <w:style w:type="character" w:customStyle="1" w:styleId="24">
    <w:name w:val="заголовок ур2 Знак"/>
    <w:basedOn w:val="25"/>
    <w:link w:val="22"/>
    <w:rsid w:val="00373C51"/>
    <w:rPr>
      <w:rFonts w:eastAsia="Century Gothic"/>
    </w:rPr>
  </w:style>
  <w:style w:type="paragraph" w:styleId="af8">
    <w:name w:val="Body Text Indent"/>
    <w:basedOn w:val="a"/>
    <w:link w:val="af9"/>
    <w:uiPriority w:val="99"/>
    <w:unhideWhenUsed/>
    <w:rsid w:val="00373C51"/>
    <w:pPr>
      <w:spacing w:after="120" w:line="276" w:lineRule="auto"/>
      <w:ind w:left="283"/>
    </w:pPr>
    <w:rPr>
      <w:rFonts w:ascii="Calibri" w:eastAsia="Times New Roman" w:hAnsi="Calibri"/>
      <w:sz w:val="22"/>
      <w:szCs w:val="22"/>
    </w:rPr>
  </w:style>
  <w:style w:type="character" w:customStyle="1" w:styleId="af9">
    <w:name w:val="Основной текст с отступом Знак"/>
    <w:basedOn w:val="a0"/>
    <w:link w:val="af8"/>
    <w:uiPriority w:val="99"/>
    <w:rsid w:val="00373C51"/>
    <w:rPr>
      <w:rFonts w:ascii="Calibri" w:eastAsia="Times New Roman" w:hAnsi="Calibri" w:cs="Times New Roman"/>
      <w:lang w:eastAsia="ru-RU"/>
    </w:rPr>
  </w:style>
  <w:style w:type="paragraph" w:styleId="26">
    <w:name w:val="toc 2"/>
    <w:basedOn w:val="a"/>
    <w:next w:val="a"/>
    <w:autoRedefine/>
    <w:uiPriority w:val="39"/>
    <w:unhideWhenUsed/>
    <w:rsid w:val="00373C51"/>
    <w:pPr>
      <w:tabs>
        <w:tab w:val="right" w:leader="dot" w:pos="9627"/>
      </w:tabs>
      <w:ind w:left="220"/>
      <w:jc w:val="both"/>
    </w:pPr>
    <w:rPr>
      <w:rFonts w:eastAsia="Century Gothic"/>
      <w:sz w:val="22"/>
      <w:szCs w:val="22"/>
      <w:lang w:eastAsia="en-US"/>
    </w:rPr>
  </w:style>
  <w:style w:type="paragraph" w:customStyle="1" w:styleId="IPASIGN">
    <w:name w:val="IPA_SIGN"/>
    <w:basedOn w:val="a"/>
    <w:qFormat/>
    <w:rsid w:val="00373C51"/>
    <w:pPr>
      <w:spacing w:before="240" w:after="240" w:line="360" w:lineRule="auto"/>
      <w:ind w:left="1021"/>
    </w:pPr>
    <w:rPr>
      <w:rFonts w:ascii="Verdana" w:eastAsia="Calibri" w:hAnsi="Verdana" w:cs="Verdana-Bold"/>
      <w:bCs/>
      <w:sz w:val="20"/>
      <w:lang w:val="en-GB" w:eastAsia="en-US"/>
    </w:rPr>
  </w:style>
  <w:style w:type="paragraph" w:customStyle="1" w:styleId="27">
    <w:name w:val="Без интервала2"/>
    <w:rsid w:val="00373C51"/>
    <w:pPr>
      <w:spacing w:after="0" w:line="240" w:lineRule="auto"/>
    </w:pPr>
    <w:rPr>
      <w:rFonts w:ascii="Calibri" w:eastAsia="Calibri" w:hAnsi="Calibri" w:cs="Times New Roman"/>
    </w:rPr>
  </w:style>
  <w:style w:type="paragraph" w:customStyle="1" w:styleId="afa">
    <w:name w:val="Знак"/>
    <w:basedOn w:val="a"/>
    <w:rsid w:val="00373C51"/>
    <w:pPr>
      <w:spacing w:before="100" w:beforeAutospacing="1" w:after="100" w:afterAutospacing="1"/>
    </w:pPr>
    <w:rPr>
      <w:rFonts w:ascii="Tahoma" w:eastAsia="Times New Roman" w:hAnsi="Tahoma"/>
      <w:sz w:val="20"/>
      <w:lang w:val="en-US" w:eastAsia="en-US"/>
    </w:rPr>
  </w:style>
  <w:style w:type="paragraph" w:customStyle="1" w:styleId="afb">
    <w:name w:val="Содержимое таблицы"/>
    <w:basedOn w:val="a"/>
    <w:rsid w:val="00373C51"/>
    <w:pPr>
      <w:widowControl w:val="0"/>
      <w:suppressLineNumbers/>
      <w:suppressAutoHyphens/>
      <w:spacing w:before="200"/>
      <w:ind w:firstLine="709"/>
      <w:jc w:val="both"/>
    </w:pPr>
    <w:rPr>
      <w:rFonts w:eastAsia="Arial Unicode MS"/>
      <w:color w:val="000000"/>
      <w:spacing w:val="-1"/>
      <w:w w:val="108"/>
      <w:kern w:val="2"/>
      <w:sz w:val="24"/>
      <w:szCs w:val="24"/>
      <w:lang w:val="en-US" w:eastAsia="en-US" w:bidi="en-US"/>
    </w:rPr>
  </w:style>
  <w:style w:type="character" w:customStyle="1" w:styleId="apple-converted-space">
    <w:name w:val="apple-converted-space"/>
    <w:basedOn w:val="a0"/>
    <w:rsid w:val="00373C51"/>
  </w:style>
  <w:style w:type="paragraph" w:customStyle="1" w:styleId="ConsPlusTitle">
    <w:name w:val="ConsPlusTitle"/>
    <w:rsid w:val="00373C51"/>
    <w:pPr>
      <w:widowControl w:val="0"/>
      <w:autoSpaceDE w:val="0"/>
      <w:autoSpaceDN w:val="0"/>
      <w:spacing w:after="0" w:line="240" w:lineRule="auto"/>
    </w:pPr>
    <w:rPr>
      <w:rFonts w:ascii="Calibri" w:eastAsia="Times New Roman" w:hAnsi="Calibri" w:cs="Calibri"/>
      <w:b/>
      <w:szCs w:val="24"/>
      <w:lang w:eastAsia="ru-RU"/>
    </w:rPr>
  </w:style>
  <w:style w:type="paragraph" w:customStyle="1" w:styleId="msonormalmailrucssattributepostfix">
    <w:name w:val="msonormal_mailru_css_attribute_postfix"/>
    <w:basedOn w:val="a"/>
    <w:rsid w:val="00373C51"/>
    <w:pPr>
      <w:spacing w:before="100" w:beforeAutospacing="1" w:after="100" w:afterAutospacing="1"/>
    </w:pPr>
    <w:rPr>
      <w:rFonts w:eastAsia="Times New Roman"/>
      <w:sz w:val="24"/>
      <w:szCs w:val="24"/>
    </w:rPr>
  </w:style>
  <w:style w:type="character" w:customStyle="1" w:styleId="blk">
    <w:name w:val="blk"/>
    <w:basedOn w:val="a0"/>
    <w:rsid w:val="00373C51"/>
  </w:style>
  <w:style w:type="paragraph" w:styleId="32">
    <w:name w:val="toc 3"/>
    <w:basedOn w:val="a"/>
    <w:next w:val="a"/>
    <w:autoRedefine/>
    <w:uiPriority w:val="39"/>
    <w:unhideWhenUsed/>
    <w:rsid w:val="00373C51"/>
    <w:pPr>
      <w:spacing w:after="100"/>
      <w:ind w:left="440"/>
      <w:jc w:val="center"/>
    </w:pPr>
    <w:rPr>
      <w:rFonts w:eastAsia="Century Gothic"/>
      <w:sz w:val="22"/>
      <w:szCs w:val="22"/>
      <w:lang w:eastAsia="en-US"/>
    </w:rPr>
  </w:style>
  <w:style w:type="character" w:customStyle="1" w:styleId="28">
    <w:name w:val="Основной текст (2)_"/>
    <w:link w:val="29"/>
    <w:locked/>
    <w:rsid w:val="00373C51"/>
    <w:rPr>
      <w:b/>
      <w:bCs/>
      <w:sz w:val="36"/>
      <w:szCs w:val="36"/>
      <w:shd w:val="clear" w:color="auto" w:fill="FFFFFF"/>
    </w:rPr>
  </w:style>
  <w:style w:type="paragraph" w:customStyle="1" w:styleId="29">
    <w:name w:val="Основной текст (2)"/>
    <w:basedOn w:val="a"/>
    <w:link w:val="28"/>
    <w:rsid w:val="00373C51"/>
    <w:pPr>
      <w:widowControl w:val="0"/>
      <w:shd w:val="clear" w:color="auto" w:fill="FFFFFF"/>
      <w:spacing w:line="624" w:lineRule="exact"/>
      <w:jc w:val="center"/>
    </w:pPr>
    <w:rPr>
      <w:rFonts w:asciiTheme="minorHAnsi" w:eastAsiaTheme="minorHAnsi" w:hAnsiTheme="minorHAnsi" w:cstheme="minorBidi"/>
      <w:b/>
      <w:bCs/>
      <w:sz w:val="36"/>
      <w:szCs w:val="36"/>
      <w:lang w:eastAsia="en-US"/>
    </w:rPr>
  </w:style>
  <w:style w:type="paragraph" w:customStyle="1" w:styleId="formattext">
    <w:name w:val="formattext"/>
    <w:basedOn w:val="a"/>
    <w:rsid w:val="00373C51"/>
    <w:pPr>
      <w:spacing w:before="100" w:beforeAutospacing="1" w:after="100" w:afterAutospacing="1"/>
    </w:pPr>
    <w:rPr>
      <w:rFonts w:eastAsia="Times New Roman"/>
      <w:sz w:val="24"/>
      <w:szCs w:val="24"/>
    </w:rPr>
  </w:style>
  <w:style w:type="paragraph" w:customStyle="1" w:styleId="33">
    <w:name w:val="Без интервала3"/>
    <w:rsid w:val="00373C51"/>
    <w:pPr>
      <w:spacing w:after="0" w:line="240" w:lineRule="auto"/>
    </w:pPr>
    <w:rPr>
      <w:rFonts w:ascii="Times New Roman" w:eastAsia="Times New Roman" w:hAnsi="Times New Roman" w:cs="Times New Roman"/>
      <w:sz w:val="26"/>
    </w:rPr>
  </w:style>
  <w:style w:type="character" w:customStyle="1" w:styleId="extended-textfull">
    <w:name w:val="extended-text__full"/>
    <w:basedOn w:val="a0"/>
    <w:rsid w:val="00373C51"/>
  </w:style>
  <w:style w:type="character" w:customStyle="1" w:styleId="extended-textshort">
    <w:name w:val="extended-text__short"/>
    <w:basedOn w:val="a0"/>
    <w:rsid w:val="00373C51"/>
  </w:style>
  <w:style w:type="paragraph" w:customStyle="1" w:styleId="17">
    <w:name w:val="Цитата1"/>
    <w:basedOn w:val="a"/>
    <w:rsid w:val="00373C51"/>
    <w:pPr>
      <w:widowControl w:val="0"/>
      <w:suppressAutoHyphens/>
      <w:spacing w:after="283"/>
      <w:ind w:left="567" w:right="567"/>
    </w:pPr>
    <w:rPr>
      <w:rFonts w:eastAsia="Andale Sans UI"/>
      <w:kern w:val="2"/>
      <w:sz w:val="24"/>
      <w:szCs w:val="24"/>
      <w:lang w:eastAsia="ar-SA"/>
    </w:rPr>
  </w:style>
  <w:style w:type="character" w:customStyle="1" w:styleId="Bodytext2">
    <w:name w:val="Body text (2)_"/>
    <w:basedOn w:val="a0"/>
    <w:link w:val="Bodytext20"/>
    <w:rsid w:val="00373C51"/>
    <w:rPr>
      <w:rFonts w:ascii="Franklin Gothic Book" w:eastAsia="Franklin Gothic Book" w:hAnsi="Franklin Gothic Book" w:cs="Franklin Gothic Book"/>
      <w:szCs w:val="26"/>
      <w:shd w:val="clear" w:color="auto" w:fill="FFFFFF"/>
    </w:rPr>
  </w:style>
  <w:style w:type="paragraph" w:customStyle="1" w:styleId="Bodytext20">
    <w:name w:val="Body text (2)"/>
    <w:basedOn w:val="a"/>
    <w:link w:val="Bodytext2"/>
    <w:rsid w:val="00373C51"/>
    <w:pPr>
      <w:widowControl w:val="0"/>
      <w:shd w:val="clear" w:color="auto" w:fill="FFFFFF"/>
      <w:spacing w:after="2760" w:line="0" w:lineRule="atLeast"/>
      <w:ind w:hanging="360"/>
    </w:pPr>
    <w:rPr>
      <w:rFonts w:ascii="Franklin Gothic Book" w:eastAsia="Franklin Gothic Book" w:hAnsi="Franklin Gothic Book" w:cs="Franklin Gothic Book"/>
      <w:sz w:val="22"/>
      <w:szCs w:val="26"/>
      <w:lang w:eastAsia="en-US"/>
    </w:rPr>
  </w:style>
  <w:style w:type="character" w:customStyle="1" w:styleId="Bodytext2Calibri14ptItalic">
    <w:name w:val="Body text (2) + Calibri;14 pt;Italic"/>
    <w:basedOn w:val="Bodytext2"/>
    <w:rsid w:val="00373C51"/>
    <w:rPr>
      <w:rFonts w:ascii="Calibri" w:eastAsia="Calibri" w:hAnsi="Calibri" w:cs="Calibri"/>
      <w:i/>
      <w:iCs/>
      <w:color w:val="000000"/>
      <w:spacing w:val="0"/>
      <w:w w:val="100"/>
      <w:position w:val="0"/>
      <w:sz w:val="28"/>
      <w:szCs w:val="28"/>
      <w:lang w:val="ru-RU" w:eastAsia="ru-RU" w:bidi="ru-RU"/>
    </w:rPr>
  </w:style>
  <w:style w:type="character" w:customStyle="1" w:styleId="Bodytext8">
    <w:name w:val="Body text (8)_"/>
    <w:basedOn w:val="a0"/>
    <w:link w:val="Bodytext80"/>
    <w:rsid w:val="00373C51"/>
    <w:rPr>
      <w:rFonts w:eastAsia="Calibri" w:cs="Calibri"/>
      <w:i/>
      <w:iCs/>
      <w:sz w:val="28"/>
      <w:szCs w:val="28"/>
      <w:shd w:val="clear" w:color="auto" w:fill="FFFFFF"/>
    </w:rPr>
  </w:style>
  <w:style w:type="paragraph" w:customStyle="1" w:styleId="Bodytext80">
    <w:name w:val="Body text (8)"/>
    <w:basedOn w:val="a"/>
    <w:link w:val="Bodytext8"/>
    <w:rsid w:val="00373C51"/>
    <w:pPr>
      <w:widowControl w:val="0"/>
      <w:shd w:val="clear" w:color="auto" w:fill="FFFFFF"/>
      <w:spacing w:line="341" w:lineRule="exact"/>
      <w:ind w:hanging="360"/>
      <w:jc w:val="both"/>
    </w:pPr>
    <w:rPr>
      <w:rFonts w:asciiTheme="minorHAnsi" w:eastAsia="Calibri" w:hAnsiTheme="minorHAnsi" w:cs="Calibri"/>
      <w:i/>
      <w:iCs/>
      <w:szCs w:val="28"/>
      <w:lang w:eastAsia="en-US"/>
    </w:rPr>
  </w:style>
  <w:style w:type="character" w:customStyle="1" w:styleId="Bodytext8FranklinGothicBook13ptNotItalic">
    <w:name w:val="Body text (8) + Franklin Gothic Book;13 pt;Not Italic"/>
    <w:basedOn w:val="Bodytext8"/>
    <w:rsid w:val="00373C51"/>
    <w:rPr>
      <w:rFonts w:ascii="Franklin Gothic Book" w:eastAsia="Franklin Gothic Book" w:hAnsi="Franklin Gothic Book" w:cs="Franklin Gothic Book"/>
      <w:color w:val="000000"/>
      <w:spacing w:val="0"/>
      <w:w w:val="100"/>
      <w:position w:val="0"/>
      <w:sz w:val="26"/>
      <w:szCs w:val="26"/>
      <w:lang w:val="ru-RU" w:eastAsia="ru-RU" w:bidi="ru-RU"/>
    </w:rPr>
  </w:style>
  <w:style w:type="character" w:customStyle="1" w:styleId="Bodytext9">
    <w:name w:val="Body text (9)_"/>
    <w:basedOn w:val="a0"/>
    <w:link w:val="Bodytext90"/>
    <w:rsid w:val="00373C51"/>
    <w:rPr>
      <w:rFonts w:ascii="Franklin Gothic Book" w:eastAsia="Franklin Gothic Book" w:hAnsi="Franklin Gothic Book" w:cs="Franklin Gothic Book"/>
      <w:b/>
      <w:bCs/>
      <w:shd w:val="clear" w:color="auto" w:fill="FFFFFF"/>
    </w:rPr>
  </w:style>
  <w:style w:type="paragraph" w:customStyle="1" w:styleId="Bodytext90">
    <w:name w:val="Body text (9)"/>
    <w:basedOn w:val="a"/>
    <w:link w:val="Bodytext9"/>
    <w:rsid w:val="00373C51"/>
    <w:pPr>
      <w:widowControl w:val="0"/>
      <w:shd w:val="clear" w:color="auto" w:fill="FFFFFF"/>
      <w:spacing w:line="341" w:lineRule="exact"/>
      <w:ind w:hanging="360"/>
      <w:jc w:val="both"/>
    </w:pPr>
    <w:rPr>
      <w:rFonts w:ascii="Franklin Gothic Book" w:eastAsia="Franklin Gothic Book" w:hAnsi="Franklin Gothic Book" w:cs="Franklin Gothic Book"/>
      <w:b/>
      <w:bCs/>
      <w:sz w:val="22"/>
      <w:szCs w:val="22"/>
      <w:lang w:eastAsia="en-US"/>
    </w:rPr>
  </w:style>
  <w:style w:type="character" w:customStyle="1" w:styleId="Bodytext913ptNotBold">
    <w:name w:val="Body text (9) + 13 pt;Not Bold"/>
    <w:basedOn w:val="Bodytext9"/>
    <w:rsid w:val="00373C51"/>
    <w:rPr>
      <w:color w:val="000000"/>
      <w:spacing w:val="0"/>
      <w:w w:val="100"/>
      <w:position w:val="0"/>
      <w:sz w:val="26"/>
      <w:szCs w:val="26"/>
      <w:lang w:val="ru-RU" w:eastAsia="ru-RU" w:bidi="ru-RU"/>
    </w:rPr>
  </w:style>
  <w:style w:type="character" w:customStyle="1" w:styleId="Bodytext9SmallCaps">
    <w:name w:val="Body text (9) + Small Caps"/>
    <w:basedOn w:val="Bodytext9"/>
    <w:rsid w:val="00373C51"/>
    <w:rPr>
      <w:smallCaps/>
      <w:color w:val="000000"/>
      <w:spacing w:val="0"/>
      <w:w w:val="100"/>
      <w:position w:val="0"/>
      <w:sz w:val="24"/>
      <w:szCs w:val="24"/>
      <w:lang w:val="ru-RU" w:eastAsia="ru-RU" w:bidi="ru-RU"/>
    </w:rPr>
  </w:style>
  <w:style w:type="character" w:customStyle="1" w:styleId="Bodytext8FranklinGothicBook15ptNotItalic">
    <w:name w:val="Body text (8) + Franklin Gothic Book;15 pt;Not Italic"/>
    <w:basedOn w:val="Bodytext8"/>
    <w:rsid w:val="00373C51"/>
    <w:rPr>
      <w:rFonts w:ascii="Franklin Gothic Book" w:eastAsia="Franklin Gothic Book" w:hAnsi="Franklin Gothic Book" w:cs="Franklin Gothic Book"/>
      <w:color w:val="000000"/>
      <w:spacing w:val="0"/>
      <w:w w:val="100"/>
      <w:position w:val="0"/>
      <w:sz w:val="30"/>
      <w:szCs w:val="30"/>
      <w:lang w:val="ru-RU" w:eastAsia="ru-RU" w:bidi="ru-RU"/>
    </w:rPr>
  </w:style>
  <w:style w:type="character" w:customStyle="1" w:styleId="createdate1">
    <w:name w:val="createdate1"/>
    <w:basedOn w:val="a0"/>
    <w:rsid w:val="00373C51"/>
    <w:rPr>
      <w:sz w:val="22"/>
      <w:szCs w:val="22"/>
    </w:rPr>
  </w:style>
  <w:style w:type="character" w:customStyle="1" w:styleId="2a">
    <w:name w:val="Основной текст 2 Знак"/>
    <w:basedOn w:val="a0"/>
    <w:link w:val="2b"/>
    <w:uiPriority w:val="99"/>
    <w:semiHidden/>
    <w:rsid w:val="00373C51"/>
    <w:rPr>
      <w:rFonts w:ascii="Times New Roman" w:eastAsia="Century Gothic" w:hAnsi="Times New Roman" w:cs="Times New Roman"/>
    </w:rPr>
  </w:style>
  <w:style w:type="paragraph" w:styleId="2b">
    <w:name w:val="Body Text 2"/>
    <w:basedOn w:val="a"/>
    <w:link w:val="2a"/>
    <w:uiPriority w:val="99"/>
    <w:semiHidden/>
    <w:unhideWhenUsed/>
    <w:rsid w:val="00373C51"/>
    <w:pPr>
      <w:spacing w:after="120" w:line="480" w:lineRule="auto"/>
      <w:jc w:val="center"/>
    </w:pPr>
    <w:rPr>
      <w:rFonts w:eastAsia="Century Gothic"/>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B89B-ACC1-4F44-BE5B-AD7182E4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15364</Words>
  <Characters>87577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bozina_ea</cp:lastModifiedBy>
  <cp:revision>59</cp:revision>
  <cp:lastPrinted>2021-05-27T04:29:00Z</cp:lastPrinted>
  <dcterms:created xsi:type="dcterms:W3CDTF">2013-03-18T05:59:00Z</dcterms:created>
  <dcterms:modified xsi:type="dcterms:W3CDTF">2021-05-27T04:31:00Z</dcterms:modified>
</cp:coreProperties>
</file>