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09D5E" w14:textId="77777777" w:rsidR="001A0B0E" w:rsidRPr="001A0B0E" w:rsidRDefault="001A0B0E" w:rsidP="001A0B0E">
      <w:pPr>
        <w:jc w:val="center"/>
        <w:rPr>
          <w:rFonts w:ascii="Times New Roman" w:hAnsi="Times New Roman" w:cs="Times New Roman"/>
          <w:sz w:val="26"/>
          <w:szCs w:val="26"/>
        </w:rPr>
      </w:pPr>
      <w:r w:rsidRPr="001A0B0E">
        <w:rPr>
          <w:rFonts w:ascii="Times New Roman" w:hAnsi="Times New Roman" w:cs="Times New Roman"/>
          <w:noProof/>
          <w:sz w:val="26"/>
          <w:szCs w:val="26"/>
        </w:rPr>
        <w:drawing>
          <wp:anchor distT="0" distB="0" distL="114300" distR="114300" simplePos="0" relativeHeight="251659264" behindDoc="1" locked="0" layoutInCell="1" allowOverlap="1" wp14:anchorId="5C8783E1" wp14:editId="04967CC9">
            <wp:simplePos x="0" y="0"/>
            <wp:positionH relativeFrom="column">
              <wp:posOffset>2739390</wp:posOffset>
            </wp:positionH>
            <wp:positionV relativeFrom="paragraph">
              <wp:posOffset>-415290</wp:posOffset>
            </wp:positionV>
            <wp:extent cx="466725" cy="638175"/>
            <wp:effectExtent l="19050" t="0" r="9525" b="0"/>
            <wp:wrapTight wrapText="bothSides">
              <wp:wrapPolygon edited="0">
                <wp:start x="-882" y="0"/>
                <wp:lineTo x="-882" y="21278"/>
                <wp:lineTo x="22041" y="21278"/>
                <wp:lineTo x="22041" y="0"/>
                <wp:lineTo x="-882" y="0"/>
              </wp:wrapPolygon>
            </wp:wrapTight>
            <wp:docPr id="1"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7" cstate="print"/>
                    <a:srcRect/>
                    <a:stretch>
                      <a:fillRect/>
                    </a:stretch>
                  </pic:blipFill>
                  <pic:spPr bwMode="auto">
                    <a:xfrm>
                      <a:off x="0" y="0"/>
                      <a:ext cx="466725" cy="638175"/>
                    </a:xfrm>
                    <a:prstGeom prst="rect">
                      <a:avLst/>
                    </a:prstGeom>
                    <a:noFill/>
                  </pic:spPr>
                </pic:pic>
              </a:graphicData>
            </a:graphic>
          </wp:anchor>
        </w:drawing>
      </w:r>
    </w:p>
    <w:p w14:paraId="6F43765A" w14:textId="77777777" w:rsidR="001A0B0E" w:rsidRPr="001A0B0E"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АДМИНИСТРАЦИЯ</w:t>
      </w:r>
    </w:p>
    <w:p w14:paraId="0A204FD0" w14:textId="77777777" w:rsidR="001A0B0E" w:rsidRPr="001A0B0E"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ГОРОДСКОГО ОКРУГА СПАССК-ДАЛЬНИЙ</w:t>
      </w:r>
    </w:p>
    <w:p w14:paraId="14A28E72" w14:textId="77777777" w:rsidR="001A0B0E" w:rsidRPr="001A0B0E" w:rsidRDefault="001A0B0E" w:rsidP="001A0B0E">
      <w:pPr>
        <w:pStyle w:val="2"/>
        <w:ind w:right="175"/>
        <w:rPr>
          <w:sz w:val="26"/>
          <w:szCs w:val="26"/>
        </w:rPr>
      </w:pPr>
    </w:p>
    <w:p w14:paraId="3B3F6183" w14:textId="77777777" w:rsidR="001A0B0E" w:rsidRPr="0025700F" w:rsidRDefault="001A0B0E" w:rsidP="001A0B0E">
      <w:pPr>
        <w:pStyle w:val="2"/>
        <w:rPr>
          <w:b/>
          <w:sz w:val="24"/>
          <w:szCs w:val="24"/>
        </w:rPr>
      </w:pPr>
      <w:r w:rsidRPr="0025700F">
        <w:rPr>
          <w:b/>
          <w:sz w:val="24"/>
          <w:szCs w:val="24"/>
        </w:rPr>
        <w:t>ПОСТАНОВЛЕНИЕ</w:t>
      </w:r>
    </w:p>
    <w:p w14:paraId="098CBDFA" w14:textId="109EF91F" w:rsidR="001A0B0E" w:rsidRPr="001A0B0E" w:rsidRDefault="0025700F" w:rsidP="0025700F">
      <w:pPr>
        <w:tabs>
          <w:tab w:val="left" w:pos="463"/>
          <w:tab w:val="center" w:pos="4677"/>
        </w:tabs>
        <w:rPr>
          <w:rFonts w:ascii="Times New Roman" w:hAnsi="Times New Roman" w:cs="Times New Roman"/>
          <w:sz w:val="26"/>
          <w:szCs w:val="26"/>
        </w:rPr>
      </w:pPr>
      <w:r>
        <w:rPr>
          <w:rFonts w:ascii="Times New Roman" w:hAnsi="Times New Roman" w:cs="Times New Roman"/>
          <w:sz w:val="26"/>
          <w:szCs w:val="26"/>
        </w:rPr>
        <w:t>12 апреля 2022 г.</w:t>
      </w:r>
      <w:r w:rsidR="001A0B0E" w:rsidRPr="001A0B0E">
        <w:rPr>
          <w:rFonts w:ascii="Times New Roman" w:hAnsi="Times New Roman" w:cs="Times New Roman"/>
          <w:sz w:val="26"/>
          <w:szCs w:val="26"/>
        </w:rPr>
        <w:tab/>
      </w:r>
      <w:r w:rsidR="001A0B0E" w:rsidRPr="0025700F">
        <w:rPr>
          <w:rFonts w:ascii="Times New Roman" w:hAnsi="Times New Roman" w:cs="Times New Roman"/>
        </w:rPr>
        <w:t xml:space="preserve">       </w:t>
      </w:r>
      <w:r>
        <w:rPr>
          <w:rFonts w:ascii="Times New Roman" w:hAnsi="Times New Roman" w:cs="Times New Roman"/>
        </w:rPr>
        <w:t xml:space="preserve">      </w:t>
      </w:r>
      <w:r w:rsidR="001A0B0E" w:rsidRPr="0025700F">
        <w:rPr>
          <w:rFonts w:ascii="Times New Roman" w:hAnsi="Times New Roman" w:cs="Times New Roman"/>
        </w:rPr>
        <w:t xml:space="preserve">    </w:t>
      </w:r>
      <w:r w:rsidRPr="0025700F">
        <w:rPr>
          <w:rFonts w:ascii="Times New Roman" w:hAnsi="Times New Roman" w:cs="Times New Roman"/>
        </w:rPr>
        <w:t>г.</w:t>
      </w:r>
      <w:r w:rsidR="001A0B0E" w:rsidRPr="0025700F">
        <w:rPr>
          <w:rFonts w:ascii="Times New Roman" w:hAnsi="Times New Roman" w:cs="Times New Roman"/>
        </w:rPr>
        <w:t xml:space="preserve"> Спасск-Дальний, Приморского края</w:t>
      </w:r>
      <w:r w:rsidR="001A0B0E" w:rsidRPr="001A0B0E">
        <w:rPr>
          <w:rFonts w:ascii="Times New Roman" w:hAnsi="Times New Roman" w:cs="Times New Roman"/>
          <w:sz w:val="26"/>
          <w:szCs w:val="26"/>
        </w:rPr>
        <w:t xml:space="preserve">                    №</w:t>
      </w:r>
      <w:r>
        <w:rPr>
          <w:rFonts w:ascii="Times New Roman" w:hAnsi="Times New Roman" w:cs="Times New Roman"/>
          <w:sz w:val="26"/>
          <w:szCs w:val="26"/>
        </w:rPr>
        <w:t xml:space="preserve"> 214-па</w:t>
      </w:r>
    </w:p>
    <w:p w14:paraId="0A76D7DE" w14:textId="77777777" w:rsidR="0025700F" w:rsidRDefault="0025700F" w:rsidP="001A0B0E">
      <w:pPr>
        <w:spacing w:after="0" w:line="240" w:lineRule="auto"/>
        <w:jc w:val="center"/>
        <w:rPr>
          <w:rFonts w:ascii="Times New Roman" w:hAnsi="Times New Roman" w:cs="Times New Roman"/>
          <w:b/>
          <w:sz w:val="26"/>
          <w:szCs w:val="26"/>
        </w:rPr>
      </w:pPr>
    </w:p>
    <w:p w14:paraId="1DCF2D5C" w14:textId="77777777" w:rsidR="0025700F"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Об утверждении Программы профилактики рисков</w:t>
      </w:r>
    </w:p>
    <w:p w14:paraId="54C2C011" w14:textId="77777777" w:rsidR="0025700F"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 xml:space="preserve"> причинения вреда (ущерба) охраняемым законом ценностям</w:t>
      </w:r>
    </w:p>
    <w:p w14:paraId="4D443B32" w14:textId="77777777" w:rsidR="0025700F"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 xml:space="preserve"> на 2022 год в сфере муниципального </w:t>
      </w:r>
      <w:r>
        <w:rPr>
          <w:rFonts w:ascii="Times New Roman" w:hAnsi="Times New Roman" w:cs="Times New Roman"/>
          <w:b/>
          <w:sz w:val="26"/>
          <w:szCs w:val="26"/>
        </w:rPr>
        <w:t xml:space="preserve">жилищного </w:t>
      </w:r>
      <w:r w:rsidRPr="001A0B0E">
        <w:rPr>
          <w:rFonts w:ascii="Times New Roman" w:hAnsi="Times New Roman" w:cs="Times New Roman"/>
          <w:b/>
          <w:sz w:val="26"/>
          <w:szCs w:val="26"/>
        </w:rPr>
        <w:t>контроля</w:t>
      </w:r>
    </w:p>
    <w:p w14:paraId="7760DC0F" w14:textId="4E4F24D1" w:rsidR="001A0B0E" w:rsidRPr="001A0B0E"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 xml:space="preserve"> на территории городского округа Спасск-Дальний </w:t>
      </w:r>
    </w:p>
    <w:p w14:paraId="59E72D26" w14:textId="77777777" w:rsidR="001A0B0E" w:rsidRPr="001A0B0E" w:rsidRDefault="001A0B0E" w:rsidP="001A0B0E">
      <w:pPr>
        <w:rPr>
          <w:rFonts w:ascii="Times New Roman" w:hAnsi="Times New Roman" w:cs="Times New Roman"/>
          <w:sz w:val="26"/>
          <w:szCs w:val="26"/>
        </w:rPr>
      </w:pPr>
      <w:r>
        <w:rPr>
          <w:rFonts w:ascii="Times New Roman" w:hAnsi="Times New Roman" w:cs="Times New Roman"/>
          <w:sz w:val="26"/>
          <w:szCs w:val="26"/>
        </w:rPr>
        <w:t xml:space="preserve"> </w:t>
      </w:r>
    </w:p>
    <w:p w14:paraId="14BBF4D5" w14:textId="3C5B7D0E" w:rsidR="00070FDC" w:rsidRPr="002860BB" w:rsidRDefault="001A0B0E" w:rsidP="00070FDC">
      <w:pPr>
        <w:pStyle w:val="ConsPlusNormal"/>
        <w:spacing w:line="360" w:lineRule="auto"/>
        <w:jc w:val="both"/>
        <w:rPr>
          <w:rFonts w:ascii="Times New Roman" w:hAnsi="Times New Roman" w:cs="Times New Roman"/>
          <w:b/>
          <w:color w:val="000000" w:themeColor="text1"/>
          <w:sz w:val="26"/>
          <w:szCs w:val="26"/>
        </w:rPr>
      </w:pPr>
      <w:r w:rsidRPr="001A0B0E">
        <w:rPr>
          <w:rFonts w:ascii="Times New Roman" w:hAnsi="Times New Roman" w:cs="Times New Roman"/>
          <w:sz w:val="26"/>
          <w:szCs w:val="26"/>
        </w:rPr>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Pr="001A0B0E">
        <w:rPr>
          <w:rFonts w:ascii="Times New Roman" w:hAnsi="Times New Roman" w:cs="Times New Roman"/>
          <w:color w:val="000000" w:themeColor="text1"/>
          <w:sz w:val="26"/>
          <w:szCs w:val="26"/>
        </w:rPr>
        <w:t>»,</w:t>
      </w:r>
      <w:r w:rsidRPr="001A0B0E">
        <w:rPr>
          <w:rFonts w:ascii="Times New Roman" w:hAnsi="Times New Roman" w:cs="Times New Roman"/>
          <w:color w:val="FF0000"/>
          <w:sz w:val="26"/>
          <w:szCs w:val="26"/>
        </w:rPr>
        <w:t xml:space="preserve"> </w:t>
      </w:r>
      <w:r w:rsidRPr="001A0B0E">
        <w:rPr>
          <w:rFonts w:ascii="Times New Roman" w:hAnsi="Times New Roman" w:cs="Times New Roman"/>
          <w:color w:val="000000" w:themeColor="text1"/>
          <w:sz w:val="26"/>
          <w:szCs w:val="26"/>
        </w:rPr>
        <w:t>постановлением Правительства Р</w:t>
      </w:r>
      <w:r w:rsidR="0025700F">
        <w:rPr>
          <w:rFonts w:ascii="Times New Roman" w:hAnsi="Times New Roman" w:cs="Times New Roman"/>
          <w:color w:val="000000" w:themeColor="text1"/>
          <w:sz w:val="26"/>
          <w:szCs w:val="26"/>
        </w:rPr>
        <w:t xml:space="preserve">оссийской </w:t>
      </w:r>
      <w:r w:rsidRPr="001A0B0E">
        <w:rPr>
          <w:rFonts w:ascii="Times New Roman" w:hAnsi="Times New Roman" w:cs="Times New Roman"/>
          <w:color w:val="000000" w:themeColor="text1"/>
          <w:sz w:val="26"/>
          <w:szCs w:val="26"/>
        </w:rPr>
        <w:t>Ф</w:t>
      </w:r>
      <w:r w:rsidR="0025700F">
        <w:rPr>
          <w:rFonts w:ascii="Times New Roman" w:hAnsi="Times New Roman" w:cs="Times New Roman"/>
          <w:color w:val="000000" w:themeColor="text1"/>
          <w:sz w:val="26"/>
          <w:szCs w:val="26"/>
        </w:rPr>
        <w:t>едерации</w:t>
      </w:r>
      <w:r w:rsidRPr="001A0B0E">
        <w:rPr>
          <w:rFonts w:ascii="Times New Roman" w:hAnsi="Times New Roman" w:cs="Times New Roman"/>
          <w:color w:val="000000" w:themeColor="text1"/>
          <w:sz w:val="26"/>
          <w:szCs w:val="26"/>
        </w:rPr>
        <w:t xml:space="preserve"> от 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0025700F">
        <w:rPr>
          <w:rFonts w:ascii="Times New Roman" w:hAnsi="Times New Roman" w:cs="Times New Roman"/>
          <w:color w:val="000000" w:themeColor="text1"/>
          <w:sz w:val="26"/>
          <w:szCs w:val="26"/>
        </w:rPr>
        <w:t>р</w:t>
      </w:r>
      <w:r w:rsidR="00070FDC">
        <w:rPr>
          <w:rFonts w:ascii="Times New Roman" w:hAnsi="Times New Roman" w:cs="Times New Roman"/>
          <w:color w:val="000000" w:themeColor="text1"/>
          <w:sz w:val="26"/>
          <w:szCs w:val="26"/>
        </w:rPr>
        <w:t xml:space="preserve">ешением Думы городского округа Спасск-Дальний </w:t>
      </w:r>
      <w:r w:rsidR="0025700F">
        <w:rPr>
          <w:rFonts w:ascii="Times New Roman" w:hAnsi="Times New Roman" w:cs="Times New Roman"/>
          <w:color w:val="000000" w:themeColor="text1"/>
          <w:sz w:val="26"/>
          <w:szCs w:val="26"/>
        </w:rPr>
        <w:t>от  29</w:t>
      </w:r>
      <w:r w:rsidR="0025700F">
        <w:rPr>
          <w:rFonts w:ascii="Times New Roman" w:hAnsi="Times New Roman" w:cs="Times New Roman"/>
          <w:color w:val="000000" w:themeColor="text1"/>
          <w:sz w:val="26"/>
          <w:szCs w:val="26"/>
        </w:rPr>
        <w:t xml:space="preserve"> июля </w:t>
      </w:r>
      <w:r w:rsidR="0025700F">
        <w:rPr>
          <w:rFonts w:ascii="Times New Roman" w:hAnsi="Times New Roman" w:cs="Times New Roman"/>
          <w:color w:val="000000" w:themeColor="text1"/>
          <w:sz w:val="26"/>
          <w:szCs w:val="26"/>
        </w:rPr>
        <w:t xml:space="preserve">2021 года </w:t>
      </w:r>
      <w:r w:rsidR="00070FDC">
        <w:rPr>
          <w:rFonts w:ascii="Times New Roman" w:hAnsi="Times New Roman" w:cs="Times New Roman"/>
          <w:color w:val="000000" w:themeColor="text1"/>
          <w:sz w:val="26"/>
          <w:szCs w:val="26"/>
        </w:rPr>
        <w:t>№ 44 НПА «</w:t>
      </w:r>
      <w:r w:rsidR="00070FDC" w:rsidRPr="00985C28">
        <w:rPr>
          <w:rFonts w:ascii="Times New Roman" w:hAnsi="Times New Roman" w:cs="Times New Roman"/>
          <w:color w:val="000000" w:themeColor="text1"/>
          <w:sz w:val="26"/>
          <w:szCs w:val="26"/>
        </w:rPr>
        <w:t>Об утверждении Положения об осуществлении муниципального</w:t>
      </w:r>
      <w:r w:rsidR="00070FDC">
        <w:rPr>
          <w:rFonts w:ascii="Times New Roman" w:hAnsi="Times New Roman" w:cs="Times New Roman"/>
          <w:color w:val="000000" w:themeColor="text1"/>
          <w:sz w:val="26"/>
          <w:szCs w:val="26"/>
        </w:rPr>
        <w:t xml:space="preserve"> </w:t>
      </w:r>
      <w:r w:rsidR="00070FDC" w:rsidRPr="00985C28">
        <w:rPr>
          <w:rFonts w:ascii="Times New Roman" w:hAnsi="Times New Roman" w:cs="Times New Roman"/>
          <w:color w:val="000000" w:themeColor="text1"/>
          <w:sz w:val="26"/>
          <w:szCs w:val="26"/>
        </w:rPr>
        <w:t>жилищного контроля на территории городского округа Спасск-Дальний</w:t>
      </w:r>
      <w:r w:rsidR="00070FDC">
        <w:rPr>
          <w:rFonts w:ascii="Times New Roman" w:hAnsi="Times New Roman" w:cs="Times New Roman"/>
          <w:color w:val="000000" w:themeColor="text1"/>
          <w:sz w:val="26"/>
          <w:szCs w:val="26"/>
        </w:rPr>
        <w:t>»</w:t>
      </w:r>
      <w:r w:rsidR="0025700F">
        <w:rPr>
          <w:rFonts w:ascii="Times New Roman" w:hAnsi="Times New Roman" w:cs="Times New Roman"/>
          <w:color w:val="000000" w:themeColor="text1"/>
          <w:sz w:val="26"/>
          <w:szCs w:val="26"/>
        </w:rPr>
        <w:t>, Администрация городского округа Спасск-Дальний</w:t>
      </w:r>
    </w:p>
    <w:p w14:paraId="5957E864" w14:textId="77777777" w:rsidR="0025700F" w:rsidRPr="0025700F" w:rsidRDefault="0025700F" w:rsidP="0025700F">
      <w:pPr>
        <w:ind w:right="-574"/>
        <w:rPr>
          <w:rFonts w:ascii="Times New Roman" w:hAnsi="Times New Roman" w:cs="Times New Roman"/>
          <w:sz w:val="16"/>
          <w:szCs w:val="16"/>
        </w:rPr>
      </w:pPr>
    </w:p>
    <w:p w14:paraId="30AD3BCF" w14:textId="144D27DB" w:rsidR="001A0B0E" w:rsidRDefault="001A0B0E" w:rsidP="0025700F">
      <w:pPr>
        <w:ind w:right="-574"/>
        <w:rPr>
          <w:rFonts w:ascii="Times New Roman" w:hAnsi="Times New Roman" w:cs="Times New Roman"/>
          <w:sz w:val="26"/>
          <w:szCs w:val="26"/>
        </w:rPr>
      </w:pPr>
      <w:r w:rsidRPr="001A0B0E">
        <w:rPr>
          <w:rFonts w:ascii="Times New Roman" w:hAnsi="Times New Roman" w:cs="Times New Roman"/>
          <w:sz w:val="26"/>
          <w:szCs w:val="26"/>
        </w:rPr>
        <w:t>ПОСТАНОВЛЯЕТ:</w:t>
      </w:r>
    </w:p>
    <w:p w14:paraId="6EFECA08" w14:textId="77777777" w:rsidR="0025700F" w:rsidRPr="0025700F" w:rsidRDefault="0025700F" w:rsidP="0025700F">
      <w:pPr>
        <w:ind w:right="-574"/>
        <w:rPr>
          <w:rFonts w:ascii="Times New Roman" w:hAnsi="Times New Roman" w:cs="Times New Roman"/>
          <w:sz w:val="16"/>
          <w:szCs w:val="16"/>
        </w:rPr>
      </w:pPr>
    </w:p>
    <w:p w14:paraId="00DC46A0" w14:textId="77777777" w:rsidR="001A0B0E" w:rsidRPr="001A0B0E" w:rsidRDefault="001A0B0E" w:rsidP="001A0B0E">
      <w:pPr>
        <w:spacing w:after="0" w:line="360" w:lineRule="auto"/>
        <w:ind w:firstLine="709"/>
        <w:jc w:val="both"/>
        <w:rPr>
          <w:rFonts w:ascii="Times New Roman" w:hAnsi="Times New Roman" w:cs="Times New Roman"/>
          <w:b/>
          <w:sz w:val="26"/>
          <w:szCs w:val="26"/>
        </w:rPr>
      </w:pPr>
      <w:r w:rsidRPr="001A0B0E">
        <w:rPr>
          <w:rFonts w:ascii="Times New Roman" w:hAnsi="Times New Roman" w:cs="Times New Roman"/>
          <w:sz w:val="26"/>
          <w:szCs w:val="26"/>
        </w:rPr>
        <w:t xml:space="preserve">1. Утвердить Программу профилактики рисков причинения вреда (ущерба) охраняемым законом ценностям на 2022 год в сфере муниципального </w:t>
      </w:r>
      <w:r>
        <w:rPr>
          <w:rFonts w:ascii="Times New Roman" w:hAnsi="Times New Roman" w:cs="Times New Roman"/>
          <w:sz w:val="26"/>
          <w:szCs w:val="26"/>
        </w:rPr>
        <w:t xml:space="preserve">жилищного </w:t>
      </w:r>
      <w:r w:rsidRPr="001A0B0E">
        <w:rPr>
          <w:rFonts w:ascii="Times New Roman" w:hAnsi="Times New Roman" w:cs="Times New Roman"/>
          <w:sz w:val="26"/>
          <w:szCs w:val="26"/>
        </w:rPr>
        <w:t>контроля на территории городского округа Спасск-Дальний (прилагается).</w:t>
      </w:r>
    </w:p>
    <w:p w14:paraId="6EA6418C" w14:textId="3D7295B0" w:rsidR="001A0B0E" w:rsidRPr="001A0B0E" w:rsidRDefault="0025700F" w:rsidP="001A0B0E">
      <w:pPr>
        <w:spacing w:after="0" w:line="360" w:lineRule="auto"/>
        <w:ind w:firstLine="709"/>
        <w:jc w:val="both"/>
        <w:rPr>
          <w:rFonts w:ascii="Times New Roman" w:hAnsi="Times New Roman" w:cs="Times New Roman"/>
          <w:bCs/>
          <w:kern w:val="36"/>
          <w:sz w:val="26"/>
          <w:szCs w:val="26"/>
        </w:rPr>
      </w:pPr>
      <w:r>
        <w:rPr>
          <w:rFonts w:ascii="Times New Roman" w:hAnsi="Times New Roman" w:cs="Times New Roman"/>
          <w:sz w:val="26"/>
          <w:szCs w:val="26"/>
        </w:rPr>
        <w:t>2</w:t>
      </w:r>
      <w:r w:rsidR="001A0B0E" w:rsidRPr="001A0B0E">
        <w:rPr>
          <w:rFonts w:ascii="Times New Roman" w:hAnsi="Times New Roman" w:cs="Times New Roman"/>
          <w:sz w:val="26"/>
          <w:szCs w:val="26"/>
        </w:rPr>
        <w:t>. Административному управлению Администрации городского округа Спасск-Дальний (</w:t>
      </w:r>
      <w:proofErr w:type="spellStart"/>
      <w:r w:rsidR="001A0B0E" w:rsidRPr="001A0B0E">
        <w:rPr>
          <w:rFonts w:ascii="Times New Roman" w:hAnsi="Times New Roman" w:cs="Times New Roman"/>
          <w:sz w:val="26"/>
          <w:szCs w:val="26"/>
        </w:rPr>
        <w:t>Моняк</w:t>
      </w:r>
      <w:proofErr w:type="spellEnd"/>
      <w:r w:rsidR="001A0B0E" w:rsidRPr="001A0B0E">
        <w:rPr>
          <w:rFonts w:ascii="Times New Roman" w:hAnsi="Times New Roman" w:cs="Times New Roman"/>
          <w:sz w:val="26"/>
          <w:szCs w:val="26"/>
        </w:rPr>
        <w:t xml:space="preserve">) </w:t>
      </w:r>
      <w:r w:rsidR="001A0B0E" w:rsidRPr="001A0B0E">
        <w:rPr>
          <w:rFonts w:ascii="Times New Roman" w:hAnsi="Times New Roman" w:cs="Times New Roman"/>
          <w:bCs/>
          <w:kern w:val="36"/>
          <w:sz w:val="26"/>
          <w:szCs w:val="26"/>
        </w:rPr>
        <w:t>опубликовать настоящее постановление в периодическом печатном издании и разместить на официальном сайте правовой информации городского округа Спасск-Дальний.</w:t>
      </w:r>
    </w:p>
    <w:p w14:paraId="7B2D9938" w14:textId="4DF2094A" w:rsidR="001A0B0E" w:rsidRPr="001A0B0E" w:rsidRDefault="0025700F" w:rsidP="001A0B0E">
      <w:pPr>
        <w:spacing w:after="0" w:line="36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3</w:t>
      </w:r>
      <w:r w:rsidR="001A0B0E" w:rsidRPr="001A0B0E">
        <w:rPr>
          <w:rFonts w:ascii="Times New Roman" w:hAnsi="Times New Roman" w:cs="Times New Roman"/>
          <w:sz w:val="26"/>
          <w:szCs w:val="26"/>
        </w:rPr>
        <w:t>. Контроль за исполнением настоящего постановления возложить на заместителя главы Администрации городского округа Спасск-Дальний       Патрушева К.О.</w:t>
      </w:r>
    </w:p>
    <w:p w14:paraId="1F5BFD98" w14:textId="04B6F6DE" w:rsidR="001A0B0E" w:rsidRDefault="001A0B0E" w:rsidP="001A0B0E">
      <w:pPr>
        <w:spacing w:after="0" w:line="360" w:lineRule="auto"/>
        <w:ind w:firstLine="709"/>
        <w:rPr>
          <w:rFonts w:ascii="Times New Roman" w:hAnsi="Times New Roman" w:cs="Times New Roman"/>
          <w:color w:val="000000" w:themeColor="text1"/>
          <w:sz w:val="26"/>
          <w:szCs w:val="26"/>
        </w:rPr>
      </w:pPr>
    </w:p>
    <w:p w14:paraId="7A294C75" w14:textId="77777777" w:rsidR="0025700F" w:rsidRPr="001A0B0E" w:rsidRDefault="0025700F" w:rsidP="001A0B0E">
      <w:pPr>
        <w:spacing w:after="0" w:line="360" w:lineRule="auto"/>
        <w:ind w:firstLine="709"/>
        <w:rPr>
          <w:rFonts w:ascii="Times New Roman" w:hAnsi="Times New Roman" w:cs="Times New Roman"/>
          <w:color w:val="000000" w:themeColor="text1"/>
          <w:sz w:val="26"/>
          <w:szCs w:val="26"/>
        </w:rPr>
      </w:pPr>
    </w:p>
    <w:p w14:paraId="4CB1D6EB" w14:textId="77777777" w:rsidR="0025700F" w:rsidRDefault="0025700F" w:rsidP="0025700F">
      <w:pPr>
        <w:spacing w:after="0" w:line="240" w:lineRule="auto"/>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Исполняющий обязанности г</w:t>
      </w:r>
      <w:r w:rsidRPr="001A0B0E">
        <w:rPr>
          <w:rFonts w:ascii="Times New Roman" w:hAnsi="Times New Roman" w:cs="Times New Roman"/>
          <w:color w:val="000000" w:themeColor="text1"/>
          <w:sz w:val="26"/>
          <w:szCs w:val="26"/>
        </w:rPr>
        <w:t>лав</w:t>
      </w:r>
      <w:r>
        <w:rPr>
          <w:rFonts w:ascii="Times New Roman" w:hAnsi="Times New Roman" w:cs="Times New Roman"/>
          <w:color w:val="000000" w:themeColor="text1"/>
          <w:sz w:val="26"/>
          <w:szCs w:val="26"/>
        </w:rPr>
        <w:t>ы</w:t>
      </w:r>
    </w:p>
    <w:p w14:paraId="5D8ED4D4" w14:textId="77777777" w:rsidR="0025700F" w:rsidRPr="001A0B0E" w:rsidRDefault="0025700F" w:rsidP="0025700F">
      <w:pPr>
        <w:spacing w:after="0" w:line="240" w:lineRule="auto"/>
        <w:rPr>
          <w:rFonts w:ascii="Times New Roman" w:hAnsi="Times New Roman" w:cs="Times New Roman"/>
          <w:color w:val="000000" w:themeColor="text1"/>
          <w:sz w:val="26"/>
          <w:szCs w:val="26"/>
        </w:rPr>
      </w:pPr>
      <w:r w:rsidRPr="001A0B0E">
        <w:rPr>
          <w:rFonts w:ascii="Times New Roman" w:hAnsi="Times New Roman" w:cs="Times New Roman"/>
          <w:color w:val="000000" w:themeColor="text1"/>
          <w:sz w:val="26"/>
          <w:szCs w:val="26"/>
        </w:rPr>
        <w:t xml:space="preserve">городского округа Спасск-Дальний                                             </w:t>
      </w:r>
      <w:r>
        <w:rPr>
          <w:rFonts w:ascii="Times New Roman" w:hAnsi="Times New Roman" w:cs="Times New Roman"/>
          <w:color w:val="000000" w:themeColor="text1"/>
          <w:sz w:val="26"/>
          <w:szCs w:val="26"/>
        </w:rPr>
        <w:t>О.А. Митрофанов</w:t>
      </w:r>
    </w:p>
    <w:p w14:paraId="3C8C1C20" w14:textId="77777777" w:rsidR="00D4722B" w:rsidRDefault="00D4722B">
      <w:pPr>
        <w:rPr>
          <w:rFonts w:ascii="Times New Roman" w:hAnsi="Times New Roman" w:cs="Times New Roman"/>
          <w:sz w:val="26"/>
          <w:szCs w:val="26"/>
        </w:rPr>
      </w:pPr>
    </w:p>
    <w:p w14:paraId="661FBFEE" w14:textId="77777777" w:rsidR="001A0B0E" w:rsidRDefault="001A0B0E">
      <w:pPr>
        <w:rPr>
          <w:rFonts w:ascii="Times New Roman" w:hAnsi="Times New Roman" w:cs="Times New Roman"/>
          <w:sz w:val="26"/>
          <w:szCs w:val="26"/>
        </w:rPr>
      </w:pPr>
    </w:p>
    <w:p w14:paraId="6B12F22A" w14:textId="77777777" w:rsidR="001A0B0E" w:rsidRDefault="001A0B0E">
      <w:pPr>
        <w:rPr>
          <w:rFonts w:ascii="Times New Roman" w:hAnsi="Times New Roman" w:cs="Times New Roman"/>
          <w:sz w:val="26"/>
          <w:szCs w:val="26"/>
        </w:rPr>
      </w:pPr>
    </w:p>
    <w:p w14:paraId="50E113E4" w14:textId="77777777" w:rsidR="001A0B0E" w:rsidRDefault="001A0B0E">
      <w:pPr>
        <w:rPr>
          <w:rFonts w:ascii="Times New Roman" w:hAnsi="Times New Roman" w:cs="Times New Roman"/>
          <w:sz w:val="26"/>
          <w:szCs w:val="26"/>
        </w:rPr>
      </w:pPr>
    </w:p>
    <w:p w14:paraId="65C4FB8D" w14:textId="77777777" w:rsidR="001A0B0E" w:rsidRDefault="001A0B0E">
      <w:pPr>
        <w:rPr>
          <w:rFonts w:ascii="Times New Roman" w:hAnsi="Times New Roman" w:cs="Times New Roman"/>
          <w:sz w:val="26"/>
          <w:szCs w:val="26"/>
        </w:rPr>
      </w:pPr>
    </w:p>
    <w:p w14:paraId="50F33560" w14:textId="77777777" w:rsidR="001A0B0E" w:rsidRDefault="001A0B0E">
      <w:pPr>
        <w:rPr>
          <w:rFonts w:ascii="Times New Roman" w:hAnsi="Times New Roman" w:cs="Times New Roman"/>
          <w:sz w:val="26"/>
          <w:szCs w:val="26"/>
        </w:rPr>
      </w:pPr>
    </w:p>
    <w:p w14:paraId="1D5385F5" w14:textId="77777777" w:rsidR="001A0B0E" w:rsidRDefault="001A0B0E">
      <w:pPr>
        <w:rPr>
          <w:rFonts w:ascii="Times New Roman" w:hAnsi="Times New Roman" w:cs="Times New Roman"/>
          <w:sz w:val="26"/>
          <w:szCs w:val="26"/>
        </w:rPr>
      </w:pPr>
    </w:p>
    <w:p w14:paraId="2846D8EE" w14:textId="77777777" w:rsidR="001A0B0E" w:rsidRDefault="001A0B0E">
      <w:pPr>
        <w:rPr>
          <w:rFonts w:ascii="Times New Roman" w:hAnsi="Times New Roman" w:cs="Times New Roman"/>
          <w:sz w:val="26"/>
          <w:szCs w:val="26"/>
        </w:rPr>
      </w:pPr>
    </w:p>
    <w:p w14:paraId="40FCDC88" w14:textId="77777777" w:rsidR="001A0B0E" w:rsidRDefault="001A0B0E">
      <w:pPr>
        <w:rPr>
          <w:rFonts w:ascii="Times New Roman" w:hAnsi="Times New Roman" w:cs="Times New Roman"/>
          <w:sz w:val="26"/>
          <w:szCs w:val="26"/>
        </w:rPr>
      </w:pPr>
    </w:p>
    <w:p w14:paraId="3FA51E7B" w14:textId="77777777" w:rsidR="001A0B0E" w:rsidRDefault="001A0B0E">
      <w:pPr>
        <w:rPr>
          <w:rFonts w:ascii="Times New Roman" w:hAnsi="Times New Roman" w:cs="Times New Roman"/>
          <w:sz w:val="26"/>
          <w:szCs w:val="26"/>
        </w:rPr>
      </w:pPr>
    </w:p>
    <w:p w14:paraId="3C8F1CB1" w14:textId="77777777" w:rsidR="001A0B0E" w:rsidRDefault="001A0B0E">
      <w:pPr>
        <w:rPr>
          <w:rFonts w:ascii="Times New Roman" w:hAnsi="Times New Roman" w:cs="Times New Roman"/>
          <w:sz w:val="26"/>
          <w:szCs w:val="26"/>
        </w:rPr>
      </w:pPr>
    </w:p>
    <w:p w14:paraId="594C7B21" w14:textId="77777777" w:rsidR="001A0B0E" w:rsidRDefault="001A0B0E">
      <w:pPr>
        <w:rPr>
          <w:rFonts w:ascii="Times New Roman" w:hAnsi="Times New Roman" w:cs="Times New Roman"/>
          <w:sz w:val="26"/>
          <w:szCs w:val="26"/>
        </w:rPr>
      </w:pPr>
    </w:p>
    <w:p w14:paraId="661C901B" w14:textId="77777777" w:rsidR="001A0B0E" w:rsidRDefault="001A0B0E">
      <w:pPr>
        <w:rPr>
          <w:rFonts w:ascii="Times New Roman" w:hAnsi="Times New Roman" w:cs="Times New Roman"/>
          <w:sz w:val="26"/>
          <w:szCs w:val="26"/>
        </w:rPr>
      </w:pPr>
    </w:p>
    <w:p w14:paraId="70D143F5" w14:textId="77777777" w:rsidR="001A0B0E" w:rsidRDefault="001A0B0E">
      <w:pPr>
        <w:rPr>
          <w:rFonts w:ascii="Times New Roman" w:hAnsi="Times New Roman" w:cs="Times New Roman"/>
          <w:sz w:val="26"/>
          <w:szCs w:val="26"/>
        </w:rPr>
      </w:pPr>
    </w:p>
    <w:p w14:paraId="2728FA47" w14:textId="77777777" w:rsidR="001A0B0E" w:rsidRDefault="001A0B0E">
      <w:pPr>
        <w:rPr>
          <w:rFonts w:ascii="Times New Roman" w:hAnsi="Times New Roman" w:cs="Times New Roman"/>
          <w:sz w:val="26"/>
          <w:szCs w:val="26"/>
        </w:rPr>
      </w:pPr>
    </w:p>
    <w:p w14:paraId="6A163B66" w14:textId="77777777" w:rsidR="001A0B0E" w:rsidRDefault="001A0B0E">
      <w:pPr>
        <w:rPr>
          <w:rFonts w:ascii="Times New Roman" w:hAnsi="Times New Roman" w:cs="Times New Roman"/>
          <w:sz w:val="26"/>
          <w:szCs w:val="26"/>
        </w:rPr>
      </w:pPr>
    </w:p>
    <w:p w14:paraId="71F1AE70" w14:textId="77777777" w:rsidR="001A0B0E" w:rsidRDefault="001A0B0E">
      <w:pPr>
        <w:rPr>
          <w:rFonts w:ascii="Times New Roman" w:hAnsi="Times New Roman" w:cs="Times New Roman"/>
          <w:sz w:val="26"/>
          <w:szCs w:val="26"/>
        </w:rPr>
      </w:pPr>
    </w:p>
    <w:p w14:paraId="1543702E"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68F4621C"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6FA274D0"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2819F9DD"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3B8C704B"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03C46479"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1870F370"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38663B7D" w14:textId="77777777" w:rsidR="0025700F" w:rsidRDefault="0025700F" w:rsidP="001A0B0E">
      <w:pPr>
        <w:tabs>
          <w:tab w:val="left" w:pos="709"/>
          <w:tab w:val="left" w:pos="851"/>
        </w:tabs>
        <w:spacing w:after="0" w:line="240" w:lineRule="auto"/>
        <w:jc w:val="right"/>
        <w:rPr>
          <w:rFonts w:ascii="Times New Roman" w:hAnsi="Times New Roman" w:cs="Times New Roman"/>
          <w:sz w:val="26"/>
          <w:szCs w:val="26"/>
        </w:rPr>
      </w:pPr>
    </w:p>
    <w:p w14:paraId="5FBDFE97" w14:textId="4037D153" w:rsidR="001A0B0E" w:rsidRPr="001A0B0E" w:rsidRDefault="001A0B0E" w:rsidP="001A0B0E">
      <w:pPr>
        <w:tabs>
          <w:tab w:val="left" w:pos="709"/>
          <w:tab w:val="left" w:pos="851"/>
        </w:tabs>
        <w:spacing w:after="0" w:line="240" w:lineRule="auto"/>
        <w:jc w:val="right"/>
        <w:rPr>
          <w:rFonts w:ascii="Times New Roman" w:hAnsi="Times New Roman" w:cs="Times New Roman"/>
          <w:sz w:val="26"/>
          <w:szCs w:val="26"/>
        </w:rPr>
      </w:pPr>
      <w:r w:rsidRPr="001A0B0E">
        <w:rPr>
          <w:rFonts w:ascii="Times New Roman" w:hAnsi="Times New Roman" w:cs="Times New Roman"/>
          <w:sz w:val="26"/>
          <w:szCs w:val="26"/>
        </w:rPr>
        <w:lastRenderedPageBreak/>
        <w:t>УТВЕРЖДЕНА</w:t>
      </w:r>
    </w:p>
    <w:p w14:paraId="16DCC318" w14:textId="77777777" w:rsidR="001A0B0E" w:rsidRPr="001A0B0E" w:rsidRDefault="001A0B0E" w:rsidP="001A0B0E">
      <w:pPr>
        <w:tabs>
          <w:tab w:val="left" w:pos="709"/>
          <w:tab w:val="left" w:pos="851"/>
          <w:tab w:val="left" w:pos="5529"/>
        </w:tabs>
        <w:spacing w:after="0" w:line="240" w:lineRule="auto"/>
        <w:jc w:val="right"/>
        <w:rPr>
          <w:rFonts w:ascii="Times New Roman" w:hAnsi="Times New Roman" w:cs="Times New Roman"/>
          <w:sz w:val="26"/>
          <w:szCs w:val="26"/>
        </w:rPr>
      </w:pPr>
      <w:r w:rsidRPr="001A0B0E">
        <w:rPr>
          <w:rFonts w:ascii="Times New Roman" w:hAnsi="Times New Roman" w:cs="Times New Roman"/>
          <w:sz w:val="26"/>
          <w:szCs w:val="26"/>
        </w:rPr>
        <w:t xml:space="preserve">постановлением Администрации </w:t>
      </w:r>
    </w:p>
    <w:p w14:paraId="2E353A33" w14:textId="77777777" w:rsidR="001A0B0E" w:rsidRPr="001A0B0E" w:rsidRDefault="001A0B0E" w:rsidP="001A0B0E">
      <w:pPr>
        <w:tabs>
          <w:tab w:val="left" w:pos="709"/>
          <w:tab w:val="left" w:pos="851"/>
        </w:tabs>
        <w:spacing w:after="0" w:line="240" w:lineRule="auto"/>
        <w:jc w:val="right"/>
        <w:rPr>
          <w:rFonts w:ascii="Times New Roman" w:hAnsi="Times New Roman" w:cs="Times New Roman"/>
          <w:sz w:val="26"/>
          <w:szCs w:val="26"/>
        </w:rPr>
      </w:pPr>
      <w:r w:rsidRPr="001A0B0E">
        <w:rPr>
          <w:rFonts w:ascii="Times New Roman" w:hAnsi="Times New Roman" w:cs="Times New Roman"/>
          <w:sz w:val="26"/>
          <w:szCs w:val="26"/>
        </w:rPr>
        <w:t>городского округа Спасск-Дальний</w:t>
      </w:r>
    </w:p>
    <w:p w14:paraId="4B067F22" w14:textId="213B9D13" w:rsidR="001A0B0E" w:rsidRDefault="001A0B0E" w:rsidP="001A0B0E">
      <w:pPr>
        <w:tabs>
          <w:tab w:val="left" w:pos="709"/>
          <w:tab w:val="left" w:pos="851"/>
        </w:tabs>
        <w:spacing w:after="0" w:line="240" w:lineRule="auto"/>
        <w:jc w:val="right"/>
        <w:rPr>
          <w:rFonts w:ascii="Times New Roman" w:hAnsi="Times New Roman" w:cs="Times New Roman"/>
          <w:sz w:val="26"/>
          <w:szCs w:val="26"/>
        </w:rPr>
      </w:pPr>
      <w:r w:rsidRPr="001A0B0E">
        <w:rPr>
          <w:rFonts w:ascii="Times New Roman" w:hAnsi="Times New Roman" w:cs="Times New Roman"/>
          <w:sz w:val="26"/>
          <w:szCs w:val="26"/>
        </w:rPr>
        <w:t xml:space="preserve">от   </w:t>
      </w:r>
      <w:proofErr w:type="gramStart"/>
      <w:r w:rsidR="0025700F">
        <w:rPr>
          <w:rFonts w:ascii="Times New Roman" w:hAnsi="Times New Roman" w:cs="Times New Roman"/>
          <w:sz w:val="26"/>
          <w:szCs w:val="26"/>
        </w:rPr>
        <w:t xml:space="preserve">12.04.2022 </w:t>
      </w:r>
      <w:r w:rsidRPr="001A0B0E">
        <w:rPr>
          <w:rFonts w:ascii="Times New Roman" w:hAnsi="Times New Roman" w:cs="Times New Roman"/>
          <w:sz w:val="26"/>
          <w:szCs w:val="26"/>
        </w:rPr>
        <w:t xml:space="preserve"> №</w:t>
      </w:r>
      <w:proofErr w:type="gramEnd"/>
      <w:r w:rsidR="0025700F">
        <w:rPr>
          <w:rFonts w:ascii="Times New Roman" w:hAnsi="Times New Roman" w:cs="Times New Roman"/>
          <w:sz w:val="26"/>
          <w:szCs w:val="26"/>
        </w:rPr>
        <w:t xml:space="preserve"> 214-па</w:t>
      </w:r>
    </w:p>
    <w:p w14:paraId="53481590" w14:textId="77777777" w:rsidR="001A0B0E" w:rsidRPr="001A0B0E" w:rsidRDefault="001A0B0E" w:rsidP="001A0B0E">
      <w:pPr>
        <w:tabs>
          <w:tab w:val="left" w:pos="709"/>
          <w:tab w:val="left" w:pos="851"/>
        </w:tabs>
        <w:spacing w:after="0" w:line="240" w:lineRule="auto"/>
        <w:jc w:val="center"/>
        <w:rPr>
          <w:rFonts w:ascii="Times New Roman" w:hAnsi="Times New Roman" w:cs="Times New Roman"/>
          <w:sz w:val="26"/>
          <w:szCs w:val="26"/>
        </w:rPr>
      </w:pPr>
    </w:p>
    <w:p w14:paraId="5CB54762" w14:textId="77777777" w:rsidR="00086776" w:rsidRDefault="00086776" w:rsidP="001A0B0E">
      <w:pPr>
        <w:spacing w:after="0" w:line="240" w:lineRule="auto"/>
        <w:jc w:val="center"/>
        <w:rPr>
          <w:rFonts w:ascii="Times New Roman" w:hAnsi="Times New Roman" w:cs="Times New Roman"/>
          <w:b/>
          <w:sz w:val="26"/>
          <w:szCs w:val="26"/>
        </w:rPr>
      </w:pPr>
    </w:p>
    <w:p w14:paraId="0F7029D4" w14:textId="72EF2D99" w:rsidR="001A0B0E" w:rsidRPr="001A0B0E"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Программа</w:t>
      </w:r>
    </w:p>
    <w:p w14:paraId="5D016ECC" w14:textId="77777777" w:rsidR="001A0B0E" w:rsidRDefault="001A0B0E" w:rsidP="001A0B0E">
      <w:pPr>
        <w:spacing w:after="0" w:line="240" w:lineRule="auto"/>
        <w:jc w:val="center"/>
        <w:rPr>
          <w:rFonts w:ascii="Times New Roman" w:hAnsi="Times New Roman" w:cs="Times New Roman"/>
          <w:b/>
          <w:sz w:val="26"/>
          <w:szCs w:val="26"/>
        </w:rPr>
      </w:pPr>
      <w:r w:rsidRPr="001A0B0E">
        <w:rPr>
          <w:rFonts w:ascii="Times New Roman" w:hAnsi="Times New Roman" w:cs="Times New Roman"/>
          <w:b/>
          <w:sz w:val="26"/>
          <w:szCs w:val="26"/>
        </w:rPr>
        <w:t xml:space="preserve">профилактики рисков причинения вреда (ущерба) охраняемым законом ценностям на 2022 год в сфере муниципального </w:t>
      </w:r>
      <w:r w:rsidR="009A694D">
        <w:rPr>
          <w:rFonts w:ascii="Times New Roman" w:hAnsi="Times New Roman" w:cs="Times New Roman"/>
          <w:b/>
          <w:sz w:val="26"/>
          <w:szCs w:val="26"/>
        </w:rPr>
        <w:t xml:space="preserve">жилищного </w:t>
      </w:r>
      <w:r w:rsidRPr="001A0B0E">
        <w:rPr>
          <w:rFonts w:ascii="Times New Roman" w:hAnsi="Times New Roman" w:cs="Times New Roman"/>
          <w:b/>
          <w:sz w:val="26"/>
          <w:szCs w:val="26"/>
        </w:rPr>
        <w:t>контроля на территории городского округа Спасск-Дальний</w:t>
      </w:r>
    </w:p>
    <w:p w14:paraId="1B047E93" w14:textId="2498B4B0" w:rsidR="001A0B0E" w:rsidRDefault="001A0B0E" w:rsidP="001A0B0E">
      <w:pPr>
        <w:spacing w:after="0" w:line="240" w:lineRule="auto"/>
        <w:jc w:val="center"/>
        <w:rPr>
          <w:rFonts w:ascii="Times New Roman" w:hAnsi="Times New Roman" w:cs="Times New Roman"/>
          <w:sz w:val="26"/>
          <w:szCs w:val="26"/>
        </w:rPr>
      </w:pPr>
    </w:p>
    <w:p w14:paraId="1158910B" w14:textId="77777777" w:rsidR="00086776" w:rsidRPr="001A0B0E" w:rsidRDefault="00086776" w:rsidP="001A0B0E">
      <w:pPr>
        <w:spacing w:after="0" w:line="240" w:lineRule="auto"/>
        <w:jc w:val="center"/>
        <w:rPr>
          <w:rFonts w:ascii="Times New Roman" w:hAnsi="Times New Roman" w:cs="Times New Roman"/>
          <w:sz w:val="26"/>
          <w:szCs w:val="26"/>
        </w:rPr>
      </w:pPr>
    </w:p>
    <w:p w14:paraId="1678878D" w14:textId="31805DBC" w:rsidR="001A0B0E" w:rsidRPr="001A0B0E" w:rsidRDefault="001A0B0E" w:rsidP="001A0B0E">
      <w:pPr>
        <w:autoSpaceDE w:val="0"/>
        <w:autoSpaceDN w:val="0"/>
        <w:adjustRightInd w:val="0"/>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Программа профилактики рисков причинения вреда (ущерба) охраняемым законом ценностям на 2022 год в сфере муниципального</w:t>
      </w:r>
      <w:r>
        <w:rPr>
          <w:rFonts w:ascii="Times New Roman" w:hAnsi="Times New Roman" w:cs="Times New Roman"/>
          <w:sz w:val="26"/>
          <w:szCs w:val="26"/>
        </w:rPr>
        <w:t xml:space="preserve"> жилищного</w:t>
      </w:r>
      <w:r w:rsidRPr="001A0B0E">
        <w:rPr>
          <w:rFonts w:ascii="Times New Roman" w:hAnsi="Times New Roman" w:cs="Times New Roman"/>
          <w:sz w:val="26"/>
          <w:szCs w:val="26"/>
        </w:rPr>
        <w:t xml:space="preserve"> контроля на территории городского округа Спасск-Дальний (далее – Программа) разработана в целях  стимулирования добросовестного соблюдения обязательных требований юридическими лицами, индивидуальными предпринимателями и гражданами,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создания условий для доведения обязательных требований до контролируемых лиц, повышения информированности о способах их соблюдения.</w:t>
      </w:r>
    </w:p>
    <w:p w14:paraId="28F4DDE7" w14:textId="77777777" w:rsidR="001A0B0E" w:rsidRDefault="001A0B0E" w:rsidP="001A0B0E">
      <w:pPr>
        <w:autoSpaceDE w:val="0"/>
        <w:autoSpaceDN w:val="0"/>
        <w:adjustRightInd w:val="0"/>
        <w:spacing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Настоящая Программа разработана и подлежит исполнению управлением жилищно-коммунального хозяйства Администрации городского округа Спасск-Дальний.</w:t>
      </w:r>
    </w:p>
    <w:p w14:paraId="54F1AACD" w14:textId="77777777" w:rsidR="00070FDC" w:rsidRPr="00D31296" w:rsidRDefault="00070FDC" w:rsidP="00070FDC">
      <w:pPr>
        <w:pStyle w:val="formattext"/>
        <w:shd w:val="clear" w:color="auto" w:fill="FFFFFF"/>
        <w:spacing w:before="0" w:beforeAutospacing="0" w:after="120" w:afterAutospacing="0" w:line="360" w:lineRule="auto"/>
        <w:ind w:left="708" w:firstLine="708"/>
        <w:textAlignment w:val="baseline"/>
        <w:rPr>
          <w:color w:val="000000" w:themeColor="text1"/>
          <w:spacing w:val="2"/>
          <w:sz w:val="26"/>
          <w:szCs w:val="26"/>
        </w:rPr>
      </w:pPr>
      <w:r w:rsidRPr="00D31296">
        <w:rPr>
          <w:rStyle w:val="1824"/>
          <w:b/>
          <w:bCs/>
          <w:color w:val="000000"/>
          <w:sz w:val="26"/>
          <w:szCs w:val="26"/>
        </w:rPr>
        <w:t xml:space="preserve">Обзор </w:t>
      </w:r>
      <w:r>
        <w:rPr>
          <w:rStyle w:val="1824"/>
          <w:b/>
          <w:bCs/>
          <w:color w:val="000000"/>
          <w:sz w:val="26"/>
          <w:szCs w:val="26"/>
        </w:rPr>
        <w:t>текущего</w:t>
      </w:r>
      <w:r w:rsidRPr="00D31296">
        <w:rPr>
          <w:rStyle w:val="1824"/>
          <w:b/>
          <w:bCs/>
          <w:color w:val="000000"/>
          <w:sz w:val="26"/>
          <w:szCs w:val="26"/>
        </w:rPr>
        <w:t xml:space="preserve"> </w:t>
      </w:r>
      <w:r>
        <w:rPr>
          <w:rStyle w:val="1824"/>
          <w:b/>
          <w:bCs/>
          <w:color w:val="000000"/>
          <w:sz w:val="26"/>
          <w:szCs w:val="26"/>
        </w:rPr>
        <w:t>состояния</w:t>
      </w:r>
      <w:r w:rsidRPr="00D31296">
        <w:rPr>
          <w:rStyle w:val="1824"/>
          <w:b/>
          <w:bCs/>
          <w:color w:val="000000"/>
          <w:sz w:val="26"/>
          <w:szCs w:val="26"/>
        </w:rPr>
        <w:t xml:space="preserve"> </w:t>
      </w:r>
      <w:r>
        <w:rPr>
          <w:rStyle w:val="1824"/>
          <w:b/>
          <w:bCs/>
          <w:color w:val="000000"/>
          <w:sz w:val="26"/>
          <w:szCs w:val="26"/>
        </w:rPr>
        <w:t>подконтрольной</w:t>
      </w:r>
      <w:r w:rsidRPr="00D31296">
        <w:rPr>
          <w:rStyle w:val="1824"/>
          <w:b/>
          <w:bCs/>
          <w:color w:val="000000"/>
          <w:sz w:val="26"/>
          <w:szCs w:val="26"/>
        </w:rPr>
        <w:t xml:space="preserve"> </w:t>
      </w:r>
      <w:r>
        <w:rPr>
          <w:rStyle w:val="1824"/>
          <w:b/>
          <w:bCs/>
          <w:color w:val="000000"/>
          <w:sz w:val="26"/>
          <w:szCs w:val="26"/>
        </w:rPr>
        <w:t>сферы</w:t>
      </w:r>
    </w:p>
    <w:p w14:paraId="56326A0A" w14:textId="56D95216" w:rsidR="00070FDC" w:rsidRDefault="00070FDC" w:rsidP="00070FDC">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r w:rsidRPr="0051343A">
        <w:rPr>
          <w:rFonts w:ascii="Times New Roman" w:hAnsi="Times New Roman" w:cs="Times New Roman"/>
          <w:color w:val="000000" w:themeColor="text1"/>
          <w:spacing w:val="2"/>
          <w:sz w:val="26"/>
          <w:szCs w:val="26"/>
          <w:shd w:val="clear" w:color="auto" w:fill="FFFFFF"/>
        </w:rPr>
        <w:t xml:space="preserve">В </w:t>
      </w:r>
      <w:r>
        <w:rPr>
          <w:rFonts w:ascii="Times New Roman" w:hAnsi="Times New Roman" w:cs="Times New Roman"/>
          <w:color w:val="000000" w:themeColor="text1"/>
          <w:spacing w:val="2"/>
          <w:sz w:val="26"/>
          <w:szCs w:val="26"/>
          <w:shd w:val="clear" w:color="auto" w:fill="FFFFFF"/>
        </w:rPr>
        <w:t xml:space="preserve">октябре </w:t>
      </w:r>
      <w:r w:rsidRPr="0051343A">
        <w:rPr>
          <w:rFonts w:ascii="Times New Roman" w:hAnsi="Times New Roman" w:cs="Times New Roman"/>
          <w:color w:val="000000" w:themeColor="text1"/>
          <w:spacing w:val="2"/>
          <w:sz w:val="26"/>
          <w:szCs w:val="26"/>
          <w:shd w:val="clear" w:color="auto" w:fill="FFFFFF"/>
        </w:rPr>
        <w:t>2021 год</w:t>
      </w:r>
      <w:r>
        <w:rPr>
          <w:rFonts w:ascii="Times New Roman" w:hAnsi="Times New Roman" w:cs="Times New Roman"/>
          <w:color w:val="000000" w:themeColor="text1"/>
          <w:spacing w:val="2"/>
          <w:sz w:val="26"/>
          <w:szCs w:val="26"/>
          <w:shd w:val="clear" w:color="auto" w:fill="FFFFFF"/>
        </w:rPr>
        <w:t>а</w:t>
      </w:r>
      <w:r w:rsidRPr="0051343A">
        <w:rPr>
          <w:rFonts w:ascii="Times New Roman" w:hAnsi="Times New Roman" w:cs="Times New Roman"/>
          <w:color w:val="000000" w:themeColor="text1"/>
          <w:spacing w:val="2"/>
          <w:sz w:val="26"/>
          <w:szCs w:val="26"/>
          <w:shd w:val="clear" w:color="auto" w:fill="FFFFFF"/>
        </w:rPr>
        <w:t xml:space="preserve"> в рамках </w:t>
      </w:r>
      <w:r>
        <w:rPr>
          <w:rFonts w:ascii="Times New Roman" w:hAnsi="Times New Roman" w:cs="Times New Roman"/>
          <w:color w:val="000000" w:themeColor="text1"/>
          <w:spacing w:val="2"/>
          <w:sz w:val="26"/>
          <w:szCs w:val="26"/>
          <w:shd w:val="clear" w:color="auto" w:fill="FFFFFF"/>
        </w:rPr>
        <w:t xml:space="preserve">муниципального </w:t>
      </w:r>
      <w:r w:rsidRPr="0051343A">
        <w:rPr>
          <w:rFonts w:ascii="Times New Roman" w:hAnsi="Times New Roman" w:cs="Times New Roman"/>
          <w:color w:val="000000" w:themeColor="text1"/>
          <w:spacing w:val="2"/>
          <w:sz w:val="26"/>
          <w:szCs w:val="26"/>
          <w:shd w:val="clear" w:color="auto" w:fill="FFFFFF"/>
        </w:rPr>
        <w:t xml:space="preserve">жилищного контроля </w:t>
      </w:r>
      <w:r>
        <w:rPr>
          <w:rFonts w:ascii="Times New Roman" w:hAnsi="Times New Roman" w:cs="Times New Roman"/>
          <w:color w:val="000000" w:themeColor="text1"/>
          <w:spacing w:val="2"/>
          <w:sz w:val="26"/>
          <w:szCs w:val="26"/>
          <w:shd w:val="clear" w:color="auto" w:fill="FFFFFF"/>
        </w:rPr>
        <w:t xml:space="preserve">проведена плановая </w:t>
      </w:r>
      <w:proofErr w:type="spellStart"/>
      <w:r>
        <w:rPr>
          <w:rFonts w:ascii="Times New Roman" w:hAnsi="Times New Roman" w:cs="Times New Roman"/>
          <w:color w:val="000000" w:themeColor="text1"/>
          <w:spacing w:val="2"/>
          <w:sz w:val="26"/>
          <w:szCs w:val="26"/>
          <w:shd w:val="clear" w:color="auto" w:fill="FFFFFF"/>
        </w:rPr>
        <w:t>документарно</w:t>
      </w:r>
      <w:proofErr w:type="spellEnd"/>
      <w:r>
        <w:rPr>
          <w:rFonts w:ascii="Times New Roman" w:hAnsi="Times New Roman" w:cs="Times New Roman"/>
          <w:color w:val="000000" w:themeColor="text1"/>
          <w:spacing w:val="2"/>
          <w:sz w:val="26"/>
          <w:szCs w:val="26"/>
          <w:shd w:val="clear" w:color="auto" w:fill="FFFFFF"/>
        </w:rPr>
        <w:t xml:space="preserve">-выездная проверка на основании истечения установленного </w:t>
      </w:r>
      <w:proofErr w:type="gramStart"/>
      <w:r>
        <w:rPr>
          <w:rFonts w:ascii="Times New Roman" w:hAnsi="Times New Roman" w:cs="Times New Roman"/>
          <w:color w:val="000000" w:themeColor="text1"/>
          <w:spacing w:val="2"/>
          <w:sz w:val="26"/>
          <w:szCs w:val="26"/>
          <w:shd w:val="clear" w:color="auto" w:fill="FFFFFF"/>
        </w:rPr>
        <w:t>законо</w:t>
      </w:r>
      <w:r w:rsidR="00086776">
        <w:rPr>
          <w:rFonts w:ascii="Times New Roman" w:hAnsi="Times New Roman" w:cs="Times New Roman"/>
          <w:color w:val="000000" w:themeColor="text1"/>
          <w:spacing w:val="2"/>
          <w:sz w:val="26"/>
          <w:szCs w:val="26"/>
          <w:shd w:val="clear" w:color="auto" w:fill="FFFFFF"/>
        </w:rPr>
        <w:t xml:space="preserve">дательством </w:t>
      </w:r>
      <w:r>
        <w:rPr>
          <w:rFonts w:ascii="Times New Roman" w:hAnsi="Times New Roman" w:cs="Times New Roman"/>
          <w:color w:val="000000" w:themeColor="text1"/>
          <w:spacing w:val="2"/>
          <w:sz w:val="26"/>
          <w:szCs w:val="26"/>
          <w:shd w:val="clear" w:color="auto" w:fill="FFFFFF"/>
        </w:rPr>
        <w:t xml:space="preserve"> периода</w:t>
      </w:r>
      <w:proofErr w:type="gramEnd"/>
      <w:r>
        <w:rPr>
          <w:rFonts w:ascii="Times New Roman" w:hAnsi="Times New Roman" w:cs="Times New Roman"/>
          <w:color w:val="000000" w:themeColor="text1"/>
          <w:spacing w:val="2"/>
          <w:sz w:val="26"/>
          <w:szCs w:val="26"/>
          <w:shd w:val="clear" w:color="auto" w:fill="FFFFFF"/>
        </w:rPr>
        <w:t xml:space="preserve"> со дня государственной регистрации юридического лица.</w:t>
      </w:r>
    </w:p>
    <w:p w14:paraId="671AED3A" w14:textId="618D9ACD" w:rsidR="00070FDC" w:rsidRDefault="00070FDC" w:rsidP="00070FDC">
      <w:pPr>
        <w:pStyle w:val="ConsPlusNormal"/>
        <w:spacing w:line="360" w:lineRule="auto"/>
        <w:ind w:firstLine="709"/>
        <w:jc w:val="both"/>
        <w:rPr>
          <w:rFonts w:ascii="Times New Roman" w:hAnsi="Times New Roman" w:cs="Times New Roman"/>
          <w:color w:val="000000" w:themeColor="text1"/>
          <w:spacing w:val="2"/>
          <w:sz w:val="26"/>
          <w:szCs w:val="26"/>
          <w:shd w:val="clear" w:color="auto" w:fill="FFFFFF"/>
        </w:rPr>
      </w:pPr>
      <w:r>
        <w:rPr>
          <w:rFonts w:ascii="Times New Roman" w:hAnsi="Times New Roman" w:cs="Times New Roman"/>
          <w:color w:val="000000" w:themeColor="text1"/>
          <w:spacing w:val="2"/>
          <w:sz w:val="26"/>
          <w:szCs w:val="26"/>
          <w:shd w:val="clear" w:color="auto" w:fill="FFFFFF"/>
        </w:rPr>
        <w:t xml:space="preserve">В ходе проведения проверки установлены нарушения требований Жилищного законодательства Российской Федерации, Правил благоустройства и санитарного содержания территории городского округа Спасск-Дальний </w:t>
      </w:r>
      <w:r w:rsidR="00086776">
        <w:rPr>
          <w:rFonts w:ascii="Times New Roman" w:hAnsi="Times New Roman" w:cs="Times New Roman"/>
          <w:color w:val="000000" w:themeColor="text1"/>
          <w:spacing w:val="2"/>
          <w:sz w:val="26"/>
          <w:szCs w:val="26"/>
          <w:shd w:val="clear" w:color="auto" w:fill="FFFFFF"/>
        </w:rPr>
        <w:t xml:space="preserve">               </w:t>
      </w:r>
      <w:r>
        <w:rPr>
          <w:rFonts w:ascii="Times New Roman" w:hAnsi="Times New Roman" w:cs="Times New Roman"/>
          <w:color w:val="000000" w:themeColor="text1"/>
          <w:spacing w:val="2"/>
          <w:sz w:val="26"/>
          <w:szCs w:val="26"/>
          <w:shd w:val="clear" w:color="auto" w:fill="FFFFFF"/>
        </w:rPr>
        <w:t>утвержденных решением Думы городского округа Спасск-</w:t>
      </w:r>
      <w:proofErr w:type="gramStart"/>
      <w:r>
        <w:rPr>
          <w:rFonts w:ascii="Times New Roman" w:hAnsi="Times New Roman" w:cs="Times New Roman"/>
          <w:color w:val="000000" w:themeColor="text1"/>
          <w:spacing w:val="2"/>
          <w:sz w:val="26"/>
          <w:szCs w:val="26"/>
          <w:shd w:val="clear" w:color="auto" w:fill="FFFFFF"/>
        </w:rPr>
        <w:t>Дальний</w:t>
      </w:r>
      <w:r w:rsidR="00086776">
        <w:rPr>
          <w:rFonts w:ascii="Times New Roman" w:hAnsi="Times New Roman" w:cs="Times New Roman"/>
          <w:color w:val="000000" w:themeColor="text1"/>
          <w:spacing w:val="2"/>
          <w:sz w:val="26"/>
          <w:szCs w:val="26"/>
          <w:shd w:val="clear" w:color="auto" w:fill="FFFFFF"/>
        </w:rPr>
        <w:t xml:space="preserve"> </w:t>
      </w:r>
      <w:r w:rsidR="00086776" w:rsidRPr="00086776">
        <w:rPr>
          <w:rFonts w:ascii="Times New Roman" w:hAnsi="Times New Roman" w:cs="Times New Roman"/>
          <w:color w:val="000000" w:themeColor="text1"/>
          <w:spacing w:val="2"/>
          <w:sz w:val="26"/>
          <w:szCs w:val="26"/>
          <w:shd w:val="clear" w:color="auto" w:fill="FFFFFF"/>
        </w:rPr>
        <w:t xml:space="preserve"> </w:t>
      </w:r>
      <w:r w:rsidR="00086776">
        <w:rPr>
          <w:rFonts w:ascii="Times New Roman" w:hAnsi="Times New Roman" w:cs="Times New Roman"/>
          <w:color w:val="000000" w:themeColor="text1"/>
          <w:spacing w:val="2"/>
          <w:sz w:val="26"/>
          <w:szCs w:val="26"/>
          <w:shd w:val="clear" w:color="auto" w:fill="FFFFFF"/>
        </w:rPr>
        <w:t>от</w:t>
      </w:r>
      <w:proofErr w:type="gramEnd"/>
      <w:r w:rsidR="00086776">
        <w:rPr>
          <w:rFonts w:ascii="Times New Roman" w:hAnsi="Times New Roman" w:cs="Times New Roman"/>
          <w:color w:val="000000" w:themeColor="text1"/>
          <w:spacing w:val="2"/>
          <w:sz w:val="26"/>
          <w:szCs w:val="26"/>
          <w:shd w:val="clear" w:color="auto" w:fill="FFFFFF"/>
        </w:rPr>
        <w:t xml:space="preserve"> 29 декабря 2016 года</w:t>
      </w:r>
      <w:r w:rsidR="00086776">
        <w:rPr>
          <w:rFonts w:ascii="Times New Roman" w:hAnsi="Times New Roman" w:cs="Times New Roman"/>
          <w:color w:val="000000" w:themeColor="text1"/>
          <w:spacing w:val="2"/>
          <w:sz w:val="26"/>
          <w:szCs w:val="26"/>
          <w:shd w:val="clear" w:color="auto" w:fill="FFFFFF"/>
        </w:rPr>
        <w:t xml:space="preserve"> </w:t>
      </w:r>
      <w:r w:rsidR="00086776">
        <w:rPr>
          <w:rFonts w:ascii="Times New Roman" w:hAnsi="Times New Roman" w:cs="Times New Roman"/>
          <w:color w:val="000000" w:themeColor="text1"/>
          <w:spacing w:val="2"/>
          <w:sz w:val="26"/>
          <w:szCs w:val="26"/>
          <w:shd w:val="clear" w:color="auto" w:fill="FFFFFF"/>
        </w:rPr>
        <w:t>№</w:t>
      </w:r>
      <w:r w:rsidR="00292B18">
        <w:rPr>
          <w:rFonts w:ascii="Times New Roman" w:hAnsi="Times New Roman" w:cs="Times New Roman"/>
          <w:color w:val="000000" w:themeColor="text1"/>
          <w:spacing w:val="2"/>
          <w:sz w:val="26"/>
          <w:szCs w:val="26"/>
          <w:shd w:val="clear" w:color="auto" w:fill="FFFFFF"/>
        </w:rPr>
        <w:t xml:space="preserve"> </w:t>
      </w:r>
      <w:r w:rsidR="00086776">
        <w:rPr>
          <w:rFonts w:ascii="Times New Roman" w:hAnsi="Times New Roman" w:cs="Times New Roman"/>
          <w:color w:val="000000" w:themeColor="text1"/>
          <w:spacing w:val="2"/>
          <w:sz w:val="26"/>
          <w:szCs w:val="26"/>
          <w:shd w:val="clear" w:color="auto" w:fill="FFFFFF"/>
        </w:rPr>
        <w:t>99-НПА</w:t>
      </w:r>
      <w:r w:rsidR="00086776">
        <w:rPr>
          <w:rFonts w:ascii="Times New Roman" w:hAnsi="Times New Roman" w:cs="Times New Roman"/>
          <w:color w:val="000000" w:themeColor="text1"/>
          <w:spacing w:val="2"/>
          <w:sz w:val="26"/>
          <w:szCs w:val="26"/>
          <w:shd w:val="clear" w:color="auto" w:fill="FFFFFF"/>
        </w:rPr>
        <w:t>.</w:t>
      </w:r>
    </w:p>
    <w:p w14:paraId="0F0BC3FB" w14:textId="77777777" w:rsidR="00070FDC" w:rsidRPr="001A0B0E" w:rsidRDefault="00070FDC" w:rsidP="00070FDC">
      <w:pPr>
        <w:autoSpaceDE w:val="0"/>
        <w:autoSpaceDN w:val="0"/>
        <w:adjustRightInd w:val="0"/>
        <w:spacing w:after="0" w:line="360" w:lineRule="auto"/>
        <w:ind w:firstLine="709"/>
        <w:jc w:val="both"/>
        <w:rPr>
          <w:rFonts w:ascii="Times New Roman" w:eastAsia="Times New Roman" w:hAnsi="Times New Roman" w:cs="Times New Roman"/>
          <w:color w:val="000000" w:themeColor="text1"/>
          <w:spacing w:val="2"/>
          <w:sz w:val="26"/>
          <w:szCs w:val="26"/>
          <w:shd w:val="clear" w:color="auto" w:fill="FFFFFF"/>
        </w:rPr>
      </w:pPr>
      <w:r w:rsidRPr="001A0B0E">
        <w:rPr>
          <w:rFonts w:ascii="Times New Roman" w:eastAsia="Times New Roman" w:hAnsi="Times New Roman" w:cs="Times New Roman"/>
          <w:color w:val="000000" w:themeColor="text1"/>
          <w:spacing w:val="2"/>
          <w:sz w:val="26"/>
          <w:szCs w:val="26"/>
          <w:shd w:val="clear" w:color="auto" w:fill="FFFFFF"/>
        </w:rPr>
        <w:lastRenderedPageBreak/>
        <w:t xml:space="preserve">По итогам проведенной проверки вынесено предписание об устранении </w:t>
      </w:r>
      <w:proofErr w:type="gramStart"/>
      <w:r w:rsidRPr="001A0B0E">
        <w:rPr>
          <w:rFonts w:ascii="Times New Roman" w:eastAsia="Times New Roman" w:hAnsi="Times New Roman" w:cs="Times New Roman"/>
          <w:color w:val="000000" w:themeColor="text1"/>
          <w:spacing w:val="2"/>
          <w:sz w:val="26"/>
          <w:szCs w:val="26"/>
          <w:shd w:val="clear" w:color="auto" w:fill="FFFFFF"/>
        </w:rPr>
        <w:t>нарушений  Жилищного</w:t>
      </w:r>
      <w:proofErr w:type="gramEnd"/>
      <w:r w:rsidRPr="001A0B0E">
        <w:rPr>
          <w:rFonts w:ascii="Times New Roman" w:eastAsia="Times New Roman" w:hAnsi="Times New Roman" w:cs="Times New Roman"/>
          <w:color w:val="000000" w:themeColor="text1"/>
          <w:spacing w:val="2"/>
          <w:sz w:val="26"/>
          <w:szCs w:val="26"/>
          <w:shd w:val="clear" w:color="auto" w:fill="FFFFFF"/>
        </w:rPr>
        <w:t xml:space="preserve"> законодательства Российской Федерации, на основании пункта 9 части 1 статьи 14 Жилищного кодекса Российской Федерации. </w:t>
      </w:r>
    </w:p>
    <w:p w14:paraId="516A3BF7" w14:textId="77777777" w:rsidR="00070FDC" w:rsidRPr="001A0B0E" w:rsidRDefault="00070FDC" w:rsidP="00070FDC">
      <w:pPr>
        <w:autoSpaceDE w:val="0"/>
        <w:autoSpaceDN w:val="0"/>
        <w:adjustRightInd w:val="0"/>
        <w:spacing w:after="0" w:line="360" w:lineRule="auto"/>
        <w:ind w:firstLine="709"/>
        <w:jc w:val="both"/>
        <w:rPr>
          <w:rFonts w:ascii="Times New Roman" w:eastAsia="Times New Roman" w:hAnsi="Times New Roman" w:cs="Times New Roman"/>
          <w:color w:val="000000" w:themeColor="text1"/>
          <w:spacing w:val="2"/>
          <w:sz w:val="26"/>
          <w:szCs w:val="26"/>
          <w:shd w:val="clear" w:color="auto" w:fill="FFFFFF"/>
        </w:rPr>
      </w:pPr>
      <w:r w:rsidRPr="001A0B0E">
        <w:rPr>
          <w:rFonts w:ascii="Times New Roman" w:eastAsia="Times New Roman" w:hAnsi="Times New Roman" w:cs="Times New Roman"/>
          <w:color w:val="000000" w:themeColor="text1"/>
          <w:spacing w:val="2"/>
          <w:sz w:val="26"/>
          <w:szCs w:val="26"/>
          <w:shd w:val="clear" w:color="auto" w:fill="FFFFFF"/>
        </w:rPr>
        <w:t>Выданное предписание юридическим лицом исполнено в полном объеме.</w:t>
      </w:r>
    </w:p>
    <w:p w14:paraId="738B4D04" w14:textId="662E133B" w:rsidR="00070FDC" w:rsidRPr="001A0B0E" w:rsidRDefault="00070FDC" w:rsidP="00070FDC">
      <w:pPr>
        <w:autoSpaceDE w:val="0"/>
        <w:autoSpaceDN w:val="0"/>
        <w:adjustRightInd w:val="0"/>
        <w:spacing w:after="0" w:line="360" w:lineRule="auto"/>
        <w:ind w:firstLine="709"/>
        <w:jc w:val="both"/>
        <w:rPr>
          <w:rFonts w:ascii="Times New Roman" w:eastAsia="Times New Roman" w:hAnsi="Times New Roman" w:cs="Times New Roman"/>
          <w:color w:val="000000" w:themeColor="text1"/>
          <w:spacing w:val="2"/>
          <w:sz w:val="26"/>
          <w:szCs w:val="26"/>
          <w:shd w:val="clear" w:color="auto" w:fill="FFFFFF"/>
        </w:rPr>
      </w:pPr>
      <w:r w:rsidRPr="001A0B0E">
        <w:rPr>
          <w:rFonts w:ascii="Times New Roman" w:eastAsia="Times New Roman" w:hAnsi="Times New Roman" w:cs="Times New Roman"/>
          <w:color w:val="000000" w:themeColor="text1"/>
          <w:spacing w:val="2"/>
          <w:sz w:val="26"/>
          <w:szCs w:val="26"/>
          <w:shd w:val="clear" w:color="auto" w:fill="FFFFFF"/>
        </w:rPr>
        <w:t xml:space="preserve">В рамках профилактики рисков причинения вреда (ущерба) охраняемым законом ценностям, в отношении юридических лиц и индивидуальных предпринимателей в 2021 году вынесено 17 предостережений, все требования, изложенные </w:t>
      </w:r>
      <w:proofErr w:type="gramStart"/>
      <w:r w:rsidRPr="001A0B0E">
        <w:rPr>
          <w:rFonts w:ascii="Times New Roman" w:eastAsia="Times New Roman" w:hAnsi="Times New Roman" w:cs="Times New Roman"/>
          <w:color w:val="000000" w:themeColor="text1"/>
          <w:spacing w:val="2"/>
          <w:sz w:val="26"/>
          <w:szCs w:val="26"/>
          <w:shd w:val="clear" w:color="auto" w:fill="FFFFFF"/>
        </w:rPr>
        <w:t>в  предостережениях</w:t>
      </w:r>
      <w:proofErr w:type="gramEnd"/>
      <w:r w:rsidR="002A1414">
        <w:rPr>
          <w:rFonts w:ascii="Times New Roman" w:eastAsia="Times New Roman" w:hAnsi="Times New Roman" w:cs="Times New Roman"/>
          <w:color w:val="000000" w:themeColor="text1"/>
          <w:spacing w:val="2"/>
          <w:sz w:val="26"/>
          <w:szCs w:val="26"/>
          <w:shd w:val="clear" w:color="auto" w:fill="FFFFFF"/>
        </w:rPr>
        <w:t>,</w:t>
      </w:r>
      <w:r w:rsidRPr="001A0B0E">
        <w:rPr>
          <w:rFonts w:ascii="Times New Roman" w:eastAsia="Times New Roman" w:hAnsi="Times New Roman" w:cs="Times New Roman"/>
          <w:color w:val="000000" w:themeColor="text1"/>
          <w:spacing w:val="2"/>
          <w:sz w:val="26"/>
          <w:szCs w:val="26"/>
          <w:shd w:val="clear" w:color="auto" w:fill="FFFFFF"/>
        </w:rPr>
        <w:t xml:space="preserve"> исполнены.</w:t>
      </w:r>
    </w:p>
    <w:p w14:paraId="42168DEF" w14:textId="77777777" w:rsidR="00070FDC" w:rsidRPr="001A0B0E" w:rsidRDefault="00070FDC" w:rsidP="00070FDC">
      <w:pPr>
        <w:spacing w:after="0" w:line="360" w:lineRule="auto"/>
        <w:ind w:firstLine="709"/>
        <w:jc w:val="both"/>
        <w:rPr>
          <w:rFonts w:ascii="Times New Roman" w:eastAsia="Times New Roman" w:hAnsi="Times New Roman" w:cs="Times New Roman"/>
          <w:color w:val="000000" w:themeColor="text1"/>
          <w:spacing w:val="2"/>
          <w:sz w:val="26"/>
          <w:szCs w:val="26"/>
          <w:shd w:val="clear" w:color="auto" w:fill="FFFFFF"/>
        </w:rPr>
      </w:pPr>
      <w:r w:rsidRPr="001A0B0E">
        <w:rPr>
          <w:rFonts w:ascii="Times New Roman" w:eastAsia="Times New Roman" w:hAnsi="Times New Roman" w:cs="Times New Roman"/>
          <w:color w:val="000000" w:themeColor="text1"/>
          <w:spacing w:val="2"/>
          <w:sz w:val="26"/>
          <w:szCs w:val="26"/>
          <w:shd w:val="clear" w:color="auto" w:fill="FFFFFF"/>
        </w:rPr>
        <w:t>В целях профилактики нарушений и для наглядности, информация о статьях КоАП РФ, предусматривающих административную ответственность за нарушения законодательства РФ и штрафных санкциях по ним, приведена в таблице №1.</w:t>
      </w:r>
    </w:p>
    <w:p w14:paraId="764FF0D9" w14:textId="77777777" w:rsidR="00070FDC" w:rsidRPr="001A0B0E" w:rsidRDefault="00070FDC" w:rsidP="00070FDC">
      <w:pPr>
        <w:spacing w:after="240"/>
        <w:ind w:firstLine="709"/>
        <w:jc w:val="right"/>
        <w:rPr>
          <w:rFonts w:ascii="Times New Roman" w:hAnsi="Times New Roman" w:cs="Times New Roman"/>
          <w:sz w:val="26"/>
          <w:szCs w:val="26"/>
        </w:rPr>
      </w:pPr>
      <w:r w:rsidRPr="001A0B0E">
        <w:rPr>
          <w:rFonts w:ascii="Times New Roman" w:hAnsi="Times New Roman" w:cs="Times New Roman"/>
          <w:sz w:val="26"/>
          <w:szCs w:val="26"/>
        </w:rPr>
        <w:t>Таблица</w:t>
      </w:r>
      <w:r w:rsidRPr="001A0B0E">
        <w:rPr>
          <w:rFonts w:ascii="Times New Roman" w:hAnsi="Times New Roman" w:cs="Times New Roman"/>
          <w:sz w:val="26"/>
          <w:szCs w:val="26"/>
          <w:lang w:val="en-US"/>
        </w:rPr>
        <w:t xml:space="preserve"> </w:t>
      </w:r>
      <w:r w:rsidRPr="001A0B0E">
        <w:rPr>
          <w:rFonts w:ascii="Times New Roman" w:hAnsi="Times New Roman" w:cs="Times New Roman"/>
          <w:sz w:val="26"/>
          <w:szCs w:val="26"/>
        </w:rPr>
        <w:t>№1</w:t>
      </w:r>
    </w:p>
    <w:tbl>
      <w:tblPr>
        <w:tblStyle w:val="a7"/>
        <w:tblW w:w="9606" w:type="dxa"/>
        <w:tblLook w:val="04A0" w:firstRow="1" w:lastRow="0" w:firstColumn="1" w:lastColumn="0" w:noHBand="0" w:noVBand="1"/>
      </w:tblPr>
      <w:tblGrid>
        <w:gridCol w:w="4644"/>
        <w:gridCol w:w="4962"/>
      </w:tblGrid>
      <w:tr w:rsidR="00070FDC" w:rsidRPr="001A0B0E" w14:paraId="7134616C" w14:textId="77777777" w:rsidTr="002A1414">
        <w:tc>
          <w:tcPr>
            <w:tcW w:w="4644" w:type="dxa"/>
          </w:tcPr>
          <w:p w14:paraId="73D7ABAA" w14:textId="77777777" w:rsidR="00070FDC" w:rsidRPr="001A0B0E" w:rsidRDefault="00070FDC" w:rsidP="00BF310F">
            <w:pPr>
              <w:jc w:val="center"/>
              <w:rPr>
                <w:sz w:val="24"/>
                <w:szCs w:val="24"/>
              </w:rPr>
            </w:pPr>
            <w:r w:rsidRPr="001A0B0E">
              <w:rPr>
                <w:sz w:val="24"/>
                <w:szCs w:val="24"/>
              </w:rPr>
              <w:t>Виды административных правонарушений</w:t>
            </w:r>
          </w:p>
        </w:tc>
        <w:tc>
          <w:tcPr>
            <w:tcW w:w="4962" w:type="dxa"/>
          </w:tcPr>
          <w:p w14:paraId="33E19C42" w14:textId="77777777" w:rsidR="00070FDC" w:rsidRPr="001A0B0E" w:rsidRDefault="00070FDC" w:rsidP="00BF310F">
            <w:pPr>
              <w:jc w:val="center"/>
              <w:rPr>
                <w:sz w:val="24"/>
                <w:szCs w:val="24"/>
              </w:rPr>
            </w:pPr>
            <w:r w:rsidRPr="001A0B0E">
              <w:rPr>
                <w:sz w:val="24"/>
                <w:szCs w:val="24"/>
              </w:rPr>
              <w:t>Штрафы</w:t>
            </w:r>
          </w:p>
        </w:tc>
      </w:tr>
      <w:tr w:rsidR="00070FDC" w:rsidRPr="001A0B0E" w14:paraId="28E64947" w14:textId="77777777" w:rsidTr="002A1414">
        <w:trPr>
          <w:trHeight w:val="2111"/>
        </w:trPr>
        <w:tc>
          <w:tcPr>
            <w:tcW w:w="4644" w:type="dxa"/>
          </w:tcPr>
          <w:p w14:paraId="018A5716" w14:textId="77777777" w:rsidR="00070FDC" w:rsidRPr="001A0B0E" w:rsidRDefault="00070FDC" w:rsidP="00BF310F">
            <w:pPr>
              <w:jc w:val="both"/>
              <w:rPr>
                <w:sz w:val="24"/>
                <w:szCs w:val="24"/>
              </w:rPr>
            </w:pPr>
            <w:r w:rsidRPr="001A0B0E">
              <w:rPr>
                <w:b/>
                <w:sz w:val="24"/>
                <w:szCs w:val="24"/>
              </w:rPr>
              <w:t>ч. 1 ст. 19. 4 КоАП РФ</w:t>
            </w:r>
            <w:r w:rsidRPr="001A0B0E">
              <w:rPr>
                <w:sz w:val="24"/>
                <w:szCs w:val="24"/>
              </w:rPr>
              <w:t xml:space="preserve"> –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w:t>
            </w:r>
          </w:p>
        </w:tc>
        <w:tc>
          <w:tcPr>
            <w:tcW w:w="4962" w:type="dxa"/>
          </w:tcPr>
          <w:p w14:paraId="333B9B5E" w14:textId="77777777" w:rsidR="00070FDC" w:rsidRPr="001A0B0E" w:rsidRDefault="00070FDC" w:rsidP="00BF310F">
            <w:pPr>
              <w:autoSpaceDE w:val="0"/>
              <w:autoSpaceDN w:val="0"/>
              <w:adjustRightInd w:val="0"/>
              <w:jc w:val="both"/>
              <w:rPr>
                <w:sz w:val="24"/>
                <w:szCs w:val="24"/>
              </w:rPr>
            </w:pPr>
            <w:r w:rsidRPr="001A0B0E">
              <w:rPr>
                <w:sz w:val="24"/>
                <w:szCs w:val="24"/>
              </w:rPr>
              <w:t>Влечет предупреждение или наложение административного штрафа:</w:t>
            </w:r>
          </w:p>
          <w:p w14:paraId="10C43DB8" w14:textId="77777777" w:rsidR="00070FDC" w:rsidRPr="001A0B0E" w:rsidRDefault="00070FDC" w:rsidP="00BF310F">
            <w:pPr>
              <w:autoSpaceDE w:val="0"/>
              <w:autoSpaceDN w:val="0"/>
              <w:adjustRightInd w:val="0"/>
              <w:jc w:val="both"/>
              <w:rPr>
                <w:sz w:val="24"/>
                <w:szCs w:val="24"/>
              </w:rPr>
            </w:pPr>
            <w:r w:rsidRPr="001A0B0E">
              <w:rPr>
                <w:sz w:val="24"/>
                <w:szCs w:val="24"/>
              </w:rPr>
              <w:t xml:space="preserve">- на </w:t>
            </w:r>
            <w:proofErr w:type="gramStart"/>
            <w:r w:rsidRPr="001A0B0E">
              <w:rPr>
                <w:sz w:val="24"/>
                <w:szCs w:val="24"/>
              </w:rPr>
              <w:t>граждан  -</w:t>
            </w:r>
            <w:proofErr w:type="gramEnd"/>
            <w:r w:rsidRPr="001A0B0E">
              <w:rPr>
                <w:sz w:val="24"/>
                <w:szCs w:val="24"/>
              </w:rPr>
              <w:t xml:space="preserve"> от 500 до 1 тыс. руб.;</w:t>
            </w:r>
          </w:p>
          <w:p w14:paraId="53806F48" w14:textId="77777777" w:rsidR="00070FDC" w:rsidRPr="001A0B0E" w:rsidRDefault="00070FDC" w:rsidP="00BF310F">
            <w:pPr>
              <w:autoSpaceDE w:val="0"/>
              <w:autoSpaceDN w:val="0"/>
              <w:adjustRightInd w:val="0"/>
              <w:jc w:val="both"/>
              <w:rPr>
                <w:sz w:val="24"/>
                <w:szCs w:val="24"/>
              </w:rPr>
            </w:pPr>
            <w:r w:rsidRPr="001A0B0E">
              <w:rPr>
                <w:sz w:val="24"/>
                <w:szCs w:val="24"/>
              </w:rPr>
              <w:t>- на должностных лиц - от 2 до 4 тыс. руб.</w:t>
            </w:r>
          </w:p>
          <w:p w14:paraId="0139FE88" w14:textId="77777777" w:rsidR="00070FDC" w:rsidRPr="001A0B0E" w:rsidRDefault="00070FDC" w:rsidP="00BF310F">
            <w:pPr>
              <w:autoSpaceDE w:val="0"/>
              <w:autoSpaceDN w:val="0"/>
              <w:adjustRightInd w:val="0"/>
              <w:jc w:val="both"/>
              <w:rPr>
                <w:rFonts w:ascii="Arial" w:hAnsi="Arial" w:cs="Arial"/>
                <w:sz w:val="24"/>
                <w:szCs w:val="24"/>
              </w:rPr>
            </w:pPr>
          </w:p>
        </w:tc>
      </w:tr>
      <w:tr w:rsidR="00070FDC" w:rsidRPr="001A0B0E" w14:paraId="246ABF6C" w14:textId="77777777" w:rsidTr="002A1414">
        <w:tc>
          <w:tcPr>
            <w:tcW w:w="4644" w:type="dxa"/>
          </w:tcPr>
          <w:p w14:paraId="2595E02B" w14:textId="77777777" w:rsidR="00070FDC" w:rsidRPr="001A0B0E" w:rsidRDefault="00070FDC" w:rsidP="00BF310F">
            <w:pPr>
              <w:jc w:val="both"/>
              <w:rPr>
                <w:sz w:val="24"/>
                <w:szCs w:val="24"/>
              </w:rPr>
            </w:pPr>
            <w:r w:rsidRPr="001A0B0E">
              <w:rPr>
                <w:b/>
                <w:bCs/>
                <w:sz w:val="24"/>
                <w:szCs w:val="24"/>
              </w:rPr>
              <w:t xml:space="preserve">ч. 1 ст. 19.4.1 </w:t>
            </w:r>
            <w:r w:rsidRPr="001A0B0E">
              <w:rPr>
                <w:b/>
                <w:sz w:val="24"/>
                <w:szCs w:val="24"/>
              </w:rPr>
              <w:t>КоАП РФ</w:t>
            </w:r>
            <w:r w:rsidRPr="001A0B0E">
              <w:rPr>
                <w:b/>
                <w:bCs/>
                <w:sz w:val="24"/>
                <w:szCs w:val="24"/>
              </w:rPr>
              <w:t xml:space="preserve"> – </w:t>
            </w:r>
            <w:r w:rsidRPr="001A0B0E">
              <w:rPr>
                <w:sz w:val="24"/>
                <w:szCs w:val="24"/>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ч. 4 ст. 14.24,  ч. 9 ст. 15.29 и ст. 19.4.2</w:t>
            </w:r>
          </w:p>
        </w:tc>
        <w:tc>
          <w:tcPr>
            <w:tcW w:w="4962" w:type="dxa"/>
          </w:tcPr>
          <w:p w14:paraId="01C59985" w14:textId="77777777" w:rsidR="00070FDC" w:rsidRPr="001A0B0E" w:rsidRDefault="00070FDC" w:rsidP="00BF310F">
            <w:pPr>
              <w:jc w:val="both"/>
              <w:rPr>
                <w:sz w:val="24"/>
                <w:szCs w:val="24"/>
              </w:rPr>
            </w:pPr>
            <w:r w:rsidRPr="001A0B0E">
              <w:rPr>
                <w:sz w:val="24"/>
                <w:szCs w:val="24"/>
              </w:rPr>
              <w:t xml:space="preserve">Влечет наложение административного штрафа: </w:t>
            </w:r>
          </w:p>
          <w:p w14:paraId="149F2E84" w14:textId="77777777" w:rsidR="00070FDC" w:rsidRPr="001A0B0E" w:rsidRDefault="00070FDC" w:rsidP="00BF310F">
            <w:pPr>
              <w:jc w:val="both"/>
              <w:rPr>
                <w:sz w:val="24"/>
                <w:szCs w:val="24"/>
              </w:rPr>
            </w:pPr>
            <w:r w:rsidRPr="001A0B0E">
              <w:rPr>
                <w:sz w:val="24"/>
                <w:szCs w:val="24"/>
              </w:rPr>
              <w:t xml:space="preserve">- на граждан – от 500 до 1 </w:t>
            </w:r>
            <w:proofErr w:type="spellStart"/>
            <w:r w:rsidRPr="001A0B0E">
              <w:rPr>
                <w:sz w:val="24"/>
                <w:szCs w:val="24"/>
              </w:rPr>
              <w:t>тыс.руб</w:t>
            </w:r>
            <w:proofErr w:type="spellEnd"/>
            <w:r w:rsidRPr="001A0B0E">
              <w:rPr>
                <w:sz w:val="24"/>
                <w:szCs w:val="24"/>
              </w:rPr>
              <w:t>.;</w:t>
            </w:r>
          </w:p>
          <w:p w14:paraId="39C839B6" w14:textId="77777777" w:rsidR="00070FDC" w:rsidRPr="001A0B0E" w:rsidRDefault="00070FDC" w:rsidP="00BF310F">
            <w:pPr>
              <w:jc w:val="both"/>
              <w:rPr>
                <w:sz w:val="24"/>
                <w:szCs w:val="24"/>
              </w:rPr>
            </w:pPr>
            <w:r w:rsidRPr="001A0B0E">
              <w:rPr>
                <w:sz w:val="24"/>
                <w:szCs w:val="24"/>
              </w:rPr>
              <w:t xml:space="preserve">- на должностных лиц – от 2 до 4 </w:t>
            </w:r>
            <w:proofErr w:type="spellStart"/>
            <w:r w:rsidRPr="001A0B0E">
              <w:rPr>
                <w:sz w:val="24"/>
                <w:szCs w:val="24"/>
              </w:rPr>
              <w:t>тыс.руб</w:t>
            </w:r>
            <w:proofErr w:type="spellEnd"/>
            <w:r w:rsidRPr="001A0B0E">
              <w:rPr>
                <w:sz w:val="24"/>
                <w:szCs w:val="24"/>
              </w:rPr>
              <w:t>.;</w:t>
            </w:r>
          </w:p>
          <w:p w14:paraId="515AD358" w14:textId="77777777" w:rsidR="00070FDC" w:rsidRPr="001A0B0E" w:rsidRDefault="00070FDC" w:rsidP="00BF310F">
            <w:pPr>
              <w:jc w:val="both"/>
              <w:rPr>
                <w:sz w:val="24"/>
                <w:szCs w:val="24"/>
              </w:rPr>
            </w:pPr>
            <w:r w:rsidRPr="001A0B0E">
              <w:rPr>
                <w:sz w:val="24"/>
                <w:szCs w:val="24"/>
              </w:rPr>
              <w:t xml:space="preserve">- на юридических лиц – от 5 до 10 </w:t>
            </w:r>
            <w:proofErr w:type="spellStart"/>
            <w:r w:rsidRPr="001A0B0E">
              <w:rPr>
                <w:sz w:val="24"/>
                <w:szCs w:val="24"/>
              </w:rPr>
              <w:t>тыс.руб</w:t>
            </w:r>
            <w:proofErr w:type="spellEnd"/>
            <w:r w:rsidRPr="001A0B0E">
              <w:rPr>
                <w:sz w:val="24"/>
                <w:szCs w:val="24"/>
              </w:rPr>
              <w:t>.</w:t>
            </w:r>
          </w:p>
        </w:tc>
      </w:tr>
      <w:tr w:rsidR="00070FDC" w:rsidRPr="001A0B0E" w14:paraId="4F909F66" w14:textId="77777777" w:rsidTr="002A1414">
        <w:tc>
          <w:tcPr>
            <w:tcW w:w="4644" w:type="dxa"/>
          </w:tcPr>
          <w:p w14:paraId="2E3E4DA7" w14:textId="77777777" w:rsidR="00070FDC" w:rsidRPr="001A0B0E" w:rsidRDefault="00070FDC" w:rsidP="00BF310F">
            <w:pPr>
              <w:jc w:val="both"/>
              <w:rPr>
                <w:sz w:val="24"/>
                <w:szCs w:val="24"/>
              </w:rPr>
            </w:pPr>
            <w:r w:rsidRPr="001A0B0E">
              <w:rPr>
                <w:b/>
                <w:bCs/>
                <w:sz w:val="24"/>
                <w:szCs w:val="24"/>
              </w:rPr>
              <w:t xml:space="preserve">ч. 2 ст. 19.4.1 </w:t>
            </w:r>
            <w:r w:rsidRPr="001A0B0E">
              <w:rPr>
                <w:b/>
                <w:sz w:val="24"/>
                <w:szCs w:val="24"/>
              </w:rPr>
              <w:t>КоАП РФ</w:t>
            </w:r>
            <w:r w:rsidRPr="001A0B0E">
              <w:rPr>
                <w:b/>
                <w:bCs/>
                <w:sz w:val="24"/>
                <w:szCs w:val="24"/>
              </w:rPr>
              <w:t xml:space="preserve"> – </w:t>
            </w:r>
            <w:r w:rsidRPr="001A0B0E">
              <w:rPr>
                <w:sz w:val="24"/>
                <w:szCs w:val="24"/>
              </w:rPr>
              <w:t>Действия (бездействия), предусмотренные частью 1 настоящей статьи, повлекшие невозможность проведения или завершения проверки</w:t>
            </w:r>
          </w:p>
        </w:tc>
        <w:tc>
          <w:tcPr>
            <w:tcW w:w="4962" w:type="dxa"/>
          </w:tcPr>
          <w:p w14:paraId="2735DB15" w14:textId="77777777" w:rsidR="00070FDC" w:rsidRPr="001A0B0E" w:rsidRDefault="00070FDC" w:rsidP="00BF310F">
            <w:pPr>
              <w:jc w:val="both"/>
              <w:rPr>
                <w:sz w:val="24"/>
                <w:szCs w:val="24"/>
              </w:rPr>
            </w:pPr>
            <w:r w:rsidRPr="001A0B0E">
              <w:rPr>
                <w:sz w:val="24"/>
                <w:szCs w:val="24"/>
              </w:rPr>
              <w:t xml:space="preserve">Влекут наложение административного штрафа: </w:t>
            </w:r>
          </w:p>
          <w:p w14:paraId="58227F2E" w14:textId="77777777" w:rsidR="00070FDC" w:rsidRPr="001A0B0E" w:rsidRDefault="00070FDC" w:rsidP="00BF310F">
            <w:pPr>
              <w:jc w:val="both"/>
              <w:rPr>
                <w:sz w:val="24"/>
                <w:szCs w:val="24"/>
              </w:rPr>
            </w:pPr>
            <w:r w:rsidRPr="001A0B0E">
              <w:rPr>
                <w:sz w:val="24"/>
                <w:szCs w:val="24"/>
              </w:rPr>
              <w:t xml:space="preserve">- на должностных лиц – от 5 до 10 </w:t>
            </w:r>
            <w:proofErr w:type="spellStart"/>
            <w:r w:rsidRPr="001A0B0E">
              <w:rPr>
                <w:sz w:val="24"/>
                <w:szCs w:val="24"/>
              </w:rPr>
              <w:t>тыс.руб</w:t>
            </w:r>
            <w:proofErr w:type="spellEnd"/>
            <w:r w:rsidRPr="001A0B0E">
              <w:rPr>
                <w:sz w:val="24"/>
                <w:szCs w:val="24"/>
              </w:rPr>
              <w:t>.;</w:t>
            </w:r>
          </w:p>
          <w:p w14:paraId="3E75FDA6" w14:textId="77777777" w:rsidR="00070FDC" w:rsidRPr="001A0B0E" w:rsidRDefault="00070FDC" w:rsidP="00BF310F">
            <w:pPr>
              <w:jc w:val="both"/>
              <w:rPr>
                <w:sz w:val="24"/>
                <w:szCs w:val="24"/>
              </w:rPr>
            </w:pPr>
            <w:r w:rsidRPr="001A0B0E">
              <w:rPr>
                <w:sz w:val="24"/>
                <w:szCs w:val="24"/>
              </w:rPr>
              <w:t>- на юридических лиц – от 20 до 50 тыс. руб.</w:t>
            </w:r>
          </w:p>
        </w:tc>
      </w:tr>
      <w:tr w:rsidR="00070FDC" w:rsidRPr="001A0B0E" w14:paraId="508862C6" w14:textId="77777777" w:rsidTr="002A1414">
        <w:tc>
          <w:tcPr>
            <w:tcW w:w="4644" w:type="dxa"/>
          </w:tcPr>
          <w:p w14:paraId="7A3FDA94" w14:textId="77777777" w:rsidR="00070FDC" w:rsidRPr="001A0B0E" w:rsidRDefault="00070FDC" w:rsidP="00BF310F">
            <w:pPr>
              <w:jc w:val="both"/>
              <w:rPr>
                <w:b/>
                <w:bCs/>
                <w:sz w:val="24"/>
                <w:szCs w:val="24"/>
              </w:rPr>
            </w:pPr>
            <w:r w:rsidRPr="001A0B0E">
              <w:rPr>
                <w:b/>
                <w:bCs/>
                <w:sz w:val="24"/>
                <w:szCs w:val="24"/>
              </w:rPr>
              <w:t xml:space="preserve">ч. 3 ст. 19.4.1 </w:t>
            </w:r>
            <w:r w:rsidRPr="001A0B0E">
              <w:rPr>
                <w:b/>
                <w:sz w:val="24"/>
                <w:szCs w:val="24"/>
              </w:rPr>
              <w:t>КоАП РФ –</w:t>
            </w:r>
            <w:r w:rsidRPr="001A0B0E">
              <w:rPr>
                <w:b/>
                <w:bCs/>
                <w:sz w:val="24"/>
                <w:szCs w:val="24"/>
              </w:rPr>
              <w:t xml:space="preserve"> </w:t>
            </w:r>
            <w:r w:rsidRPr="001A0B0E">
              <w:rPr>
                <w:bCs/>
                <w:sz w:val="24"/>
                <w:szCs w:val="24"/>
              </w:rPr>
              <w:t>Повторное совершение административного правонарушения, предусмотренного частью 2 настоящей статьи</w:t>
            </w:r>
          </w:p>
        </w:tc>
        <w:tc>
          <w:tcPr>
            <w:tcW w:w="4962" w:type="dxa"/>
          </w:tcPr>
          <w:p w14:paraId="7EB14763" w14:textId="77777777" w:rsidR="00070FDC" w:rsidRPr="001A0B0E" w:rsidRDefault="00070FDC" w:rsidP="00BF310F">
            <w:pPr>
              <w:jc w:val="both"/>
              <w:rPr>
                <w:sz w:val="24"/>
                <w:szCs w:val="24"/>
              </w:rPr>
            </w:pPr>
            <w:r w:rsidRPr="001A0B0E">
              <w:rPr>
                <w:sz w:val="24"/>
                <w:szCs w:val="24"/>
              </w:rPr>
              <w:t>Влечет наложение административного штрафа:</w:t>
            </w:r>
          </w:p>
          <w:p w14:paraId="720CA942" w14:textId="77777777" w:rsidR="00070FDC" w:rsidRPr="001A0B0E" w:rsidRDefault="00070FDC" w:rsidP="00BF310F">
            <w:pPr>
              <w:jc w:val="both"/>
              <w:rPr>
                <w:sz w:val="24"/>
                <w:szCs w:val="24"/>
              </w:rPr>
            </w:pPr>
            <w:r w:rsidRPr="001A0B0E">
              <w:rPr>
                <w:sz w:val="24"/>
                <w:szCs w:val="24"/>
              </w:rPr>
              <w:t xml:space="preserve">- на должностных лиц – от 10 до 20 тыс. руб.; </w:t>
            </w:r>
          </w:p>
          <w:p w14:paraId="6AC63266" w14:textId="77777777" w:rsidR="00070FDC" w:rsidRPr="001A0B0E" w:rsidRDefault="00070FDC" w:rsidP="00BF310F">
            <w:pPr>
              <w:jc w:val="both"/>
              <w:rPr>
                <w:sz w:val="24"/>
                <w:szCs w:val="24"/>
              </w:rPr>
            </w:pPr>
            <w:r w:rsidRPr="001A0B0E">
              <w:rPr>
                <w:sz w:val="24"/>
                <w:szCs w:val="24"/>
              </w:rPr>
              <w:t>- на юридических лиц – от 50 до 100 тыс. руб.</w:t>
            </w:r>
          </w:p>
        </w:tc>
      </w:tr>
      <w:tr w:rsidR="00070FDC" w:rsidRPr="001A0B0E" w14:paraId="62A70A9D" w14:textId="77777777" w:rsidTr="002A1414">
        <w:tc>
          <w:tcPr>
            <w:tcW w:w="4644" w:type="dxa"/>
          </w:tcPr>
          <w:p w14:paraId="1B42192D" w14:textId="77777777" w:rsidR="00070FDC" w:rsidRPr="001A0B0E" w:rsidRDefault="00070FDC" w:rsidP="00BF310F">
            <w:pPr>
              <w:jc w:val="both"/>
              <w:rPr>
                <w:b/>
                <w:bCs/>
                <w:sz w:val="24"/>
                <w:szCs w:val="24"/>
              </w:rPr>
            </w:pPr>
            <w:r w:rsidRPr="001A0B0E">
              <w:rPr>
                <w:b/>
                <w:bCs/>
                <w:sz w:val="24"/>
                <w:szCs w:val="24"/>
              </w:rPr>
              <w:lastRenderedPageBreak/>
              <w:t xml:space="preserve">ч. 1 ст. 19.5 </w:t>
            </w:r>
            <w:r w:rsidRPr="001A0B0E">
              <w:rPr>
                <w:b/>
                <w:sz w:val="24"/>
                <w:szCs w:val="24"/>
              </w:rPr>
              <w:t xml:space="preserve">КоАП РФ – </w:t>
            </w:r>
            <w:r w:rsidRPr="001A0B0E">
              <w:rPr>
                <w:sz w:val="24"/>
                <w:szCs w:val="24"/>
              </w:rPr>
              <w:t xml:space="preserve">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tc>
        <w:tc>
          <w:tcPr>
            <w:tcW w:w="4962" w:type="dxa"/>
          </w:tcPr>
          <w:p w14:paraId="51CCA59E" w14:textId="77777777" w:rsidR="00070FDC" w:rsidRPr="001A0B0E" w:rsidRDefault="00070FDC" w:rsidP="00BF310F">
            <w:pPr>
              <w:jc w:val="both"/>
              <w:rPr>
                <w:sz w:val="24"/>
                <w:szCs w:val="24"/>
              </w:rPr>
            </w:pPr>
            <w:r w:rsidRPr="001A0B0E">
              <w:rPr>
                <w:sz w:val="24"/>
                <w:szCs w:val="24"/>
              </w:rPr>
              <w:t xml:space="preserve">Влечет наложение административного штрафа: </w:t>
            </w:r>
          </w:p>
          <w:p w14:paraId="32FA892C" w14:textId="77777777" w:rsidR="00070FDC" w:rsidRPr="001A0B0E" w:rsidRDefault="00070FDC" w:rsidP="00BF310F">
            <w:pPr>
              <w:jc w:val="both"/>
              <w:rPr>
                <w:sz w:val="24"/>
                <w:szCs w:val="24"/>
              </w:rPr>
            </w:pPr>
            <w:r w:rsidRPr="001A0B0E">
              <w:rPr>
                <w:sz w:val="24"/>
                <w:szCs w:val="24"/>
              </w:rPr>
              <w:t>- на граждан – 300 до 500 руб.;</w:t>
            </w:r>
          </w:p>
          <w:p w14:paraId="506D309B" w14:textId="77777777" w:rsidR="00070FDC" w:rsidRPr="001A0B0E" w:rsidRDefault="00070FDC" w:rsidP="00BF310F">
            <w:pPr>
              <w:jc w:val="both"/>
              <w:rPr>
                <w:sz w:val="24"/>
                <w:szCs w:val="24"/>
              </w:rPr>
            </w:pPr>
            <w:r w:rsidRPr="001A0B0E">
              <w:rPr>
                <w:sz w:val="24"/>
                <w:szCs w:val="24"/>
              </w:rPr>
              <w:t xml:space="preserve">- на должностных лиц – от 1 до 2 </w:t>
            </w:r>
            <w:proofErr w:type="spellStart"/>
            <w:r w:rsidRPr="001A0B0E">
              <w:rPr>
                <w:sz w:val="24"/>
                <w:szCs w:val="24"/>
              </w:rPr>
              <w:t>тыс.руб</w:t>
            </w:r>
            <w:proofErr w:type="spellEnd"/>
            <w:r w:rsidRPr="001A0B0E">
              <w:rPr>
                <w:sz w:val="24"/>
                <w:szCs w:val="24"/>
              </w:rPr>
              <w:t>.; или дисквалификацию на срок до 3 лет;</w:t>
            </w:r>
          </w:p>
          <w:p w14:paraId="07EE7910" w14:textId="77777777" w:rsidR="00070FDC" w:rsidRPr="001A0B0E" w:rsidRDefault="00070FDC" w:rsidP="00BF310F">
            <w:pPr>
              <w:jc w:val="both"/>
              <w:rPr>
                <w:sz w:val="24"/>
                <w:szCs w:val="24"/>
              </w:rPr>
            </w:pPr>
            <w:r w:rsidRPr="001A0B0E">
              <w:rPr>
                <w:sz w:val="24"/>
                <w:szCs w:val="24"/>
              </w:rPr>
              <w:t>- на юридических лиц – от 10 до 20 тыс. руб.</w:t>
            </w:r>
          </w:p>
        </w:tc>
      </w:tr>
      <w:tr w:rsidR="00070FDC" w:rsidRPr="001A0B0E" w14:paraId="5F38C5FA" w14:textId="77777777" w:rsidTr="002A1414">
        <w:tc>
          <w:tcPr>
            <w:tcW w:w="4644" w:type="dxa"/>
          </w:tcPr>
          <w:p w14:paraId="3D4F24E4" w14:textId="77777777" w:rsidR="00070FDC" w:rsidRPr="001A0B0E" w:rsidRDefault="00070FDC" w:rsidP="00BF310F">
            <w:pPr>
              <w:jc w:val="both"/>
              <w:rPr>
                <w:b/>
                <w:bCs/>
                <w:sz w:val="24"/>
                <w:szCs w:val="24"/>
              </w:rPr>
            </w:pPr>
            <w:r w:rsidRPr="001A0B0E">
              <w:rPr>
                <w:b/>
                <w:bCs/>
                <w:sz w:val="24"/>
                <w:szCs w:val="24"/>
              </w:rPr>
              <w:t xml:space="preserve">ст. 19.7 </w:t>
            </w:r>
            <w:r w:rsidRPr="001A0B0E">
              <w:rPr>
                <w:b/>
                <w:sz w:val="24"/>
                <w:szCs w:val="24"/>
              </w:rPr>
              <w:t xml:space="preserve">КоАП РФ </w:t>
            </w:r>
            <w:r w:rsidRPr="001A0B0E">
              <w:rPr>
                <w:sz w:val="24"/>
                <w:szCs w:val="24"/>
              </w:rPr>
              <w:t>– Непредставление или несвоевременное предоставление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статьей 6.16, частью 2 статьи 6.31, частями 1,2 и 4 статьи 8.28.1, частью 5 статьи 14.5, частью 2 статьи 6.31, частью 4 статьи 14.28, статьями 19.7.1, 19.7.2, 19.7.2-1, 19.7.3, 19.7.5, 19.7.5-2, 19.7.7, 19.7.8, 19.7.9, 19.7.12, 19.8, 19.8.3</w:t>
            </w:r>
          </w:p>
        </w:tc>
        <w:tc>
          <w:tcPr>
            <w:tcW w:w="4962" w:type="dxa"/>
          </w:tcPr>
          <w:p w14:paraId="20472256" w14:textId="77777777" w:rsidR="00070FDC" w:rsidRPr="001A0B0E" w:rsidRDefault="00070FDC" w:rsidP="00BF310F">
            <w:pPr>
              <w:jc w:val="both"/>
              <w:rPr>
                <w:sz w:val="24"/>
                <w:szCs w:val="24"/>
              </w:rPr>
            </w:pPr>
            <w:r w:rsidRPr="001A0B0E">
              <w:rPr>
                <w:sz w:val="24"/>
                <w:szCs w:val="24"/>
              </w:rPr>
              <w:t xml:space="preserve">Влечет предупреждение или наложение административного штрафа; </w:t>
            </w:r>
          </w:p>
          <w:p w14:paraId="63FCF91C" w14:textId="77777777" w:rsidR="00070FDC" w:rsidRPr="001A0B0E" w:rsidRDefault="00070FDC" w:rsidP="00BF310F">
            <w:pPr>
              <w:jc w:val="both"/>
              <w:rPr>
                <w:sz w:val="24"/>
                <w:szCs w:val="24"/>
              </w:rPr>
            </w:pPr>
            <w:r w:rsidRPr="001A0B0E">
              <w:rPr>
                <w:sz w:val="24"/>
                <w:szCs w:val="24"/>
              </w:rPr>
              <w:t>- на граждан от 100 до 300 руб.;</w:t>
            </w:r>
          </w:p>
          <w:p w14:paraId="7AED8607" w14:textId="77777777" w:rsidR="00070FDC" w:rsidRPr="001A0B0E" w:rsidRDefault="00070FDC" w:rsidP="00BF310F">
            <w:pPr>
              <w:jc w:val="both"/>
              <w:rPr>
                <w:sz w:val="24"/>
                <w:szCs w:val="24"/>
              </w:rPr>
            </w:pPr>
            <w:r w:rsidRPr="001A0B0E">
              <w:rPr>
                <w:sz w:val="24"/>
                <w:szCs w:val="24"/>
              </w:rPr>
              <w:t xml:space="preserve">- на должностных лиц – от 300 до 500 руб.; </w:t>
            </w:r>
          </w:p>
          <w:p w14:paraId="053BB91A" w14:textId="77777777" w:rsidR="00070FDC" w:rsidRPr="001A0B0E" w:rsidRDefault="00070FDC" w:rsidP="00BF310F">
            <w:pPr>
              <w:jc w:val="both"/>
              <w:rPr>
                <w:sz w:val="24"/>
                <w:szCs w:val="24"/>
              </w:rPr>
            </w:pPr>
            <w:r w:rsidRPr="001A0B0E">
              <w:rPr>
                <w:sz w:val="24"/>
                <w:szCs w:val="24"/>
              </w:rPr>
              <w:t>- на юридических лиц – от 3 до 5 тыс. руб.</w:t>
            </w:r>
          </w:p>
        </w:tc>
      </w:tr>
    </w:tbl>
    <w:p w14:paraId="200FF61E" w14:textId="77777777" w:rsidR="00070FDC" w:rsidRPr="001A0B0E" w:rsidRDefault="00070FDC" w:rsidP="001A0B0E">
      <w:pPr>
        <w:autoSpaceDE w:val="0"/>
        <w:autoSpaceDN w:val="0"/>
        <w:adjustRightInd w:val="0"/>
        <w:spacing w:line="360" w:lineRule="auto"/>
        <w:ind w:firstLine="709"/>
        <w:jc w:val="both"/>
        <w:rPr>
          <w:rFonts w:ascii="Times New Roman" w:hAnsi="Times New Roman" w:cs="Times New Roman"/>
          <w:sz w:val="26"/>
          <w:szCs w:val="26"/>
        </w:rPr>
      </w:pPr>
    </w:p>
    <w:p w14:paraId="1F619EC3" w14:textId="77777777" w:rsidR="001A0B0E" w:rsidRDefault="001A0B0E" w:rsidP="0083694E">
      <w:pPr>
        <w:pStyle w:val="formattext"/>
        <w:numPr>
          <w:ilvl w:val="0"/>
          <w:numId w:val="3"/>
        </w:numPr>
        <w:shd w:val="clear" w:color="auto" w:fill="FFFFFF"/>
        <w:tabs>
          <w:tab w:val="left" w:pos="2268"/>
          <w:tab w:val="left" w:pos="2694"/>
          <w:tab w:val="left" w:pos="2835"/>
          <w:tab w:val="left" w:pos="2977"/>
        </w:tabs>
        <w:spacing w:before="0" w:beforeAutospacing="0" w:after="120" w:afterAutospacing="0" w:line="360" w:lineRule="auto"/>
        <w:ind w:left="1843" w:hanging="43"/>
        <w:jc w:val="center"/>
        <w:textAlignment w:val="baseline"/>
        <w:rPr>
          <w:color w:val="000000" w:themeColor="text1"/>
          <w:spacing w:val="2"/>
          <w:sz w:val="26"/>
          <w:szCs w:val="26"/>
        </w:rPr>
      </w:pPr>
      <w:r w:rsidRPr="00FC6168">
        <w:rPr>
          <w:b/>
          <w:bCs/>
          <w:color w:val="000000" w:themeColor="text1"/>
          <w:spacing w:val="2"/>
          <w:sz w:val="26"/>
          <w:szCs w:val="26"/>
        </w:rPr>
        <w:t>Муниципальный жилищный контроль</w:t>
      </w:r>
    </w:p>
    <w:p w14:paraId="7F146BB6" w14:textId="77777777" w:rsidR="001A0B0E" w:rsidRDefault="0084685D" w:rsidP="001A0B0E">
      <w:pPr>
        <w:pStyle w:val="formattext"/>
        <w:shd w:val="clear" w:color="auto" w:fill="FFFFFF"/>
        <w:spacing w:before="0" w:beforeAutospacing="0" w:after="0" w:afterAutospacing="0" w:line="360" w:lineRule="auto"/>
        <w:ind w:firstLine="709"/>
        <w:jc w:val="both"/>
        <w:textAlignment w:val="baseline"/>
        <w:rPr>
          <w:rFonts w:eastAsiaTheme="minorHAnsi"/>
          <w:color w:val="000000" w:themeColor="text1"/>
          <w:sz w:val="26"/>
          <w:szCs w:val="26"/>
          <w:lang w:eastAsia="en-US"/>
        </w:rPr>
      </w:pPr>
      <w:r>
        <w:rPr>
          <w:color w:val="000000" w:themeColor="text1"/>
          <w:spacing w:val="2"/>
          <w:sz w:val="26"/>
          <w:szCs w:val="26"/>
        </w:rPr>
        <w:t xml:space="preserve">1.1 </w:t>
      </w:r>
      <w:r w:rsidR="001A0B0E" w:rsidRPr="00FC6168">
        <w:rPr>
          <w:color w:val="000000" w:themeColor="text1"/>
          <w:spacing w:val="2"/>
          <w:sz w:val="26"/>
          <w:szCs w:val="26"/>
        </w:rPr>
        <w:t xml:space="preserve">Предметом </w:t>
      </w:r>
      <w:r w:rsidR="001A0B0E">
        <w:rPr>
          <w:color w:val="000000" w:themeColor="text1"/>
          <w:spacing w:val="2"/>
          <w:sz w:val="26"/>
          <w:szCs w:val="26"/>
        </w:rPr>
        <w:t xml:space="preserve">муниципального жилищного контроля </w:t>
      </w:r>
      <w:r w:rsidR="001A0B0E" w:rsidRPr="00FC6168">
        <w:rPr>
          <w:color w:val="000000" w:themeColor="text1"/>
          <w:spacing w:val="2"/>
          <w:sz w:val="26"/>
          <w:szCs w:val="26"/>
        </w:rPr>
        <w:t xml:space="preserve">является </w:t>
      </w:r>
      <w:r w:rsidRPr="00451E72">
        <w:rPr>
          <w:sz w:val="26"/>
          <w:szCs w:val="26"/>
        </w:rPr>
        <w:t>соблюдение</w:t>
      </w:r>
      <w:r w:rsidRPr="00DA61B1">
        <w:rPr>
          <w:sz w:val="26"/>
          <w:szCs w:val="26"/>
        </w:rPr>
        <w:t xml:space="preserve"> </w:t>
      </w:r>
      <w:r>
        <w:rPr>
          <w:sz w:val="26"/>
          <w:szCs w:val="26"/>
        </w:rPr>
        <w:t xml:space="preserve">контролируемыми лицами обязательных требований, установленных нормативными правовыми актами, соблюдение (реализация) требований, содержащихся в разрешительных документах, соблюдение требований документов, исполнение которых является необходимым в соответствии с законодательством Российской Федерации, исполнение решений, принимаемых по результатам </w:t>
      </w:r>
      <w:r>
        <w:rPr>
          <w:sz w:val="26"/>
          <w:szCs w:val="26"/>
        </w:rPr>
        <w:lastRenderedPageBreak/>
        <w:t>контрольных (надзорных) мероприятий</w:t>
      </w:r>
      <w:r w:rsidRPr="00451E72">
        <w:rPr>
          <w:sz w:val="26"/>
          <w:szCs w:val="26"/>
        </w:rPr>
        <w:t xml:space="preserve"> </w:t>
      </w:r>
      <w:r w:rsidR="001A0B0E" w:rsidRPr="00FC6168">
        <w:rPr>
          <w:color w:val="000000" w:themeColor="text1"/>
          <w:spacing w:val="2"/>
          <w:sz w:val="26"/>
          <w:szCs w:val="26"/>
        </w:rPr>
        <w:t xml:space="preserve">установленных </w:t>
      </w:r>
      <w:r w:rsidR="001A0B0E">
        <w:rPr>
          <w:rFonts w:eastAsiaTheme="minorHAnsi"/>
          <w:sz w:val="26"/>
          <w:szCs w:val="26"/>
          <w:lang w:eastAsia="en-US"/>
        </w:rPr>
        <w:t>в соответствии с  Ж</w:t>
      </w:r>
      <w:r w:rsidR="001A0B0E" w:rsidRPr="00DC6710">
        <w:rPr>
          <w:rFonts w:eastAsiaTheme="minorHAnsi"/>
          <w:sz w:val="26"/>
          <w:szCs w:val="26"/>
          <w:lang w:eastAsia="en-US"/>
        </w:rPr>
        <w:t xml:space="preserve">илищным законодательством Российской Федерации, </w:t>
      </w:r>
      <w:hyperlink r:id="rId8" w:history="1">
        <w:r w:rsidR="001A0B0E" w:rsidRPr="00DC6710">
          <w:rPr>
            <w:rFonts w:eastAsiaTheme="minorHAnsi"/>
            <w:color w:val="000000" w:themeColor="text1"/>
            <w:sz w:val="26"/>
            <w:szCs w:val="26"/>
            <w:lang w:eastAsia="en-US"/>
          </w:rPr>
          <w:t>законодательством</w:t>
        </w:r>
      </w:hyperlink>
      <w:r w:rsidR="001A0B0E" w:rsidRPr="00DC6710">
        <w:rPr>
          <w:rFonts w:eastAsiaTheme="minorHAnsi"/>
          <w:color w:val="000000" w:themeColor="text1"/>
          <w:sz w:val="26"/>
          <w:szCs w:val="26"/>
          <w:lang w:eastAsia="en-US"/>
        </w:rPr>
        <w:t xml:space="preserve"> об энергосбережении и о повышении энергетической эффективности </w:t>
      </w:r>
      <w:r w:rsidR="001A0B0E">
        <w:rPr>
          <w:rFonts w:eastAsiaTheme="minorHAnsi"/>
          <w:color w:val="000000" w:themeColor="text1"/>
          <w:sz w:val="26"/>
          <w:szCs w:val="26"/>
          <w:lang w:eastAsia="en-US"/>
        </w:rPr>
        <w:t xml:space="preserve">требований </w:t>
      </w:r>
      <w:r w:rsidR="001A0B0E" w:rsidRPr="00DC6710">
        <w:rPr>
          <w:rFonts w:eastAsiaTheme="minorHAnsi"/>
          <w:color w:val="000000" w:themeColor="text1"/>
          <w:sz w:val="26"/>
          <w:szCs w:val="26"/>
          <w:lang w:eastAsia="en-US"/>
        </w:rPr>
        <w:t>в отношении жилищного фонда, в том числе:</w:t>
      </w:r>
    </w:p>
    <w:p w14:paraId="4D753341"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sidRPr="00FC6168">
        <w:rPr>
          <w:color w:val="000000" w:themeColor="text1"/>
          <w:spacing w:val="2"/>
          <w:sz w:val="26"/>
          <w:szCs w:val="26"/>
        </w:rPr>
        <w:t xml:space="preserve">- </w:t>
      </w:r>
      <w:r>
        <w:rPr>
          <w:color w:val="000000" w:themeColor="text1"/>
          <w:spacing w:val="2"/>
          <w:sz w:val="26"/>
          <w:szCs w:val="26"/>
        </w:rPr>
        <w:t xml:space="preserve"> требований к </w:t>
      </w:r>
      <w:r w:rsidRPr="00FC6168">
        <w:rPr>
          <w:color w:val="000000" w:themeColor="text1"/>
          <w:spacing w:val="2"/>
          <w:sz w:val="26"/>
          <w:szCs w:val="26"/>
        </w:rPr>
        <w:t>использовани</w:t>
      </w:r>
      <w:r>
        <w:rPr>
          <w:color w:val="000000" w:themeColor="text1"/>
          <w:spacing w:val="2"/>
          <w:sz w:val="26"/>
          <w:szCs w:val="26"/>
        </w:rPr>
        <w:t>ю</w:t>
      </w:r>
      <w:r w:rsidRPr="00FC6168">
        <w:rPr>
          <w:color w:val="000000" w:themeColor="text1"/>
          <w:spacing w:val="2"/>
          <w:sz w:val="26"/>
          <w:szCs w:val="26"/>
        </w:rPr>
        <w:t xml:space="preserve"> и сохранности муниципального жилищного фонда</w:t>
      </w:r>
      <w:r>
        <w:rPr>
          <w:color w:val="000000" w:themeColor="text1"/>
          <w:spacing w:val="2"/>
          <w:sz w:val="26"/>
          <w:szCs w:val="26"/>
        </w:rPr>
        <w:t xml:space="preserve">, </w:t>
      </w:r>
      <w:r w:rsidRPr="00DC6710">
        <w:rPr>
          <w:rFonts w:eastAsiaTheme="minorHAnsi"/>
          <w:color w:val="000000" w:themeColor="text1"/>
          <w:sz w:val="26"/>
          <w:szCs w:val="26"/>
          <w:lang w:eastAsia="en-US"/>
        </w:rPr>
        <w:t xml:space="preserve">в том числе </w:t>
      </w:r>
      <w:hyperlink r:id="rId9" w:history="1">
        <w:r w:rsidRPr="00DC6710">
          <w:rPr>
            <w:rFonts w:eastAsiaTheme="minorHAnsi"/>
            <w:color w:val="000000" w:themeColor="text1"/>
            <w:sz w:val="26"/>
            <w:szCs w:val="26"/>
            <w:lang w:eastAsia="en-US"/>
          </w:rPr>
          <w:t>требований</w:t>
        </w:r>
      </w:hyperlink>
      <w:r w:rsidRPr="00DC6710">
        <w:rPr>
          <w:rFonts w:eastAsiaTheme="minorHAnsi"/>
          <w:color w:val="000000" w:themeColor="text1"/>
          <w:sz w:val="26"/>
          <w:szCs w:val="26"/>
          <w:lang w:eastAsia="en-US"/>
        </w:rPr>
        <w:t xml:space="preserve"> к жилым помещениям, и</w:t>
      </w:r>
      <w:r w:rsidRPr="00DC6710">
        <w:rPr>
          <w:rFonts w:eastAsiaTheme="minorHAnsi"/>
          <w:sz w:val="26"/>
          <w:szCs w:val="26"/>
          <w:lang w:eastAsia="en-US"/>
        </w:rPr>
        <w:t xml:space="preserve">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w:t>
      </w:r>
      <w:r w:rsidRPr="00E425FC">
        <w:rPr>
          <w:rFonts w:eastAsiaTheme="minorHAnsi"/>
          <w:sz w:val="26"/>
          <w:szCs w:val="26"/>
          <w:lang w:eastAsia="en-US"/>
        </w:rPr>
        <w:t>многоквартирном доме;</w:t>
      </w:r>
    </w:p>
    <w:p w14:paraId="243C347C"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требований </w:t>
      </w:r>
      <w:r w:rsidRPr="00E425FC">
        <w:rPr>
          <w:rFonts w:eastAsiaTheme="minorHAnsi"/>
          <w:sz w:val="26"/>
          <w:szCs w:val="26"/>
          <w:lang w:eastAsia="en-US"/>
        </w:rPr>
        <w:t xml:space="preserve">к </w:t>
      </w:r>
      <w:hyperlink r:id="rId10" w:history="1">
        <w:r w:rsidRPr="00E425FC">
          <w:rPr>
            <w:rFonts w:eastAsiaTheme="minorHAnsi"/>
            <w:sz w:val="26"/>
            <w:szCs w:val="26"/>
            <w:lang w:eastAsia="en-US"/>
          </w:rPr>
          <w:t>формированию</w:t>
        </w:r>
      </w:hyperlink>
      <w:r w:rsidRPr="00E425FC">
        <w:rPr>
          <w:rFonts w:eastAsiaTheme="minorHAnsi"/>
          <w:sz w:val="26"/>
          <w:szCs w:val="26"/>
          <w:lang w:eastAsia="en-US"/>
        </w:rPr>
        <w:t xml:space="preserve"> фондов капитального ремонта;</w:t>
      </w:r>
    </w:p>
    <w:p w14:paraId="34B633CB"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требований </w:t>
      </w:r>
      <w:r w:rsidRPr="00E425FC">
        <w:rPr>
          <w:rFonts w:eastAsiaTheme="minorHAnsi"/>
          <w:sz w:val="26"/>
          <w:szCs w:val="26"/>
          <w:lang w:eastAsia="en-US"/>
        </w:rPr>
        <w:t>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4CEDB5CE"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требований </w:t>
      </w:r>
      <w:r w:rsidRPr="00E425FC">
        <w:rPr>
          <w:rFonts w:eastAsiaTheme="minorHAnsi"/>
          <w:sz w:val="26"/>
          <w:szCs w:val="26"/>
          <w:lang w:eastAsia="en-US"/>
        </w:rPr>
        <w:t>к предоставлению коммунальных услуг собственникам и пользователям помещений в многоквартирных домах и жилых домов;</w:t>
      </w:r>
    </w:p>
    <w:p w14:paraId="56648F7A"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w:t>
      </w:r>
      <w:r w:rsidRPr="00E425FC">
        <w:rPr>
          <w:rFonts w:eastAsiaTheme="minorHAnsi"/>
          <w:sz w:val="26"/>
          <w:szCs w:val="26"/>
          <w:lang w:eastAsia="en-US"/>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6AE12DE2"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w:t>
      </w:r>
      <w:r w:rsidRPr="00E425FC">
        <w:rPr>
          <w:rFonts w:eastAsiaTheme="minorHAnsi"/>
          <w:sz w:val="26"/>
          <w:szCs w:val="26"/>
          <w:lang w:eastAsia="en-US"/>
        </w:rPr>
        <w:t>правил содержания общего имущества в многоквартирном доме и правил изменения размера платы за содержание жилого помещения;</w:t>
      </w:r>
    </w:p>
    <w:p w14:paraId="5BAA2CE3"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w:t>
      </w:r>
      <w:r w:rsidRPr="00E425FC">
        <w:rPr>
          <w:rFonts w:eastAsiaTheme="minorHAnsi"/>
          <w:sz w:val="26"/>
          <w:szCs w:val="26"/>
          <w:lang w:eastAsia="en-US"/>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2A88EEFC"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w:t>
      </w:r>
      <w:r w:rsidRPr="00E425FC">
        <w:rPr>
          <w:rFonts w:eastAsiaTheme="minorHAnsi"/>
          <w:sz w:val="26"/>
          <w:szCs w:val="26"/>
          <w:lang w:eastAsia="en-US"/>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62451050"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lastRenderedPageBreak/>
        <w:t xml:space="preserve">- </w:t>
      </w:r>
      <w:r w:rsidRPr="00E425FC">
        <w:rPr>
          <w:rFonts w:eastAsiaTheme="minorHAnsi"/>
          <w:sz w:val="26"/>
          <w:szCs w:val="26"/>
          <w:lang w:eastAsia="en-US"/>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14:paraId="0E8FB3F1" w14:textId="77777777" w:rsidR="001A0B0E"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w:t>
      </w:r>
      <w:r w:rsidRPr="00E425FC">
        <w:rPr>
          <w:rFonts w:eastAsiaTheme="minorHAnsi"/>
          <w:sz w:val="26"/>
          <w:szCs w:val="26"/>
          <w:lang w:eastAsia="en-US"/>
        </w:rPr>
        <w:t>требований к обеспечению доступности для инвалидов помещений в многоквартирных домах;</w:t>
      </w:r>
    </w:p>
    <w:p w14:paraId="39F6E716" w14:textId="77777777" w:rsidR="001A0B0E" w:rsidRPr="00E425FC" w:rsidRDefault="001A0B0E" w:rsidP="001A0B0E">
      <w:pPr>
        <w:pStyle w:val="formattext"/>
        <w:shd w:val="clear" w:color="auto" w:fill="FFFFFF"/>
        <w:spacing w:before="0" w:beforeAutospacing="0" w:after="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 </w:t>
      </w:r>
      <w:r w:rsidRPr="00E425FC">
        <w:rPr>
          <w:rFonts w:eastAsiaTheme="minorHAnsi"/>
          <w:sz w:val="26"/>
          <w:szCs w:val="26"/>
          <w:lang w:eastAsia="en-US"/>
        </w:rPr>
        <w:t>требований к предоставлению жилых помещений в наемных домах социального использования.</w:t>
      </w:r>
    </w:p>
    <w:p w14:paraId="500C1C38" w14:textId="77777777" w:rsidR="001A0B0E" w:rsidRPr="001A0B0E" w:rsidRDefault="0084685D" w:rsidP="001A0B0E">
      <w:pPr>
        <w:pStyle w:val="formattext"/>
        <w:shd w:val="clear" w:color="auto" w:fill="FFFFFF"/>
        <w:spacing w:before="0" w:beforeAutospacing="0" w:after="120" w:afterAutospacing="0" w:line="360" w:lineRule="auto"/>
        <w:ind w:firstLine="709"/>
        <w:jc w:val="both"/>
        <w:textAlignment w:val="baseline"/>
        <w:rPr>
          <w:rFonts w:eastAsiaTheme="minorHAnsi"/>
          <w:sz w:val="26"/>
          <w:szCs w:val="26"/>
          <w:lang w:eastAsia="en-US"/>
        </w:rPr>
      </w:pPr>
      <w:r>
        <w:rPr>
          <w:rFonts w:eastAsiaTheme="minorHAnsi"/>
          <w:sz w:val="26"/>
          <w:szCs w:val="26"/>
          <w:lang w:eastAsia="en-US"/>
        </w:rPr>
        <w:t xml:space="preserve">1.2 </w:t>
      </w:r>
      <w:r w:rsidR="001A0B0E" w:rsidRPr="00E425FC">
        <w:rPr>
          <w:rFonts w:eastAsiaTheme="minorHAnsi"/>
          <w:sz w:val="26"/>
          <w:szCs w:val="26"/>
          <w:lang w:eastAsia="en-US"/>
        </w:rPr>
        <w:t>При осуществлении муниципального контроля в области жилищной деятельности отдел муниципального</w:t>
      </w:r>
      <w:r w:rsidR="001A0B0E" w:rsidRPr="001A0B0E">
        <w:rPr>
          <w:rFonts w:eastAsiaTheme="minorHAnsi"/>
          <w:sz w:val="26"/>
          <w:szCs w:val="26"/>
          <w:lang w:eastAsia="en-US"/>
        </w:rPr>
        <w:t xml:space="preserve"> контроля осуществляет контроль за соблюдением обязательных требований, установленных решением Думы городского округа Спасск-Дальний от 29 июля 2021 года № 44-НПА «Об утверждении Положения об осуществлении муниципального жилищного контроля на территории городского округа Спасск-Дальний». </w:t>
      </w:r>
    </w:p>
    <w:p w14:paraId="7BA37964" w14:textId="77777777" w:rsidR="001A0B0E" w:rsidRDefault="001A0B0E" w:rsidP="001A0B0E">
      <w:pPr>
        <w:pStyle w:val="a8"/>
        <w:autoSpaceDE w:val="0"/>
        <w:autoSpaceDN w:val="0"/>
        <w:adjustRightInd w:val="0"/>
        <w:spacing w:after="120" w:line="360" w:lineRule="auto"/>
        <w:ind w:left="585"/>
        <w:rPr>
          <w:b/>
          <w:sz w:val="26"/>
          <w:szCs w:val="26"/>
        </w:rPr>
      </w:pPr>
    </w:p>
    <w:p w14:paraId="4974E47E" w14:textId="77777777" w:rsidR="001A0B0E" w:rsidRPr="001A0B0E" w:rsidRDefault="001A0B0E" w:rsidP="001A0B0E">
      <w:pPr>
        <w:pStyle w:val="a8"/>
        <w:numPr>
          <w:ilvl w:val="0"/>
          <w:numId w:val="3"/>
        </w:numPr>
        <w:autoSpaceDE w:val="0"/>
        <w:autoSpaceDN w:val="0"/>
        <w:adjustRightInd w:val="0"/>
        <w:spacing w:line="360" w:lineRule="auto"/>
        <w:jc w:val="center"/>
        <w:rPr>
          <w:b/>
          <w:sz w:val="26"/>
          <w:szCs w:val="26"/>
        </w:rPr>
      </w:pPr>
      <w:r w:rsidRPr="001A0B0E">
        <w:rPr>
          <w:b/>
          <w:sz w:val="26"/>
          <w:szCs w:val="26"/>
        </w:rPr>
        <w:t xml:space="preserve">Цели и </w:t>
      </w:r>
      <w:proofErr w:type="gramStart"/>
      <w:r w:rsidRPr="001A0B0E">
        <w:rPr>
          <w:b/>
          <w:sz w:val="26"/>
          <w:szCs w:val="26"/>
        </w:rPr>
        <w:t>задачи  реализации</w:t>
      </w:r>
      <w:proofErr w:type="gramEnd"/>
      <w:r w:rsidRPr="001A0B0E">
        <w:rPr>
          <w:b/>
          <w:sz w:val="26"/>
          <w:szCs w:val="26"/>
        </w:rPr>
        <w:t xml:space="preserve"> Программы профилактики</w:t>
      </w:r>
    </w:p>
    <w:p w14:paraId="3312D6DF" w14:textId="77777777" w:rsidR="002A1414" w:rsidRDefault="002A1414" w:rsidP="002A1414">
      <w:pPr>
        <w:pStyle w:val="a8"/>
        <w:autoSpaceDE w:val="0"/>
        <w:autoSpaceDN w:val="0"/>
        <w:adjustRightInd w:val="0"/>
        <w:spacing w:line="360" w:lineRule="auto"/>
        <w:ind w:left="0" w:firstLine="709"/>
        <w:rPr>
          <w:b/>
          <w:sz w:val="26"/>
          <w:szCs w:val="26"/>
        </w:rPr>
      </w:pPr>
    </w:p>
    <w:p w14:paraId="246E96A8" w14:textId="2A9F0F18" w:rsidR="001A0B0E" w:rsidRPr="001A0B0E" w:rsidRDefault="001A0B0E" w:rsidP="002A1414">
      <w:pPr>
        <w:pStyle w:val="a8"/>
        <w:autoSpaceDE w:val="0"/>
        <w:autoSpaceDN w:val="0"/>
        <w:adjustRightInd w:val="0"/>
        <w:spacing w:line="360" w:lineRule="auto"/>
        <w:ind w:left="0" w:firstLine="709"/>
        <w:rPr>
          <w:b/>
          <w:sz w:val="26"/>
          <w:szCs w:val="26"/>
        </w:rPr>
      </w:pPr>
      <w:r w:rsidRPr="001A0B0E">
        <w:rPr>
          <w:b/>
          <w:sz w:val="26"/>
          <w:szCs w:val="26"/>
        </w:rPr>
        <w:t>2.1. Целями профилактической работы являются:</w:t>
      </w:r>
    </w:p>
    <w:p w14:paraId="41967F8D" w14:textId="77777777" w:rsidR="001A0B0E" w:rsidRPr="001A0B0E" w:rsidRDefault="001A0B0E" w:rsidP="001A0B0E">
      <w:pPr>
        <w:tabs>
          <w:tab w:val="left" w:pos="993"/>
          <w:tab w:val="left" w:pos="1134"/>
        </w:tabs>
        <w:autoSpaceDE w:val="0"/>
        <w:autoSpaceDN w:val="0"/>
        <w:adjustRightInd w:val="0"/>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1) повышение прозрачности деятельности органа муниципального контроля Администрации городского округа Спасск-Дальний;</w:t>
      </w:r>
    </w:p>
    <w:p w14:paraId="45A819DE" w14:textId="77777777" w:rsidR="001A0B0E" w:rsidRPr="001A0B0E" w:rsidRDefault="001A0B0E" w:rsidP="001A0B0E">
      <w:pPr>
        <w:autoSpaceDE w:val="0"/>
        <w:autoSpaceDN w:val="0"/>
        <w:adjustRightInd w:val="0"/>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2) разъяснение подконтрольным субъектам обязательных требований;</w:t>
      </w:r>
    </w:p>
    <w:p w14:paraId="5CF524BA" w14:textId="77777777" w:rsidR="001A0B0E" w:rsidRPr="001A0B0E" w:rsidRDefault="001A0B0E" w:rsidP="001A0B0E">
      <w:pPr>
        <w:autoSpaceDE w:val="0"/>
        <w:autoSpaceDN w:val="0"/>
        <w:adjustRightInd w:val="0"/>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 xml:space="preserve">3) мотивация к добросовестному исполнению обязательных </w:t>
      </w:r>
      <w:proofErr w:type="gramStart"/>
      <w:r w:rsidRPr="001A0B0E">
        <w:rPr>
          <w:rFonts w:ascii="Times New Roman" w:hAnsi="Times New Roman" w:cs="Times New Roman"/>
          <w:sz w:val="26"/>
          <w:szCs w:val="26"/>
        </w:rPr>
        <w:t>требований  подконтрольными</w:t>
      </w:r>
      <w:proofErr w:type="gramEnd"/>
      <w:r w:rsidRPr="001A0B0E">
        <w:rPr>
          <w:rFonts w:ascii="Times New Roman" w:hAnsi="Times New Roman" w:cs="Times New Roman"/>
          <w:sz w:val="26"/>
          <w:szCs w:val="26"/>
        </w:rPr>
        <w:t xml:space="preserve"> субъектами и, как следствие, сокращение количества нарушений обязательных требований;</w:t>
      </w:r>
    </w:p>
    <w:p w14:paraId="438ECD8F" w14:textId="77777777" w:rsidR="001A0B0E" w:rsidRPr="001A0B0E" w:rsidRDefault="001A0B0E" w:rsidP="001A0B0E">
      <w:pPr>
        <w:autoSpaceDE w:val="0"/>
        <w:autoSpaceDN w:val="0"/>
        <w:adjustRightInd w:val="0"/>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4) предупреждение нарушений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включая устранение причин, факторов и условий, способствующих возможному нарушению обязательных требований;</w:t>
      </w:r>
    </w:p>
    <w:p w14:paraId="5870C68E" w14:textId="77777777" w:rsidR="001A0B0E" w:rsidRPr="001A0B0E" w:rsidRDefault="001A0B0E" w:rsidP="001A0B0E">
      <w:pPr>
        <w:autoSpaceDE w:val="0"/>
        <w:autoSpaceDN w:val="0"/>
        <w:adjustRightInd w:val="0"/>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5)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97E2D18" w14:textId="77777777" w:rsidR="001A0B0E" w:rsidRPr="001A0B0E" w:rsidRDefault="001A0B0E" w:rsidP="001A0B0E">
      <w:pPr>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t>6) снижение административной нагрузки на контролируемых лиц;</w:t>
      </w:r>
    </w:p>
    <w:p w14:paraId="7894E70E" w14:textId="77777777" w:rsidR="001A0B0E" w:rsidRPr="001A0B0E" w:rsidRDefault="001A0B0E" w:rsidP="001A0B0E">
      <w:pPr>
        <w:tabs>
          <w:tab w:val="left" w:pos="1134"/>
        </w:tabs>
        <w:spacing w:after="0" w:line="360" w:lineRule="auto"/>
        <w:ind w:firstLine="709"/>
        <w:jc w:val="both"/>
        <w:rPr>
          <w:rFonts w:ascii="Times New Roman" w:hAnsi="Times New Roman" w:cs="Times New Roman"/>
          <w:sz w:val="26"/>
          <w:szCs w:val="26"/>
        </w:rPr>
      </w:pPr>
      <w:r w:rsidRPr="001A0B0E">
        <w:rPr>
          <w:rFonts w:ascii="Times New Roman" w:hAnsi="Times New Roman" w:cs="Times New Roman"/>
          <w:sz w:val="26"/>
          <w:szCs w:val="26"/>
        </w:rPr>
        <w:lastRenderedPageBreak/>
        <w:t>7)  снижение размера ущерба, причиняемого охраняемым законом ценностям.</w:t>
      </w:r>
    </w:p>
    <w:p w14:paraId="0370EF50" w14:textId="77777777" w:rsidR="001A0B0E" w:rsidRPr="00B40507" w:rsidRDefault="001A0B0E" w:rsidP="001A0B0E">
      <w:pPr>
        <w:pStyle w:val="a8"/>
        <w:autoSpaceDE w:val="0"/>
        <w:autoSpaceDN w:val="0"/>
        <w:adjustRightInd w:val="0"/>
        <w:spacing w:after="120" w:line="360" w:lineRule="auto"/>
        <w:ind w:left="709"/>
        <w:jc w:val="center"/>
        <w:rPr>
          <w:sz w:val="26"/>
          <w:szCs w:val="26"/>
        </w:rPr>
      </w:pPr>
      <w:r>
        <w:rPr>
          <w:b/>
          <w:sz w:val="26"/>
          <w:szCs w:val="26"/>
        </w:rPr>
        <w:t xml:space="preserve">2.2. </w:t>
      </w:r>
      <w:r w:rsidRPr="00921194">
        <w:rPr>
          <w:b/>
          <w:sz w:val="26"/>
          <w:szCs w:val="26"/>
        </w:rPr>
        <w:t>Задач</w:t>
      </w:r>
      <w:r>
        <w:rPr>
          <w:b/>
          <w:sz w:val="26"/>
          <w:szCs w:val="26"/>
        </w:rPr>
        <w:t>ами</w:t>
      </w:r>
      <w:r w:rsidRPr="00921194">
        <w:rPr>
          <w:b/>
          <w:sz w:val="26"/>
          <w:szCs w:val="26"/>
        </w:rPr>
        <w:t xml:space="preserve"> </w:t>
      </w:r>
      <w:r>
        <w:rPr>
          <w:b/>
          <w:sz w:val="26"/>
          <w:szCs w:val="26"/>
        </w:rPr>
        <w:t>профилактической работы являются:</w:t>
      </w:r>
    </w:p>
    <w:p w14:paraId="1E9980D8" w14:textId="77777777" w:rsidR="001A0B0E" w:rsidRPr="00CB5939" w:rsidRDefault="001A0B0E" w:rsidP="00CB5939">
      <w:pPr>
        <w:autoSpaceDE w:val="0"/>
        <w:autoSpaceDN w:val="0"/>
        <w:adjustRightInd w:val="0"/>
        <w:spacing w:after="0" w:line="360" w:lineRule="auto"/>
        <w:ind w:firstLine="709"/>
        <w:jc w:val="both"/>
        <w:rPr>
          <w:rFonts w:ascii="Times New Roman" w:hAnsi="Times New Roman" w:cs="Times New Roman"/>
          <w:sz w:val="26"/>
          <w:szCs w:val="26"/>
        </w:rPr>
      </w:pPr>
      <w:r w:rsidRPr="00CB5939">
        <w:rPr>
          <w:rFonts w:ascii="Times New Roman" w:hAnsi="Times New Roman" w:cs="Times New Roman"/>
          <w:sz w:val="26"/>
          <w:szCs w:val="26"/>
        </w:rPr>
        <w:t>1) укрепление системы профилактики нарушений обязательных требований путем активизации профилактической деятельности;</w:t>
      </w:r>
    </w:p>
    <w:p w14:paraId="01F09B77" w14:textId="77777777" w:rsidR="001A0B0E" w:rsidRPr="00CB5939" w:rsidRDefault="001A0B0E" w:rsidP="00CB5939">
      <w:pPr>
        <w:autoSpaceDE w:val="0"/>
        <w:autoSpaceDN w:val="0"/>
        <w:adjustRightInd w:val="0"/>
        <w:spacing w:after="0" w:line="360" w:lineRule="auto"/>
        <w:ind w:firstLine="709"/>
        <w:jc w:val="both"/>
        <w:rPr>
          <w:rFonts w:ascii="Times New Roman" w:hAnsi="Times New Roman" w:cs="Times New Roman"/>
          <w:sz w:val="26"/>
          <w:szCs w:val="26"/>
        </w:rPr>
      </w:pPr>
      <w:r w:rsidRPr="00CB5939">
        <w:rPr>
          <w:rFonts w:ascii="Times New Roman" w:hAnsi="Times New Roman" w:cs="Times New Roman"/>
          <w:sz w:val="26"/>
          <w:szCs w:val="26"/>
        </w:rPr>
        <w:t>2) выявление причин, факторов и условий, способствующих нарушениям обязательных требований;</w:t>
      </w:r>
    </w:p>
    <w:p w14:paraId="0688D22A" w14:textId="77777777" w:rsidR="001A0B0E" w:rsidRDefault="001A0B0E" w:rsidP="00CB5939">
      <w:pPr>
        <w:autoSpaceDE w:val="0"/>
        <w:autoSpaceDN w:val="0"/>
        <w:adjustRightInd w:val="0"/>
        <w:spacing w:after="0" w:line="360" w:lineRule="auto"/>
        <w:ind w:firstLine="709"/>
        <w:jc w:val="both"/>
        <w:rPr>
          <w:sz w:val="26"/>
          <w:szCs w:val="26"/>
        </w:rPr>
      </w:pPr>
      <w:r w:rsidRPr="00CB5939">
        <w:rPr>
          <w:rFonts w:ascii="Times New Roman" w:hAnsi="Times New Roman" w:cs="Times New Roman"/>
          <w:sz w:val="26"/>
          <w:szCs w:val="26"/>
        </w:rPr>
        <w:t>3) повышение правосознания и правовой культуры руководителей юридических лиц, индивидуальных предпринимателей и физических лиц.</w:t>
      </w:r>
      <w:r>
        <w:rPr>
          <w:sz w:val="26"/>
          <w:szCs w:val="26"/>
        </w:rPr>
        <w:t xml:space="preserve"> </w:t>
      </w:r>
    </w:p>
    <w:p w14:paraId="17370613" w14:textId="77777777" w:rsidR="001A0B0E" w:rsidRDefault="001A0B0E" w:rsidP="001A0B0E">
      <w:pPr>
        <w:rPr>
          <w:color w:val="000000" w:themeColor="text1"/>
          <w:spacing w:val="2"/>
          <w:sz w:val="26"/>
          <w:szCs w:val="26"/>
          <w:shd w:val="clear" w:color="auto" w:fill="FFFFFF"/>
        </w:rPr>
      </w:pPr>
    </w:p>
    <w:p w14:paraId="34F0C76B" w14:textId="77777777" w:rsidR="00CB5939" w:rsidRPr="00CB5939" w:rsidRDefault="00CB5939" w:rsidP="00CB5939">
      <w:pPr>
        <w:spacing w:after="0" w:line="240" w:lineRule="auto"/>
        <w:ind w:firstLine="567"/>
        <w:jc w:val="center"/>
        <w:rPr>
          <w:rFonts w:ascii="Times New Roman" w:eastAsia="Times New Roman" w:hAnsi="Times New Roman" w:cs="Times New Roman"/>
          <w:b/>
          <w:sz w:val="26"/>
          <w:szCs w:val="26"/>
        </w:rPr>
      </w:pPr>
      <w:r w:rsidRPr="00CB5939">
        <w:rPr>
          <w:rFonts w:ascii="Times New Roman" w:eastAsia="Times New Roman" w:hAnsi="Times New Roman" w:cs="Times New Roman"/>
          <w:b/>
          <w:sz w:val="26"/>
          <w:szCs w:val="26"/>
        </w:rPr>
        <w:t xml:space="preserve">3.  Перечень профилактических мероприятий, сроки (периодичность) </w:t>
      </w:r>
    </w:p>
    <w:p w14:paraId="141F1669" w14:textId="77777777" w:rsidR="00CB5939" w:rsidRPr="00CB5939" w:rsidRDefault="00CB5939" w:rsidP="00CB5939">
      <w:pPr>
        <w:spacing w:after="0" w:line="240" w:lineRule="auto"/>
        <w:ind w:firstLine="567"/>
        <w:jc w:val="center"/>
        <w:rPr>
          <w:rFonts w:ascii="Times New Roman" w:eastAsia="Times New Roman" w:hAnsi="Times New Roman" w:cs="Times New Roman"/>
          <w:b/>
          <w:sz w:val="26"/>
          <w:szCs w:val="26"/>
        </w:rPr>
      </w:pPr>
      <w:r w:rsidRPr="00CB5939">
        <w:rPr>
          <w:rFonts w:ascii="Times New Roman" w:eastAsia="Times New Roman" w:hAnsi="Times New Roman" w:cs="Times New Roman"/>
          <w:b/>
          <w:sz w:val="26"/>
          <w:szCs w:val="26"/>
        </w:rPr>
        <w:t>их проведения</w:t>
      </w:r>
    </w:p>
    <w:p w14:paraId="07AB7903" w14:textId="77777777" w:rsidR="00CB5939" w:rsidRDefault="00CB5939" w:rsidP="00CB5939">
      <w:pPr>
        <w:ind w:left="360"/>
        <w:rPr>
          <w:b/>
          <w:sz w:val="26"/>
          <w:szCs w:val="26"/>
        </w:rPr>
      </w:pPr>
    </w:p>
    <w:tbl>
      <w:tblPr>
        <w:tblW w:w="96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395"/>
        <w:gridCol w:w="2268"/>
        <w:gridCol w:w="2251"/>
      </w:tblGrid>
      <w:tr w:rsidR="00CB5939" w:rsidRPr="00CB5939" w14:paraId="395AEEFC" w14:textId="77777777" w:rsidTr="00DF1736">
        <w:tc>
          <w:tcPr>
            <w:tcW w:w="709" w:type="dxa"/>
          </w:tcPr>
          <w:p w14:paraId="584E2AC6"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 п/п</w:t>
            </w:r>
          </w:p>
        </w:tc>
        <w:tc>
          <w:tcPr>
            <w:tcW w:w="4395" w:type="dxa"/>
          </w:tcPr>
          <w:p w14:paraId="49CBE118"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Наименование мероприятия</w:t>
            </w:r>
          </w:p>
        </w:tc>
        <w:tc>
          <w:tcPr>
            <w:tcW w:w="2268" w:type="dxa"/>
          </w:tcPr>
          <w:p w14:paraId="2D873687"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Срок исполнения</w:t>
            </w:r>
          </w:p>
        </w:tc>
        <w:tc>
          <w:tcPr>
            <w:tcW w:w="2251" w:type="dxa"/>
          </w:tcPr>
          <w:p w14:paraId="3743A698"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Ответственный исполнитель</w:t>
            </w:r>
          </w:p>
        </w:tc>
      </w:tr>
      <w:tr w:rsidR="00CB5939" w:rsidRPr="00CB5939" w14:paraId="40E606FC" w14:textId="77777777" w:rsidTr="00DF1736">
        <w:tc>
          <w:tcPr>
            <w:tcW w:w="709" w:type="dxa"/>
          </w:tcPr>
          <w:p w14:paraId="708F043F"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1</w:t>
            </w:r>
          </w:p>
        </w:tc>
        <w:tc>
          <w:tcPr>
            <w:tcW w:w="4395" w:type="dxa"/>
          </w:tcPr>
          <w:p w14:paraId="39A2E8C3"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2</w:t>
            </w:r>
          </w:p>
        </w:tc>
        <w:tc>
          <w:tcPr>
            <w:tcW w:w="2268" w:type="dxa"/>
          </w:tcPr>
          <w:p w14:paraId="39C84EB1"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3</w:t>
            </w:r>
          </w:p>
        </w:tc>
        <w:tc>
          <w:tcPr>
            <w:tcW w:w="2251" w:type="dxa"/>
          </w:tcPr>
          <w:p w14:paraId="547FAB93"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4</w:t>
            </w:r>
          </w:p>
        </w:tc>
      </w:tr>
      <w:tr w:rsidR="00CB5939" w:rsidRPr="00CB5939" w14:paraId="17BAACDE" w14:textId="77777777" w:rsidTr="00DF1736">
        <w:trPr>
          <w:trHeight w:val="2315"/>
        </w:trPr>
        <w:tc>
          <w:tcPr>
            <w:tcW w:w="709" w:type="dxa"/>
          </w:tcPr>
          <w:p w14:paraId="53A6D08E"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1.</w:t>
            </w:r>
          </w:p>
        </w:tc>
        <w:tc>
          <w:tcPr>
            <w:tcW w:w="4395" w:type="dxa"/>
          </w:tcPr>
          <w:p w14:paraId="419BBDB7" w14:textId="77777777" w:rsidR="00CB5939" w:rsidRPr="00CB5939" w:rsidRDefault="00CB5939" w:rsidP="00CB5939">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Размещение на официальном сайте городского округа Спасск-Дальний проекта Программы профилактики рисков причинения вреда (ущерба) охраняемым законом ценностям в сфере муниципального контроля на территории городского округа Спасск-Дальний на 2022 год</w:t>
            </w:r>
          </w:p>
        </w:tc>
        <w:tc>
          <w:tcPr>
            <w:tcW w:w="2268" w:type="dxa"/>
          </w:tcPr>
          <w:p w14:paraId="0EC9DF10" w14:textId="77777777" w:rsidR="00CB5939" w:rsidRPr="00CB5939" w:rsidRDefault="00CB5939" w:rsidP="00CB5939">
            <w:pPr>
              <w:spacing w:after="0" w:line="240" w:lineRule="auto"/>
              <w:jc w:val="center"/>
              <w:rPr>
                <w:rFonts w:ascii="Times New Roman" w:hAnsi="Times New Roman" w:cs="Times New Roman"/>
                <w:sz w:val="24"/>
                <w:szCs w:val="24"/>
              </w:rPr>
            </w:pPr>
          </w:p>
          <w:p w14:paraId="717F2A86" w14:textId="77777777" w:rsidR="00CB5939" w:rsidRPr="00CB5939" w:rsidRDefault="00CB5939" w:rsidP="00CB5939">
            <w:pPr>
              <w:spacing w:after="0" w:line="240" w:lineRule="auto"/>
              <w:jc w:val="center"/>
              <w:rPr>
                <w:rFonts w:ascii="Times New Roman" w:hAnsi="Times New Roman" w:cs="Times New Roman"/>
                <w:sz w:val="24"/>
                <w:szCs w:val="24"/>
              </w:rPr>
            </w:pPr>
          </w:p>
          <w:p w14:paraId="368F3BFC" w14:textId="77777777" w:rsidR="00CB5939" w:rsidRPr="00CB5939" w:rsidRDefault="00CB5939" w:rsidP="00CB5939">
            <w:pPr>
              <w:spacing w:after="0" w:line="240" w:lineRule="auto"/>
              <w:jc w:val="center"/>
              <w:rPr>
                <w:rFonts w:ascii="Times New Roman" w:hAnsi="Times New Roman" w:cs="Times New Roman"/>
                <w:sz w:val="24"/>
                <w:szCs w:val="24"/>
              </w:rPr>
            </w:pPr>
          </w:p>
          <w:p w14:paraId="2FFCFC34" w14:textId="2E19986D" w:rsidR="00CB5939" w:rsidRPr="00CB5939" w:rsidRDefault="002A1414" w:rsidP="00CB5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апрель </w:t>
            </w:r>
            <w:r w:rsidR="00CB5939" w:rsidRPr="00CB5939">
              <w:rPr>
                <w:rFonts w:ascii="Times New Roman" w:hAnsi="Times New Roman" w:cs="Times New Roman"/>
                <w:sz w:val="24"/>
                <w:szCs w:val="24"/>
              </w:rPr>
              <w:t>202</w:t>
            </w:r>
            <w:r>
              <w:rPr>
                <w:rFonts w:ascii="Times New Roman" w:hAnsi="Times New Roman" w:cs="Times New Roman"/>
                <w:sz w:val="24"/>
                <w:szCs w:val="24"/>
              </w:rPr>
              <w:t xml:space="preserve">2 </w:t>
            </w:r>
            <w:r w:rsidR="00CB5939" w:rsidRPr="00CB5939">
              <w:rPr>
                <w:rFonts w:ascii="Times New Roman" w:hAnsi="Times New Roman" w:cs="Times New Roman"/>
                <w:sz w:val="24"/>
                <w:szCs w:val="24"/>
              </w:rPr>
              <w:t>г.</w:t>
            </w:r>
          </w:p>
        </w:tc>
        <w:tc>
          <w:tcPr>
            <w:tcW w:w="2251" w:type="dxa"/>
          </w:tcPr>
          <w:p w14:paraId="17641F93" w14:textId="77777777" w:rsidR="00CB5939" w:rsidRPr="00CB5939" w:rsidRDefault="00CB5939" w:rsidP="00CB5939">
            <w:pPr>
              <w:spacing w:after="0" w:line="240" w:lineRule="auto"/>
              <w:jc w:val="center"/>
              <w:rPr>
                <w:rFonts w:ascii="Times New Roman" w:hAnsi="Times New Roman" w:cs="Times New Roman"/>
                <w:sz w:val="24"/>
                <w:szCs w:val="24"/>
              </w:rPr>
            </w:pPr>
          </w:p>
          <w:p w14:paraId="771C0538" w14:textId="77777777" w:rsidR="00CB5939" w:rsidRPr="00CB5939" w:rsidRDefault="00CB5939" w:rsidP="00CB5939">
            <w:pPr>
              <w:spacing w:after="0" w:line="240" w:lineRule="auto"/>
              <w:jc w:val="center"/>
              <w:rPr>
                <w:rFonts w:ascii="Times New Roman" w:hAnsi="Times New Roman" w:cs="Times New Roman"/>
                <w:sz w:val="24"/>
                <w:szCs w:val="24"/>
              </w:rPr>
            </w:pPr>
          </w:p>
          <w:p w14:paraId="090125BD" w14:textId="77777777" w:rsidR="00CB5939" w:rsidRPr="00CB5939" w:rsidRDefault="00CB5939" w:rsidP="00CB5939">
            <w:pPr>
              <w:spacing w:after="0" w:line="240" w:lineRule="auto"/>
              <w:jc w:val="center"/>
              <w:rPr>
                <w:rFonts w:ascii="Times New Roman" w:hAnsi="Times New Roman" w:cs="Times New Roman"/>
                <w:sz w:val="24"/>
                <w:szCs w:val="24"/>
              </w:rPr>
            </w:pPr>
          </w:p>
          <w:p w14:paraId="0C1188D3" w14:textId="77777777" w:rsidR="00CB5939" w:rsidRPr="00CB5939" w:rsidRDefault="00DC0263" w:rsidP="00DC02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 Е.А.</w:t>
            </w:r>
          </w:p>
        </w:tc>
      </w:tr>
      <w:tr w:rsidR="00CB5939" w:rsidRPr="00CB5939" w14:paraId="615E56E7" w14:textId="77777777" w:rsidTr="00DF1736">
        <w:trPr>
          <w:trHeight w:val="3114"/>
        </w:trPr>
        <w:tc>
          <w:tcPr>
            <w:tcW w:w="709" w:type="dxa"/>
          </w:tcPr>
          <w:p w14:paraId="6F868C8C"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2.</w:t>
            </w:r>
          </w:p>
        </w:tc>
        <w:tc>
          <w:tcPr>
            <w:tcW w:w="4395" w:type="dxa"/>
          </w:tcPr>
          <w:p w14:paraId="17CAD724" w14:textId="77777777" w:rsidR="00CB5939" w:rsidRPr="00CB5939" w:rsidRDefault="00CB5939" w:rsidP="00CB5939">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Вынесение предостережений подконтрольным субъектам о недопустимости нарушения обязательных требований в соответствии со статьей 49 Федерального закона от 31 июля 2020 года № 248-ФЗ «О государственном контроле (надзоре) и муниципальном контроле в Российской Федерации»</w:t>
            </w:r>
          </w:p>
        </w:tc>
        <w:tc>
          <w:tcPr>
            <w:tcW w:w="2268" w:type="dxa"/>
          </w:tcPr>
          <w:p w14:paraId="5BAC325B" w14:textId="77777777" w:rsidR="00CB5939" w:rsidRPr="00CB5939" w:rsidRDefault="00CB5939" w:rsidP="00CB5939">
            <w:pPr>
              <w:spacing w:after="0" w:line="240" w:lineRule="auto"/>
              <w:jc w:val="center"/>
              <w:rPr>
                <w:rFonts w:ascii="Times New Roman" w:hAnsi="Times New Roman" w:cs="Times New Roman"/>
                <w:sz w:val="24"/>
                <w:szCs w:val="24"/>
              </w:rPr>
            </w:pPr>
          </w:p>
          <w:p w14:paraId="7814A253" w14:textId="77777777" w:rsidR="00CB5939" w:rsidRPr="00CB5939" w:rsidRDefault="00CB5939" w:rsidP="00CB5939">
            <w:pPr>
              <w:spacing w:after="0" w:line="240" w:lineRule="auto"/>
              <w:jc w:val="center"/>
              <w:rPr>
                <w:rFonts w:ascii="Times New Roman" w:hAnsi="Times New Roman" w:cs="Times New Roman"/>
                <w:sz w:val="24"/>
                <w:szCs w:val="24"/>
              </w:rPr>
            </w:pPr>
          </w:p>
          <w:p w14:paraId="4AA43F1D"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Незамедлительно при наличии сведений о признаках нарушений обязательных требований</w:t>
            </w:r>
          </w:p>
        </w:tc>
        <w:tc>
          <w:tcPr>
            <w:tcW w:w="2251" w:type="dxa"/>
          </w:tcPr>
          <w:p w14:paraId="1A162A35" w14:textId="77777777" w:rsidR="00CB5939" w:rsidRPr="00CB5939" w:rsidRDefault="00CB5939" w:rsidP="00CB5939">
            <w:pPr>
              <w:spacing w:after="0" w:line="240" w:lineRule="auto"/>
              <w:jc w:val="center"/>
              <w:rPr>
                <w:rFonts w:ascii="Times New Roman" w:hAnsi="Times New Roman" w:cs="Times New Roman"/>
                <w:sz w:val="24"/>
                <w:szCs w:val="24"/>
              </w:rPr>
            </w:pPr>
          </w:p>
          <w:p w14:paraId="5F5DF198" w14:textId="77777777" w:rsidR="00CB5939" w:rsidRPr="00CB5939" w:rsidRDefault="00CB5939" w:rsidP="00CB5939">
            <w:pPr>
              <w:spacing w:after="0" w:line="240" w:lineRule="auto"/>
              <w:jc w:val="center"/>
              <w:rPr>
                <w:rFonts w:ascii="Times New Roman" w:hAnsi="Times New Roman" w:cs="Times New Roman"/>
                <w:sz w:val="24"/>
                <w:szCs w:val="24"/>
              </w:rPr>
            </w:pPr>
          </w:p>
          <w:p w14:paraId="320A32DB" w14:textId="77777777" w:rsidR="00CB5939" w:rsidRPr="00CB5939" w:rsidRDefault="00CB5939" w:rsidP="00CB5939">
            <w:pPr>
              <w:spacing w:after="0" w:line="240" w:lineRule="auto"/>
              <w:jc w:val="center"/>
              <w:rPr>
                <w:rFonts w:ascii="Times New Roman" w:hAnsi="Times New Roman" w:cs="Times New Roman"/>
                <w:sz w:val="24"/>
                <w:szCs w:val="24"/>
              </w:rPr>
            </w:pPr>
          </w:p>
          <w:p w14:paraId="4C4DBED8" w14:textId="77777777" w:rsidR="00CB5939" w:rsidRPr="00CB5939" w:rsidRDefault="00CB5939" w:rsidP="00CB5939">
            <w:pPr>
              <w:spacing w:after="0" w:line="240" w:lineRule="auto"/>
              <w:jc w:val="center"/>
              <w:rPr>
                <w:rFonts w:ascii="Times New Roman" w:hAnsi="Times New Roman" w:cs="Times New Roman"/>
                <w:sz w:val="24"/>
                <w:szCs w:val="24"/>
              </w:rPr>
            </w:pPr>
          </w:p>
          <w:p w14:paraId="5D9F42A7" w14:textId="77777777" w:rsidR="00CB5939" w:rsidRPr="00CB5939" w:rsidRDefault="00CB5939" w:rsidP="00CB5939">
            <w:pPr>
              <w:spacing w:after="0" w:line="240" w:lineRule="auto"/>
              <w:jc w:val="center"/>
              <w:rPr>
                <w:rFonts w:ascii="Times New Roman" w:hAnsi="Times New Roman" w:cs="Times New Roman"/>
                <w:sz w:val="24"/>
                <w:szCs w:val="24"/>
              </w:rPr>
            </w:pPr>
          </w:p>
          <w:p w14:paraId="41CCE6DF" w14:textId="77777777" w:rsidR="00CB5939" w:rsidRPr="00CB5939" w:rsidRDefault="00DC0263" w:rsidP="00CB5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 Е.А.</w:t>
            </w:r>
          </w:p>
          <w:p w14:paraId="6CC1C98F" w14:textId="77777777" w:rsidR="00CB5939" w:rsidRPr="00CB5939" w:rsidRDefault="00CB5939" w:rsidP="00CB5939">
            <w:pPr>
              <w:spacing w:after="0" w:line="240" w:lineRule="auto"/>
              <w:jc w:val="center"/>
              <w:rPr>
                <w:rFonts w:ascii="Times New Roman" w:hAnsi="Times New Roman" w:cs="Times New Roman"/>
                <w:sz w:val="24"/>
                <w:szCs w:val="24"/>
              </w:rPr>
            </w:pPr>
          </w:p>
        </w:tc>
      </w:tr>
      <w:tr w:rsidR="00CB5939" w:rsidRPr="00CB5939" w14:paraId="390CA3CF" w14:textId="77777777" w:rsidTr="00DF1736">
        <w:trPr>
          <w:trHeight w:val="3111"/>
        </w:trPr>
        <w:tc>
          <w:tcPr>
            <w:tcW w:w="709" w:type="dxa"/>
          </w:tcPr>
          <w:p w14:paraId="7B38C1BE"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lastRenderedPageBreak/>
              <w:t>3.</w:t>
            </w:r>
          </w:p>
        </w:tc>
        <w:tc>
          <w:tcPr>
            <w:tcW w:w="4395" w:type="dxa"/>
          </w:tcPr>
          <w:p w14:paraId="4B6D9075" w14:textId="77777777" w:rsidR="00CB5939" w:rsidRPr="00CB5939" w:rsidRDefault="00CB5939" w:rsidP="00CB5939">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Осуществление информирования и консультирование подконтрольных субъектов путем проведения разъяснительной работы в средствах массовой информации по вопросам соблюдения требований законодательства РФ на территории городского округа Спасск-Дальний в соответствии со статьями 46, 50  Федерального закона от 31 июля 2020 года № 248-ФЗ «О государственном контроле (надзоре) и муниципальном контроле в Российской Федерации»</w:t>
            </w:r>
          </w:p>
          <w:p w14:paraId="454BAADA" w14:textId="77777777" w:rsidR="00CB5939" w:rsidRPr="00CB5939" w:rsidRDefault="00CB5939" w:rsidP="00CB5939">
            <w:pPr>
              <w:spacing w:after="0" w:line="240" w:lineRule="auto"/>
              <w:jc w:val="both"/>
              <w:rPr>
                <w:rFonts w:ascii="Times New Roman" w:hAnsi="Times New Roman" w:cs="Times New Roman"/>
                <w:sz w:val="24"/>
                <w:szCs w:val="24"/>
              </w:rPr>
            </w:pPr>
          </w:p>
        </w:tc>
        <w:tc>
          <w:tcPr>
            <w:tcW w:w="2268" w:type="dxa"/>
          </w:tcPr>
          <w:p w14:paraId="02E63894" w14:textId="77777777" w:rsidR="00CB5939" w:rsidRPr="00CB5939" w:rsidRDefault="00CB5939" w:rsidP="00CB5939">
            <w:pPr>
              <w:spacing w:after="0" w:line="240" w:lineRule="auto"/>
              <w:jc w:val="center"/>
              <w:rPr>
                <w:rFonts w:ascii="Times New Roman" w:hAnsi="Times New Roman" w:cs="Times New Roman"/>
                <w:sz w:val="24"/>
                <w:szCs w:val="24"/>
              </w:rPr>
            </w:pPr>
          </w:p>
          <w:p w14:paraId="55152EE6" w14:textId="77777777" w:rsidR="00CB5939" w:rsidRPr="00CB5939" w:rsidRDefault="00CB5939" w:rsidP="00CB5939">
            <w:pPr>
              <w:spacing w:after="0" w:line="240" w:lineRule="auto"/>
              <w:jc w:val="center"/>
              <w:rPr>
                <w:rFonts w:ascii="Times New Roman" w:hAnsi="Times New Roman" w:cs="Times New Roman"/>
                <w:sz w:val="24"/>
                <w:szCs w:val="24"/>
              </w:rPr>
            </w:pPr>
          </w:p>
          <w:p w14:paraId="28B5230C" w14:textId="77777777" w:rsidR="00CB5939" w:rsidRPr="00CB5939" w:rsidRDefault="00CB5939" w:rsidP="00CB5939">
            <w:pPr>
              <w:spacing w:after="0" w:line="240" w:lineRule="auto"/>
              <w:jc w:val="center"/>
              <w:rPr>
                <w:rFonts w:ascii="Times New Roman" w:hAnsi="Times New Roman" w:cs="Times New Roman"/>
                <w:sz w:val="24"/>
                <w:szCs w:val="24"/>
              </w:rPr>
            </w:pPr>
          </w:p>
          <w:p w14:paraId="480E46A5"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 xml:space="preserve">Постоянно </w:t>
            </w:r>
          </w:p>
        </w:tc>
        <w:tc>
          <w:tcPr>
            <w:tcW w:w="2251" w:type="dxa"/>
          </w:tcPr>
          <w:p w14:paraId="66B90620" w14:textId="77777777" w:rsidR="00CB5939" w:rsidRPr="00CB5939" w:rsidRDefault="00CB5939" w:rsidP="00CB5939">
            <w:pPr>
              <w:spacing w:after="0" w:line="240" w:lineRule="auto"/>
              <w:jc w:val="center"/>
              <w:rPr>
                <w:rFonts w:ascii="Times New Roman" w:hAnsi="Times New Roman" w:cs="Times New Roman"/>
                <w:sz w:val="24"/>
                <w:szCs w:val="24"/>
              </w:rPr>
            </w:pPr>
          </w:p>
          <w:p w14:paraId="632CDFD3" w14:textId="77777777" w:rsidR="00CB5939" w:rsidRPr="00CB5939" w:rsidRDefault="00CB5939" w:rsidP="00CB5939">
            <w:pPr>
              <w:spacing w:after="0" w:line="240" w:lineRule="auto"/>
              <w:jc w:val="center"/>
              <w:rPr>
                <w:rFonts w:ascii="Times New Roman" w:hAnsi="Times New Roman" w:cs="Times New Roman"/>
                <w:sz w:val="24"/>
                <w:szCs w:val="24"/>
              </w:rPr>
            </w:pPr>
          </w:p>
          <w:p w14:paraId="4B939890" w14:textId="77777777" w:rsidR="00CB5939" w:rsidRPr="00CB5939" w:rsidRDefault="00CB5939" w:rsidP="00CB5939">
            <w:pPr>
              <w:spacing w:after="0" w:line="240" w:lineRule="auto"/>
              <w:jc w:val="center"/>
              <w:rPr>
                <w:rFonts w:ascii="Times New Roman" w:hAnsi="Times New Roman" w:cs="Times New Roman"/>
                <w:sz w:val="24"/>
                <w:szCs w:val="24"/>
              </w:rPr>
            </w:pPr>
          </w:p>
          <w:p w14:paraId="7850B044" w14:textId="77777777" w:rsidR="00CB5939" w:rsidRPr="00CB5939" w:rsidRDefault="00DC0263" w:rsidP="00CB5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 Е.А.</w:t>
            </w:r>
          </w:p>
          <w:p w14:paraId="4A870661" w14:textId="77777777" w:rsidR="00CB5939" w:rsidRPr="00CB5939" w:rsidRDefault="00CB5939" w:rsidP="00CB5939">
            <w:pPr>
              <w:spacing w:after="0" w:line="240" w:lineRule="auto"/>
              <w:jc w:val="center"/>
              <w:rPr>
                <w:rFonts w:ascii="Times New Roman" w:hAnsi="Times New Roman" w:cs="Times New Roman"/>
                <w:sz w:val="24"/>
                <w:szCs w:val="24"/>
              </w:rPr>
            </w:pPr>
          </w:p>
        </w:tc>
      </w:tr>
      <w:tr w:rsidR="00CB5939" w:rsidRPr="00CB5939" w14:paraId="22FA8749" w14:textId="77777777" w:rsidTr="00DF1736">
        <w:tc>
          <w:tcPr>
            <w:tcW w:w="709" w:type="dxa"/>
          </w:tcPr>
          <w:p w14:paraId="34F51D9B"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4.</w:t>
            </w:r>
          </w:p>
        </w:tc>
        <w:tc>
          <w:tcPr>
            <w:tcW w:w="4395" w:type="dxa"/>
          </w:tcPr>
          <w:p w14:paraId="3A7DA23E" w14:textId="77777777" w:rsidR="00CB5939" w:rsidRPr="00CB5939" w:rsidRDefault="00CB5939" w:rsidP="00CB5939">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Размещение на официальном сайте городского округа Спасск-Дальний в сети «Интернет» перечня нормативных правовых актов или отдельных их частей, содержащих обязательные требования, оценка соблюдения которых является предметом муниципального контроля. Поддержание перечня в актуальной редакции текстов нормативных правовых актов</w:t>
            </w:r>
          </w:p>
        </w:tc>
        <w:tc>
          <w:tcPr>
            <w:tcW w:w="2268" w:type="dxa"/>
          </w:tcPr>
          <w:p w14:paraId="00C603B0" w14:textId="77777777" w:rsidR="00CB5939" w:rsidRPr="00CB5939" w:rsidRDefault="00CB5939" w:rsidP="00CB5939">
            <w:pPr>
              <w:spacing w:after="0" w:line="240" w:lineRule="auto"/>
              <w:jc w:val="center"/>
              <w:rPr>
                <w:rFonts w:ascii="Times New Roman" w:hAnsi="Times New Roman" w:cs="Times New Roman"/>
                <w:sz w:val="24"/>
                <w:szCs w:val="24"/>
              </w:rPr>
            </w:pPr>
          </w:p>
          <w:p w14:paraId="47881E46"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По мере издания новых нормативных правовых актов или внесения изменений в действующее законодательство</w:t>
            </w:r>
          </w:p>
        </w:tc>
        <w:tc>
          <w:tcPr>
            <w:tcW w:w="2251" w:type="dxa"/>
          </w:tcPr>
          <w:p w14:paraId="4BFE4B22" w14:textId="77777777" w:rsidR="00CB5939" w:rsidRPr="00CB5939" w:rsidRDefault="00CB5939" w:rsidP="00CB5939">
            <w:pPr>
              <w:spacing w:after="0" w:line="240" w:lineRule="auto"/>
              <w:jc w:val="center"/>
              <w:rPr>
                <w:rFonts w:ascii="Times New Roman" w:hAnsi="Times New Roman" w:cs="Times New Roman"/>
                <w:sz w:val="24"/>
                <w:szCs w:val="24"/>
              </w:rPr>
            </w:pPr>
          </w:p>
          <w:p w14:paraId="75952546" w14:textId="77777777" w:rsidR="00CB5939" w:rsidRPr="00CB5939" w:rsidRDefault="00CB5939" w:rsidP="00CB5939">
            <w:pPr>
              <w:spacing w:after="0" w:line="240" w:lineRule="auto"/>
              <w:jc w:val="center"/>
              <w:rPr>
                <w:rFonts w:ascii="Times New Roman" w:hAnsi="Times New Roman" w:cs="Times New Roman"/>
                <w:sz w:val="24"/>
                <w:szCs w:val="24"/>
              </w:rPr>
            </w:pPr>
          </w:p>
          <w:p w14:paraId="75C3EB08" w14:textId="77777777" w:rsidR="00CB5939" w:rsidRPr="00CB5939" w:rsidRDefault="00CB5939" w:rsidP="00CB5939">
            <w:pPr>
              <w:spacing w:after="0" w:line="240" w:lineRule="auto"/>
              <w:jc w:val="center"/>
              <w:rPr>
                <w:rFonts w:ascii="Times New Roman" w:hAnsi="Times New Roman" w:cs="Times New Roman"/>
                <w:sz w:val="24"/>
                <w:szCs w:val="24"/>
              </w:rPr>
            </w:pPr>
          </w:p>
          <w:p w14:paraId="781C94CE" w14:textId="77777777" w:rsidR="00CB5939" w:rsidRPr="00CB5939" w:rsidRDefault="00CB5939" w:rsidP="00CB5939">
            <w:pPr>
              <w:spacing w:after="0" w:line="240" w:lineRule="auto"/>
              <w:jc w:val="center"/>
              <w:rPr>
                <w:rFonts w:ascii="Times New Roman" w:hAnsi="Times New Roman" w:cs="Times New Roman"/>
                <w:sz w:val="24"/>
                <w:szCs w:val="24"/>
              </w:rPr>
            </w:pPr>
          </w:p>
          <w:p w14:paraId="7B858942" w14:textId="77777777" w:rsidR="00CB5939" w:rsidRPr="00CB5939" w:rsidRDefault="00DC0263" w:rsidP="00CB5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 Е.А.</w:t>
            </w:r>
          </w:p>
          <w:p w14:paraId="4CEFB4DE" w14:textId="77777777" w:rsidR="00CB5939" w:rsidRPr="00CB5939" w:rsidRDefault="00CB5939" w:rsidP="00CB5939">
            <w:pPr>
              <w:spacing w:after="0" w:line="240" w:lineRule="auto"/>
              <w:jc w:val="center"/>
              <w:rPr>
                <w:rFonts w:ascii="Times New Roman" w:hAnsi="Times New Roman" w:cs="Times New Roman"/>
                <w:sz w:val="24"/>
                <w:szCs w:val="24"/>
              </w:rPr>
            </w:pPr>
          </w:p>
        </w:tc>
      </w:tr>
      <w:tr w:rsidR="00CB5939" w:rsidRPr="00CB5939" w14:paraId="2E27B800" w14:textId="77777777" w:rsidTr="00DF1736">
        <w:tc>
          <w:tcPr>
            <w:tcW w:w="709" w:type="dxa"/>
          </w:tcPr>
          <w:p w14:paraId="0024BECF"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5.</w:t>
            </w:r>
          </w:p>
        </w:tc>
        <w:tc>
          <w:tcPr>
            <w:tcW w:w="4395" w:type="dxa"/>
          </w:tcPr>
          <w:p w14:paraId="1CB8C306" w14:textId="77777777" w:rsidR="00CB5939" w:rsidRPr="00CB5939" w:rsidRDefault="00CB5939" w:rsidP="00CB5939">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Подготовка Доклада об осуществлении муниципального  контроля на территории городского округа Спасск-Дальний и об эффективности такого контроля в 2022 году в соответствии Постановлением Правительства РФ от 07 декабря 2020 года № 2041 «Об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p>
        </w:tc>
        <w:tc>
          <w:tcPr>
            <w:tcW w:w="2268" w:type="dxa"/>
          </w:tcPr>
          <w:p w14:paraId="771E7D04"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 xml:space="preserve">  </w:t>
            </w:r>
          </w:p>
          <w:p w14:paraId="67AF07C0"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до 15 июля 2022г.,</w:t>
            </w:r>
          </w:p>
          <w:p w14:paraId="40C92FFC"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до 15 января</w:t>
            </w:r>
          </w:p>
          <w:p w14:paraId="0142AB38"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 xml:space="preserve"> 2023г.</w:t>
            </w:r>
          </w:p>
          <w:p w14:paraId="75AF408F" w14:textId="77777777" w:rsidR="00CB5939" w:rsidRPr="00CB5939" w:rsidRDefault="00CB5939" w:rsidP="00CB5939">
            <w:pPr>
              <w:spacing w:after="0" w:line="240" w:lineRule="auto"/>
              <w:jc w:val="center"/>
              <w:rPr>
                <w:rFonts w:ascii="Times New Roman" w:hAnsi="Times New Roman" w:cs="Times New Roman"/>
                <w:sz w:val="24"/>
                <w:szCs w:val="24"/>
              </w:rPr>
            </w:pPr>
          </w:p>
        </w:tc>
        <w:tc>
          <w:tcPr>
            <w:tcW w:w="2251" w:type="dxa"/>
          </w:tcPr>
          <w:p w14:paraId="5F4C9726" w14:textId="77777777" w:rsidR="00CB5939" w:rsidRPr="00CB5939" w:rsidRDefault="00CB5939" w:rsidP="00CB5939">
            <w:pPr>
              <w:spacing w:after="0" w:line="240" w:lineRule="auto"/>
              <w:jc w:val="center"/>
              <w:rPr>
                <w:rFonts w:ascii="Times New Roman" w:hAnsi="Times New Roman" w:cs="Times New Roman"/>
                <w:sz w:val="24"/>
                <w:szCs w:val="24"/>
              </w:rPr>
            </w:pPr>
          </w:p>
          <w:p w14:paraId="184F7316" w14:textId="77777777" w:rsidR="00CB5939" w:rsidRPr="00CB5939" w:rsidRDefault="00CB5939" w:rsidP="00CB5939">
            <w:pPr>
              <w:spacing w:after="0" w:line="240" w:lineRule="auto"/>
              <w:jc w:val="center"/>
              <w:rPr>
                <w:rFonts w:ascii="Times New Roman" w:hAnsi="Times New Roman" w:cs="Times New Roman"/>
                <w:sz w:val="24"/>
                <w:szCs w:val="24"/>
              </w:rPr>
            </w:pPr>
          </w:p>
          <w:p w14:paraId="3AFEC425" w14:textId="77777777" w:rsidR="00CB5939" w:rsidRPr="00CB5939" w:rsidRDefault="00CB5939" w:rsidP="00CB5939">
            <w:pPr>
              <w:spacing w:after="0" w:line="240" w:lineRule="auto"/>
              <w:jc w:val="center"/>
              <w:rPr>
                <w:rFonts w:ascii="Times New Roman" w:hAnsi="Times New Roman" w:cs="Times New Roman"/>
                <w:sz w:val="24"/>
                <w:szCs w:val="24"/>
              </w:rPr>
            </w:pPr>
          </w:p>
          <w:p w14:paraId="5AB79F46" w14:textId="77777777" w:rsidR="00CB5939" w:rsidRPr="00CB5939" w:rsidRDefault="00CB5939" w:rsidP="00CB5939">
            <w:pPr>
              <w:spacing w:after="0" w:line="240" w:lineRule="auto"/>
              <w:jc w:val="center"/>
              <w:rPr>
                <w:rFonts w:ascii="Times New Roman" w:hAnsi="Times New Roman" w:cs="Times New Roman"/>
                <w:sz w:val="24"/>
                <w:szCs w:val="24"/>
              </w:rPr>
            </w:pPr>
          </w:p>
          <w:p w14:paraId="5166267B" w14:textId="77777777" w:rsidR="00CB5939" w:rsidRPr="00CB5939" w:rsidRDefault="00CB5939" w:rsidP="00CB5939">
            <w:pPr>
              <w:spacing w:after="0" w:line="240" w:lineRule="auto"/>
              <w:jc w:val="center"/>
              <w:rPr>
                <w:rFonts w:ascii="Times New Roman" w:hAnsi="Times New Roman" w:cs="Times New Roman"/>
                <w:sz w:val="24"/>
                <w:szCs w:val="24"/>
              </w:rPr>
            </w:pPr>
          </w:p>
          <w:p w14:paraId="56DF25A8" w14:textId="77777777" w:rsidR="00CB5939" w:rsidRPr="00CB5939" w:rsidRDefault="00DC0263" w:rsidP="00CB5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 Е.А.</w:t>
            </w:r>
          </w:p>
          <w:p w14:paraId="49B48A3A" w14:textId="77777777" w:rsidR="00CB5939" w:rsidRPr="00CB5939" w:rsidRDefault="00CB5939" w:rsidP="00CB5939">
            <w:pPr>
              <w:spacing w:after="0" w:line="240" w:lineRule="auto"/>
              <w:jc w:val="center"/>
              <w:rPr>
                <w:rFonts w:ascii="Times New Roman" w:hAnsi="Times New Roman" w:cs="Times New Roman"/>
                <w:sz w:val="24"/>
                <w:szCs w:val="24"/>
              </w:rPr>
            </w:pPr>
          </w:p>
        </w:tc>
      </w:tr>
      <w:tr w:rsidR="002A1414" w:rsidRPr="00CB5939" w14:paraId="06A41029" w14:textId="77777777" w:rsidTr="00DF1736">
        <w:tc>
          <w:tcPr>
            <w:tcW w:w="709" w:type="dxa"/>
          </w:tcPr>
          <w:p w14:paraId="44CAA52D" w14:textId="77777777" w:rsidR="002A1414" w:rsidRPr="00CB5939" w:rsidRDefault="002A1414" w:rsidP="002A1414">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6.</w:t>
            </w:r>
          </w:p>
        </w:tc>
        <w:tc>
          <w:tcPr>
            <w:tcW w:w="4395" w:type="dxa"/>
          </w:tcPr>
          <w:p w14:paraId="2D2F8CA3" w14:textId="77777777" w:rsidR="002A1414" w:rsidRPr="00CB5939" w:rsidRDefault="002A1414" w:rsidP="002A1414">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 xml:space="preserve">Обеспечение регулярного (один раз в год) обобщения правоприменительной практики осуществления муниципального контроля на территории городского округа Спасск-Дальний и его размещения на официальном сайте городского округа Спасск-Дальний, в том числе: </w:t>
            </w:r>
          </w:p>
          <w:p w14:paraId="1433022A" w14:textId="77777777" w:rsidR="002A1414" w:rsidRPr="00CB5939" w:rsidRDefault="002A1414" w:rsidP="002A1414">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 выделение наиболее часто встречающихся случаев нарушений обязательных требований;</w:t>
            </w:r>
          </w:p>
          <w:p w14:paraId="03E6BA89" w14:textId="77777777" w:rsidR="002A1414" w:rsidRPr="00CB5939" w:rsidRDefault="002A1414" w:rsidP="002A1414">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 xml:space="preserve">- публикация о количестве проведенных контрольных мероприятий, количестве </w:t>
            </w:r>
            <w:r w:rsidRPr="00CB5939">
              <w:rPr>
                <w:rFonts w:ascii="Times New Roman" w:hAnsi="Times New Roman" w:cs="Times New Roman"/>
                <w:sz w:val="24"/>
                <w:szCs w:val="24"/>
              </w:rPr>
              <w:lastRenderedPageBreak/>
              <w:t>подконтрольных субъектов, привлеченных к административной ответственности</w:t>
            </w:r>
          </w:p>
        </w:tc>
        <w:tc>
          <w:tcPr>
            <w:tcW w:w="2268" w:type="dxa"/>
          </w:tcPr>
          <w:p w14:paraId="50DD77A9" w14:textId="77777777" w:rsidR="002A1414" w:rsidRPr="00CB5939" w:rsidRDefault="002A1414" w:rsidP="002A1414">
            <w:pPr>
              <w:spacing w:after="0" w:line="240" w:lineRule="auto"/>
              <w:jc w:val="center"/>
              <w:rPr>
                <w:rFonts w:ascii="Times New Roman" w:hAnsi="Times New Roman" w:cs="Times New Roman"/>
                <w:sz w:val="24"/>
                <w:szCs w:val="24"/>
              </w:rPr>
            </w:pPr>
          </w:p>
          <w:p w14:paraId="5B4480E2" w14:textId="77777777" w:rsidR="002A1414" w:rsidRPr="00CB5939" w:rsidRDefault="002A1414" w:rsidP="002A1414">
            <w:pPr>
              <w:spacing w:after="0" w:line="240" w:lineRule="auto"/>
              <w:jc w:val="center"/>
              <w:rPr>
                <w:rFonts w:ascii="Times New Roman" w:hAnsi="Times New Roman" w:cs="Times New Roman"/>
                <w:sz w:val="24"/>
                <w:szCs w:val="24"/>
              </w:rPr>
            </w:pPr>
          </w:p>
          <w:p w14:paraId="6E114CEB" w14:textId="77777777" w:rsidR="002A1414" w:rsidRPr="00CB5939" w:rsidRDefault="002A1414" w:rsidP="002A1414">
            <w:pPr>
              <w:spacing w:after="0" w:line="240" w:lineRule="auto"/>
              <w:jc w:val="center"/>
              <w:rPr>
                <w:rFonts w:ascii="Times New Roman" w:hAnsi="Times New Roman" w:cs="Times New Roman"/>
                <w:sz w:val="24"/>
                <w:szCs w:val="24"/>
              </w:rPr>
            </w:pPr>
          </w:p>
          <w:p w14:paraId="7EFD50CD" w14:textId="28C0C603" w:rsidR="002A1414" w:rsidRPr="00CB5939" w:rsidRDefault="002A1414" w:rsidP="002A14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апрель </w:t>
            </w:r>
            <w:r w:rsidRPr="00CB5939">
              <w:rPr>
                <w:rFonts w:ascii="Times New Roman" w:hAnsi="Times New Roman" w:cs="Times New Roman"/>
                <w:sz w:val="24"/>
                <w:szCs w:val="24"/>
              </w:rPr>
              <w:t>202</w:t>
            </w:r>
            <w:r>
              <w:rPr>
                <w:rFonts w:ascii="Times New Roman" w:hAnsi="Times New Roman" w:cs="Times New Roman"/>
                <w:sz w:val="24"/>
                <w:szCs w:val="24"/>
              </w:rPr>
              <w:t xml:space="preserve">2 </w:t>
            </w:r>
            <w:r w:rsidRPr="00CB5939">
              <w:rPr>
                <w:rFonts w:ascii="Times New Roman" w:hAnsi="Times New Roman" w:cs="Times New Roman"/>
                <w:sz w:val="24"/>
                <w:szCs w:val="24"/>
              </w:rPr>
              <w:t>г.</w:t>
            </w:r>
          </w:p>
        </w:tc>
        <w:tc>
          <w:tcPr>
            <w:tcW w:w="2251" w:type="dxa"/>
          </w:tcPr>
          <w:p w14:paraId="5711D650" w14:textId="77777777" w:rsidR="002A1414" w:rsidRPr="00CB5939" w:rsidRDefault="002A1414" w:rsidP="002A1414">
            <w:pPr>
              <w:spacing w:after="0" w:line="240" w:lineRule="auto"/>
              <w:jc w:val="center"/>
              <w:rPr>
                <w:rFonts w:ascii="Times New Roman" w:hAnsi="Times New Roman" w:cs="Times New Roman"/>
                <w:sz w:val="24"/>
                <w:szCs w:val="24"/>
              </w:rPr>
            </w:pPr>
          </w:p>
          <w:p w14:paraId="62578F0E" w14:textId="77777777" w:rsidR="002A1414" w:rsidRPr="00CB5939" w:rsidRDefault="002A1414" w:rsidP="002A1414">
            <w:pPr>
              <w:spacing w:after="0" w:line="240" w:lineRule="auto"/>
              <w:jc w:val="center"/>
              <w:rPr>
                <w:rFonts w:ascii="Times New Roman" w:hAnsi="Times New Roman" w:cs="Times New Roman"/>
                <w:sz w:val="24"/>
                <w:szCs w:val="24"/>
              </w:rPr>
            </w:pPr>
          </w:p>
          <w:p w14:paraId="5417FDAD" w14:textId="77777777" w:rsidR="002A1414" w:rsidRPr="00CB5939" w:rsidRDefault="002A1414" w:rsidP="002A1414">
            <w:pPr>
              <w:spacing w:after="0" w:line="240" w:lineRule="auto"/>
              <w:jc w:val="center"/>
              <w:rPr>
                <w:rFonts w:ascii="Times New Roman" w:hAnsi="Times New Roman" w:cs="Times New Roman"/>
                <w:sz w:val="24"/>
                <w:szCs w:val="24"/>
              </w:rPr>
            </w:pPr>
          </w:p>
          <w:p w14:paraId="376BBDC6" w14:textId="77777777" w:rsidR="002A1414" w:rsidRPr="00CB5939" w:rsidRDefault="002A1414" w:rsidP="002A1414">
            <w:pPr>
              <w:spacing w:after="0" w:line="240" w:lineRule="auto"/>
              <w:jc w:val="center"/>
              <w:rPr>
                <w:rFonts w:ascii="Times New Roman" w:hAnsi="Times New Roman" w:cs="Times New Roman"/>
                <w:sz w:val="24"/>
                <w:szCs w:val="24"/>
              </w:rPr>
            </w:pPr>
          </w:p>
          <w:p w14:paraId="3B5C2C4C" w14:textId="77777777" w:rsidR="002A1414" w:rsidRPr="00CB5939" w:rsidRDefault="002A1414" w:rsidP="002A1414">
            <w:pPr>
              <w:spacing w:after="0" w:line="240" w:lineRule="auto"/>
              <w:jc w:val="center"/>
              <w:rPr>
                <w:rFonts w:ascii="Times New Roman" w:hAnsi="Times New Roman" w:cs="Times New Roman"/>
                <w:sz w:val="24"/>
                <w:szCs w:val="24"/>
              </w:rPr>
            </w:pPr>
          </w:p>
          <w:p w14:paraId="5A1C3181" w14:textId="77777777" w:rsidR="002A1414" w:rsidRPr="00CB5939" w:rsidRDefault="002A1414" w:rsidP="002A14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 Е.А.</w:t>
            </w:r>
          </w:p>
        </w:tc>
      </w:tr>
      <w:tr w:rsidR="002A1414" w:rsidRPr="00CB5939" w14:paraId="0F50FD23" w14:textId="77777777" w:rsidTr="00DF1736">
        <w:trPr>
          <w:trHeight w:val="1155"/>
        </w:trPr>
        <w:tc>
          <w:tcPr>
            <w:tcW w:w="709" w:type="dxa"/>
          </w:tcPr>
          <w:p w14:paraId="5F0CB6C1" w14:textId="77777777" w:rsidR="002A1414" w:rsidRPr="00CB5939" w:rsidRDefault="002A1414" w:rsidP="002A1414">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7.</w:t>
            </w:r>
          </w:p>
        </w:tc>
        <w:tc>
          <w:tcPr>
            <w:tcW w:w="4395" w:type="dxa"/>
          </w:tcPr>
          <w:p w14:paraId="05CBFD5B" w14:textId="77777777" w:rsidR="002A1414" w:rsidRPr="00CB5939" w:rsidRDefault="002A1414" w:rsidP="002A1414">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Разработка и утверждение Программы профилактики нарушений обязательных требований подконтрольных субъектов на 2022 год.</w:t>
            </w:r>
          </w:p>
        </w:tc>
        <w:tc>
          <w:tcPr>
            <w:tcW w:w="2268" w:type="dxa"/>
          </w:tcPr>
          <w:p w14:paraId="5B553559" w14:textId="77777777" w:rsidR="002A1414" w:rsidRPr="00CB5939" w:rsidRDefault="002A1414" w:rsidP="002A1414">
            <w:pPr>
              <w:spacing w:after="0" w:line="240" w:lineRule="auto"/>
              <w:jc w:val="center"/>
              <w:rPr>
                <w:rFonts w:ascii="Times New Roman" w:hAnsi="Times New Roman" w:cs="Times New Roman"/>
                <w:sz w:val="24"/>
                <w:szCs w:val="24"/>
              </w:rPr>
            </w:pPr>
          </w:p>
          <w:p w14:paraId="000093B0" w14:textId="77777777" w:rsidR="002A1414" w:rsidRPr="00CB5939" w:rsidRDefault="002A1414" w:rsidP="002A1414">
            <w:pPr>
              <w:spacing w:after="0" w:line="240" w:lineRule="auto"/>
              <w:jc w:val="center"/>
              <w:rPr>
                <w:rFonts w:ascii="Times New Roman" w:hAnsi="Times New Roman" w:cs="Times New Roman"/>
                <w:sz w:val="24"/>
                <w:szCs w:val="24"/>
              </w:rPr>
            </w:pPr>
          </w:p>
          <w:p w14:paraId="6D69841A" w14:textId="312E67FB" w:rsidR="002A1414" w:rsidRPr="00CB5939" w:rsidRDefault="002A1414" w:rsidP="002A141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апрель </w:t>
            </w:r>
            <w:r w:rsidRPr="00CB5939">
              <w:rPr>
                <w:rFonts w:ascii="Times New Roman" w:hAnsi="Times New Roman" w:cs="Times New Roman"/>
                <w:sz w:val="24"/>
                <w:szCs w:val="24"/>
              </w:rPr>
              <w:t>202</w:t>
            </w:r>
            <w:r>
              <w:rPr>
                <w:rFonts w:ascii="Times New Roman" w:hAnsi="Times New Roman" w:cs="Times New Roman"/>
                <w:sz w:val="24"/>
                <w:szCs w:val="24"/>
              </w:rPr>
              <w:t xml:space="preserve">2 </w:t>
            </w:r>
            <w:r w:rsidRPr="00CB5939">
              <w:rPr>
                <w:rFonts w:ascii="Times New Roman" w:hAnsi="Times New Roman" w:cs="Times New Roman"/>
                <w:sz w:val="24"/>
                <w:szCs w:val="24"/>
              </w:rPr>
              <w:t>г.</w:t>
            </w:r>
          </w:p>
        </w:tc>
        <w:tc>
          <w:tcPr>
            <w:tcW w:w="2251" w:type="dxa"/>
          </w:tcPr>
          <w:p w14:paraId="03FDC6FF" w14:textId="77777777" w:rsidR="002A1414" w:rsidRPr="00CB5939" w:rsidRDefault="002A1414" w:rsidP="002A1414">
            <w:pPr>
              <w:spacing w:after="0" w:line="240" w:lineRule="auto"/>
              <w:jc w:val="center"/>
              <w:rPr>
                <w:rFonts w:ascii="Times New Roman" w:hAnsi="Times New Roman" w:cs="Times New Roman"/>
                <w:sz w:val="24"/>
                <w:szCs w:val="24"/>
              </w:rPr>
            </w:pPr>
          </w:p>
          <w:p w14:paraId="39C7C754" w14:textId="77777777" w:rsidR="002A1414" w:rsidRPr="00CB5939" w:rsidRDefault="002A1414" w:rsidP="002A1414">
            <w:pPr>
              <w:spacing w:after="0" w:line="240" w:lineRule="auto"/>
              <w:rPr>
                <w:rFonts w:ascii="Times New Roman" w:hAnsi="Times New Roman" w:cs="Times New Roman"/>
                <w:sz w:val="24"/>
                <w:szCs w:val="24"/>
              </w:rPr>
            </w:pPr>
            <w:r>
              <w:rPr>
                <w:rFonts w:ascii="Times New Roman" w:hAnsi="Times New Roman" w:cs="Times New Roman"/>
                <w:sz w:val="24"/>
                <w:szCs w:val="24"/>
              </w:rPr>
              <w:t>Журавлёв Е.А.</w:t>
            </w:r>
          </w:p>
          <w:p w14:paraId="4036BF2D" w14:textId="77777777" w:rsidR="002A1414" w:rsidRPr="00CB5939" w:rsidRDefault="002A1414" w:rsidP="002A1414">
            <w:pPr>
              <w:spacing w:after="0" w:line="240" w:lineRule="auto"/>
              <w:jc w:val="center"/>
              <w:rPr>
                <w:rFonts w:ascii="Times New Roman" w:hAnsi="Times New Roman" w:cs="Times New Roman"/>
                <w:sz w:val="24"/>
                <w:szCs w:val="24"/>
              </w:rPr>
            </w:pPr>
          </w:p>
        </w:tc>
      </w:tr>
      <w:tr w:rsidR="00CB5939" w:rsidRPr="00CB5939" w14:paraId="41303F7A" w14:textId="77777777" w:rsidTr="00DF1736">
        <w:trPr>
          <w:trHeight w:val="1064"/>
        </w:trPr>
        <w:tc>
          <w:tcPr>
            <w:tcW w:w="709" w:type="dxa"/>
          </w:tcPr>
          <w:p w14:paraId="310BEEC0"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8.</w:t>
            </w:r>
          </w:p>
        </w:tc>
        <w:tc>
          <w:tcPr>
            <w:tcW w:w="4395" w:type="dxa"/>
          </w:tcPr>
          <w:p w14:paraId="31D2F6B8" w14:textId="77777777" w:rsidR="00CB5939" w:rsidRPr="00CB5939" w:rsidRDefault="00CB5939" w:rsidP="00CB5939">
            <w:pPr>
              <w:spacing w:after="0" w:line="240" w:lineRule="auto"/>
              <w:jc w:val="both"/>
              <w:rPr>
                <w:rFonts w:ascii="Times New Roman" w:hAnsi="Times New Roman" w:cs="Times New Roman"/>
                <w:sz w:val="24"/>
                <w:szCs w:val="24"/>
              </w:rPr>
            </w:pPr>
            <w:r w:rsidRPr="00CB5939">
              <w:rPr>
                <w:rFonts w:ascii="Times New Roman" w:hAnsi="Times New Roman" w:cs="Times New Roman"/>
                <w:sz w:val="24"/>
                <w:szCs w:val="24"/>
              </w:rPr>
              <w:t xml:space="preserve"> Проведение профилактического визита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tc>
        <w:tc>
          <w:tcPr>
            <w:tcW w:w="2268" w:type="dxa"/>
          </w:tcPr>
          <w:p w14:paraId="054FC8D0" w14:textId="77777777" w:rsidR="00CB5939" w:rsidRPr="00CB5939" w:rsidRDefault="00CB5939" w:rsidP="00CB5939">
            <w:pPr>
              <w:spacing w:after="0" w:line="240" w:lineRule="auto"/>
              <w:jc w:val="center"/>
              <w:rPr>
                <w:rFonts w:ascii="Times New Roman" w:hAnsi="Times New Roman" w:cs="Times New Roman"/>
                <w:sz w:val="24"/>
                <w:szCs w:val="24"/>
              </w:rPr>
            </w:pPr>
          </w:p>
          <w:p w14:paraId="60D7907A" w14:textId="77777777" w:rsidR="00CB5939" w:rsidRPr="00CB5939" w:rsidRDefault="00CB5939" w:rsidP="00CB5939">
            <w:pPr>
              <w:spacing w:after="0" w:line="240" w:lineRule="auto"/>
              <w:rPr>
                <w:rFonts w:ascii="Times New Roman" w:hAnsi="Times New Roman" w:cs="Times New Roman"/>
                <w:sz w:val="24"/>
                <w:szCs w:val="24"/>
              </w:rPr>
            </w:pPr>
          </w:p>
          <w:p w14:paraId="48CE8C02" w14:textId="77777777" w:rsidR="00CB5939" w:rsidRPr="00CB5939" w:rsidRDefault="00CB5939" w:rsidP="00CB5939">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постоянно</w:t>
            </w:r>
          </w:p>
        </w:tc>
        <w:tc>
          <w:tcPr>
            <w:tcW w:w="2251" w:type="dxa"/>
          </w:tcPr>
          <w:p w14:paraId="36DE13F3" w14:textId="77777777" w:rsidR="00CB5939" w:rsidRPr="00CB5939" w:rsidRDefault="00CB5939" w:rsidP="00CB5939">
            <w:pPr>
              <w:spacing w:after="0" w:line="240" w:lineRule="auto"/>
              <w:jc w:val="center"/>
              <w:rPr>
                <w:rFonts w:ascii="Times New Roman" w:hAnsi="Times New Roman" w:cs="Times New Roman"/>
                <w:sz w:val="24"/>
                <w:szCs w:val="24"/>
              </w:rPr>
            </w:pPr>
          </w:p>
          <w:p w14:paraId="00B02859" w14:textId="77777777" w:rsidR="00CB5939" w:rsidRPr="00CB5939" w:rsidRDefault="00DC0263" w:rsidP="00CB593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Журавлёв Е.А.</w:t>
            </w:r>
          </w:p>
          <w:p w14:paraId="0108945C" w14:textId="77777777" w:rsidR="00CB5939" w:rsidRPr="00CB5939" w:rsidRDefault="00CB5939" w:rsidP="00CB5939">
            <w:pPr>
              <w:spacing w:after="0" w:line="240" w:lineRule="auto"/>
              <w:jc w:val="center"/>
              <w:rPr>
                <w:rFonts w:ascii="Times New Roman" w:hAnsi="Times New Roman" w:cs="Times New Roman"/>
                <w:sz w:val="24"/>
                <w:szCs w:val="24"/>
              </w:rPr>
            </w:pPr>
          </w:p>
        </w:tc>
      </w:tr>
    </w:tbl>
    <w:p w14:paraId="18494F43" w14:textId="77777777" w:rsidR="00CB5939" w:rsidRDefault="00CB5939" w:rsidP="001A0B0E">
      <w:pPr>
        <w:rPr>
          <w:color w:val="000000" w:themeColor="text1"/>
          <w:spacing w:val="2"/>
          <w:sz w:val="26"/>
          <w:szCs w:val="26"/>
          <w:shd w:val="clear" w:color="auto" w:fill="FFFFFF"/>
        </w:rPr>
      </w:pPr>
    </w:p>
    <w:p w14:paraId="4F726CEB" w14:textId="77777777" w:rsidR="00CB5939" w:rsidRDefault="00CB5939" w:rsidP="00CB5939">
      <w:pPr>
        <w:spacing w:after="0" w:line="240" w:lineRule="auto"/>
        <w:ind w:firstLine="567"/>
        <w:jc w:val="center"/>
        <w:rPr>
          <w:rFonts w:ascii="Times New Roman" w:hAnsi="Times New Roman" w:cs="Times New Roman"/>
          <w:b/>
          <w:color w:val="000000"/>
          <w:sz w:val="26"/>
          <w:szCs w:val="26"/>
          <w:shd w:val="clear" w:color="auto" w:fill="FFFFFF"/>
        </w:rPr>
      </w:pPr>
      <w:r w:rsidRPr="00CB5939">
        <w:rPr>
          <w:rFonts w:ascii="Times New Roman" w:hAnsi="Times New Roman" w:cs="Times New Roman"/>
          <w:color w:val="000000" w:themeColor="text1"/>
          <w:spacing w:val="2"/>
          <w:sz w:val="26"/>
          <w:szCs w:val="26"/>
          <w:shd w:val="clear" w:color="auto" w:fill="FFFFFF"/>
        </w:rPr>
        <w:tab/>
      </w:r>
      <w:r w:rsidRPr="00CB5939">
        <w:rPr>
          <w:rFonts w:ascii="Times New Roman" w:hAnsi="Times New Roman" w:cs="Times New Roman"/>
          <w:b/>
          <w:color w:val="000000"/>
          <w:sz w:val="26"/>
          <w:szCs w:val="26"/>
          <w:shd w:val="clear" w:color="auto" w:fill="FFFFFF"/>
        </w:rPr>
        <w:t>4.  Показатели результативности и эффективности Программы профилактики</w:t>
      </w:r>
    </w:p>
    <w:p w14:paraId="73C95A52" w14:textId="77777777" w:rsidR="001A0B0E" w:rsidRDefault="001A0B0E" w:rsidP="00CB5939">
      <w:pPr>
        <w:tabs>
          <w:tab w:val="left" w:pos="3465"/>
        </w:tabs>
        <w:rPr>
          <w:color w:val="000000" w:themeColor="text1"/>
          <w:spacing w:val="2"/>
          <w:sz w:val="26"/>
          <w:szCs w:val="26"/>
          <w:shd w:val="clear" w:color="auto" w:fill="FFFFFF"/>
        </w:rPr>
      </w:pPr>
    </w:p>
    <w:tbl>
      <w:tblPr>
        <w:tblW w:w="9366" w:type="dxa"/>
        <w:tblLayout w:type="fixed"/>
        <w:tblCellMar>
          <w:left w:w="10" w:type="dxa"/>
          <w:right w:w="10" w:type="dxa"/>
        </w:tblCellMar>
        <w:tblLook w:val="0000" w:firstRow="0" w:lastRow="0" w:firstColumn="0" w:lastColumn="0" w:noHBand="0" w:noVBand="0"/>
      </w:tblPr>
      <w:tblGrid>
        <w:gridCol w:w="590"/>
        <w:gridCol w:w="5799"/>
        <w:gridCol w:w="2977"/>
      </w:tblGrid>
      <w:tr w:rsidR="00CB5939" w:rsidRPr="00CB5939" w14:paraId="155424D4" w14:textId="77777777" w:rsidTr="002A1414">
        <w:trPr>
          <w:trHeight w:hRule="exact" w:val="576"/>
        </w:trPr>
        <w:tc>
          <w:tcPr>
            <w:tcW w:w="590" w:type="dxa"/>
            <w:tcBorders>
              <w:top w:val="single" w:sz="4" w:space="0" w:color="auto"/>
              <w:left w:val="single" w:sz="4" w:space="0" w:color="auto"/>
            </w:tcBorders>
            <w:shd w:val="clear" w:color="auto" w:fill="FFFFFF"/>
          </w:tcPr>
          <w:p w14:paraId="0E9AEBA9" w14:textId="77777777" w:rsidR="00CB5939" w:rsidRPr="00CB5939" w:rsidRDefault="00CB5939" w:rsidP="00DF1736">
            <w:pPr>
              <w:jc w:val="center"/>
              <w:rPr>
                <w:rFonts w:ascii="Times New Roman" w:hAnsi="Times New Roman" w:cs="Times New Roman"/>
                <w:b/>
                <w:sz w:val="24"/>
                <w:szCs w:val="24"/>
              </w:rPr>
            </w:pPr>
            <w:r w:rsidRPr="00CB5939">
              <w:rPr>
                <w:rFonts w:ascii="Times New Roman" w:hAnsi="Times New Roman" w:cs="Times New Roman"/>
                <w:b/>
                <w:sz w:val="24"/>
                <w:szCs w:val="24"/>
              </w:rPr>
              <w:t>№</w:t>
            </w:r>
          </w:p>
          <w:p w14:paraId="684F6D36" w14:textId="77777777" w:rsidR="00CB5939" w:rsidRPr="00CB5939" w:rsidRDefault="00CB5939" w:rsidP="00DF1736">
            <w:pPr>
              <w:jc w:val="center"/>
              <w:rPr>
                <w:rFonts w:ascii="Times New Roman" w:hAnsi="Times New Roman" w:cs="Times New Roman"/>
                <w:b/>
                <w:sz w:val="24"/>
                <w:szCs w:val="24"/>
              </w:rPr>
            </w:pPr>
            <w:r w:rsidRPr="00CB5939">
              <w:rPr>
                <w:rFonts w:ascii="Times New Roman" w:hAnsi="Times New Roman" w:cs="Times New Roman"/>
                <w:b/>
                <w:sz w:val="24"/>
                <w:szCs w:val="24"/>
              </w:rPr>
              <w:t>п/п</w:t>
            </w:r>
          </w:p>
        </w:tc>
        <w:tc>
          <w:tcPr>
            <w:tcW w:w="5799" w:type="dxa"/>
            <w:tcBorders>
              <w:top w:val="single" w:sz="4" w:space="0" w:color="auto"/>
              <w:left w:val="single" w:sz="4" w:space="0" w:color="auto"/>
            </w:tcBorders>
            <w:shd w:val="clear" w:color="auto" w:fill="FFFFFF"/>
          </w:tcPr>
          <w:p w14:paraId="4A1DA102" w14:textId="77777777" w:rsidR="00CB5939" w:rsidRPr="00CB5939" w:rsidRDefault="00CB5939" w:rsidP="00DF1736">
            <w:pPr>
              <w:ind w:left="119"/>
              <w:jc w:val="center"/>
              <w:rPr>
                <w:rFonts w:ascii="Times New Roman" w:hAnsi="Times New Roman" w:cs="Times New Roman"/>
                <w:b/>
                <w:sz w:val="24"/>
                <w:szCs w:val="24"/>
              </w:rPr>
            </w:pPr>
            <w:r w:rsidRPr="00CB5939">
              <w:rPr>
                <w:rFonts w:ascii="Times New Roman" w:hAnsi="Times New Roman" w:cs="Times New Roman"/>
                <w:b/>
                <w:sz w:val="24"/>
                <w:szCs w:val="24"/>
              </w:rPr>
              <w:t>Наименование показателя</w:t>
            </w:r>
          </w:p>
        </w:tc>
        <w:tc>
          <w:tcPr>
            <w:tcW w:w="2977" w:type="dxa"/>
            <w:tcBorders>
              <w:top w:val="single" w:sz="4" w:space="0" w:color="auto"/>
              <w:left w:val="single" w:sz="4" w:space="0" w:color="auto"/>
              <w:right w:val="single" w:sz="4" w:space="0" w:color="auto"/>
            </w:tcBorders>
            <w:shd w:val="clear" w:color="auto" w:fill="FFFFFF"/>
          </w:tcPr>
          <w:p w14:paraId="6DB6B53F" w14:textId="77777777" w:rsidR="00CB5939" w:rsidRPr="00CB5939" w:rsidRDefault="00CB5939" w:rsidP="00DF1736">
            <w:pPr>
              <w:jc w:val="center"/>
              <w:rPr>
                <w:rFonts w:ascii="Times New Roman" w:hAnsi="Times New Roman" w:cs="Times New Roman"/>
                <w:b/>
                <w:sz w:val="24"/>
                <w:szCs w:val="24"/>
              </w:rPr>
            </w:pPr>
            <w:r w:rsidRPr="00CB5939">
              <w:rPr>
                <w:rFonts w:ascii="Times New Roman" w:hAnsi="Times New Roman" w:cs="Times New Roman"/>
                <w:b/>
                <w:sz w:val="24"/>
                <w:szCs w:val="24"/>
              </w:rPr>
              <w:t>Величина</w:t>
            </w:r>
          </w:p>
        </w:tc>
      </w:tr>
      <w:tr w:rsidR="00CB5939" w:rsidRPr="00CB5939" w14:paraId="60205336" w14:textId="77777777" w:rsidTr="002A1414">
        <w:trPr>
          <w:trHeight w:hRule="exact" w:val="1837"/>
        </w:trPr>
        <w:tc>
          <w:tcPr>
            <w:tcW w:w="590" w:type="dxa"/>
            <w:tcBorders>
              <w:top w:val="single" w:sz="4" w:space="0" w:color="auto"/>
              <w:left w:val="single" w:sz="4" w:space="0" w:color="auto"/>
            </w:tcBorders>
            <w:shd w:val="clear" w:color="auto" w:fill="FFFFFF"/>
          </w:tcPr>
          <w:p w14:paraId="5815A511" w14:textId="77777777" w:rsidR="00CB5939" w:rsidRPr="00CB5939" w:rsidRDefault="00CB5939" w:rsidP="002A1414">
            <w:pPr>
              <w:spacing w:after="0" w:line="240" w:lineRule="auto"/>
              <w:ind w:firstLine="567"/>
              <w:jc w:val="center"/>
              <w:rPr>
                <w:rFonts w:ascii="Times New Roman" w:hAnsi="Times New Roman" w:cs="Times New Roman"/>
                <w:sz w:val="24"/>
                <w:szCs w:val="24"/>
              </w:rPr>
            </w:pPr>
            <w:r w:rsidRPr="00CB5939">
              <w:rPr>
                <w:rFonts w:ascii="Times New Roman" w:hAnsi="Times New Roman" w:cs="Times New Roman"/>
                <w:sz w:val="24"/>
                <w:szCs w:val="24"/>
              </w:rPr>
              <w:t>11.</w:t>
            </w:r>
          </w:p>
        </w:tc>
        <w:tc>
          <w:tcPr>
            <w:tcW w:w="5799" w:type="dxa"/>
            <w:tcBorders>
              <w:top w:val="single" w:sz="4" w:space="0" w:color="auto"/>
              <w:left w:val="single" w:sz="4" w:space="0" w:color="auto"/>
            </w:tcBorders>
            <w:shd w:val="clear" w:color="auto" w:fill="FFFFFF"/>
          </w:tcPr>
          <w:p w14:paraId="516A6507" w14:textId="77777777" w:rsidR="00CB5939" w:rsidRPr="00CB5939" w:rsidRDefault="00CB5939" w:rsidP="002A1414">
            <w:pPr>
              <w:pStyle w:val="ConsPlusNormal"/>
              <w:ind w:left="119" w:right="132" w:firstLine="0"/>
              <w:jc w:val="both"/>
              <w:rPr>
                <w:rFonts w:ascii="Times New Roman" w:hAnsi="Times New Roman" w:cs="Times New Roman"/>
                <w:sz w:val="24"/>
                <w:szCs w:val="24"/>
              </w:rPr>
            </w:pPr>
            <w:r w:rsidRPr="00CB5939">
              <w:rPr>
                <w:rFonts w:ascii="Times New Roman" w:hAnsi="Times New Roman" w:cs="Times New Roman"/>
                <w:sz w:val="24"/>
                <w:szCs w:val="24"/>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14:paraId="79B28DF0" w14:textId="77777777" w:rsidR="00CB5939" w:rsidRPr="00CB5939" w:rsidRDefault="00CB5939" w:rsidP="002A1414">
            <w:pPr>
              <w:spacing w:after="0" w:line="240" w:lineRule="auto"/>
              <w:ind w:left="119" w:firstLine="567"/>
              <w:jc w:val="both"/>
              <w:rPr>
                <w:rFonts w:ascii="Times New Roman" w:hAnsi="Times New Roman" w:cs="Times New Roman"/>
                <w:sz w:val="24"/>
                <w:szCs w:val="24"/>
              </w:rPr>
            </w:pPr>
          </w:p>
        </w:tc>
        <w:tc>
          <w:tcPr>
            <w:tcW w:w="2977" w:type="dxa"/>
            <w:tcBorders>
              <w:top w:val="single" w:sz="4" w:space="0" w:color="auto"/>
              <w:left w:val="single" w:sz="4" w:space="0" w:color="auto"/>
              <w:right w:val="single" w:sz="4" w:space="0" w:color="auto"/>
            </w:tcBorders>
            <w:shd w:val="clear" w:color="auto" w:fill="FFFFFF"/>
          </w:tcPr>
          <w:p w14:paraId="51FC2C91" w14:textId="77777777" w:rsidR="00CB5939" w:rsidRPr="00CB5939" w:rsidRDefault="00CB5939" w:rsidP="002A1414">
            <w:pPr>
              <w:spacing w:after="0" w:line="240" w:lineRule="auto"/>
              <w:jc w:val="center"/>
              <w:rPr>
                <w:rFonts w:ascii="Times New Roman" w:hAnsi="Times New Roman" w:cs="Times New Roman"/>
                <w:sz w:val="24"/>
                <w:szCs w:val="24"/>
              </w:rPr>
            </w:pPr>
          </w:p>
          <w:p w14:paraId="5246A498" w14:textId="77777777" w:rsidR="00CB5939" w:rsidRPr="00CB5939" w:rsidRDefault="00CB5939" w:rsidP="002A1414">
            <w:pPr>
              <w:spacing w:after="0" w:line="240" w:lineRule="auto"/>
              <w:jc w:val="center"/>
              <w:rPr>
                <w:rFonts w:ascii="Times New Roman" w:hAnsi="Times New Roman" w:cs="Times New Roman"/>
                <w:sz w:val="24"/>
                <w:szCs w:val="24"/>
              </w:rPr>
            </w:pPr>
          </w:p>
          <w:p w14:paraId="7B2546F6" w14:textId="77777777" w:rsidR="00CB5939" w:rsidRPr="00CB5939" w:rsidRDefault="00CB5939" w:rsidP="002A1414">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100%</w:t>
            </w:r>
          </w:p>
        </w:tc>
      </w:tr>
      <w:tr w:rsidR="00CB5939" w:rsidRPr="00CB5939" w14:paraId="615CA2FE" w14:textId="77777777" w:rsidTr="002A1414">
        <w:trPr>
          <w:trHeight w:hRule="exact" w:val="1258"/>
        </w:trPr>
        <w:tc>
          <w:tcPr>
            <w:tcW w:w="590" w:type="dxa"/>
            <w:tcBorders>
              <w:top w:val="single" w:sz="4" w:space="0" w:color="auto"/>
              <w:left w:val="single" w:sz="4" w:space="0" w:color="auto"/>
              <w:bottom w:val="single" w:sz="4" w:space="0" w:color="auto"/>
            </w:tcBorders>
            <w:shd w:val="clear" w:color="auto" w:fill="FFFFFF"/>
          </w:tcPr>
          <w:p w14:paraId="53252498" w14:textId="77777777" w:rsidR="00CB5939" w:rsidRPr="00CB5939" w:rsidRDefault="00CB5939" w:rsidP="002A1414">
            <w:pPr>
              <w:spacing w:after="0" w:line="240" w:lineRule="auto"/>
              <w:ind w:firstLine="567"/>
              <w:jc w:val="center"/>
              <w:rPr>
                <w:rFonts w:ascii="Times New Roman" w:hAnsi="Times New Roman" w:cs="Times New Roman"/>
                <w:sz w:val="24"/>
                <w:szCs w:val="24"/>
              </w:rPr>
            </w:pPr>
            <w:r w:rsidRPr="00CB5939">
              <w:rPr>
                <w:rFonts w:ascii="Times New Roman" w:hAnsi="Times New Roman" w:cs="Times New Roman"/>
                <w:sz w:val="24"/>
                <w:szCs w:val="24"/>
              </w:rPr>
              <w:t>22.</w:t>
            </w:r>
          </w:p>
        </w:tc>
        <w:tc>
          <w:tcPr>
            <w:tcW w:w="5799" w:type="dxa"/>
            <w:tcBorders>
              <w:top w:val="single" w:sz="4" w:space="0" w:color="auto"/>
              <w:left w:val="single" w:sz="4" w:space="0" w:color="auto"/>
              <w:bottom w:val="single" w:sz="4" w:space="0" w:color="auto"/>
            </w:tcBorders>
            <w:shd w:val="clear" w:color="auto" w:fill="FFFFFF"/>
          </w:tcPr>
          <w:p w14:paraId="52F9BD39" w14:textId="77777777" w:rsidR="00CB5939" w:rsidRPr="00CB5939" w:rsidRDefault="00CB5939" w:rsidP="002A1414">
            <w:pPr>
              <w:autoSpaceDE w:val="0"/>
              <w:autoSpaceDN w:val="0"/>
              <w:adjustRightInd w:val="0"/>
              <w:spacing w:after="0" w:line="240" w:lineRule="auto"/>
              <w:ind w:left="119" w:right="132"/>
              <w:jc w:val="both"/>
              <w:rPr>
                <w:rFonts w:ascii="Times New Roman" w:hAnsi="Times New Roman" w:cs="Times New Roman"/>
                <w:sz w:val="24"/>
                <w:szCs w:val="24"/>
              </w:rPr>
            </w:pPr>
            <w:r w:rsidRPr="00CB5939">
              <w:rPr>
                <w:rFonts w:ascii="Times New Roman" w:hAnsi="Times New Roman" w:cs="Times New Roman"/>
                <w:sz w:val="24"/>
                <w:szCs w:val="24"/>
              </w:rPr>
              <w:t>Утверждение доклада, содержащего результаты обобщения правоприменительной практики по осуществлению муниципального земельного контроля, его опубликование.</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1DD2406" w14:textId="77777777" w:rsidR="00CB5939" w:rsidRPr="00CB5939" w:rsidRDefault="00CB5939" w:rsidP="002A1414">
            <w:pPr>
              <w:spacing w:after="0" w:line="240" w:lineRule="auto"/>
              <w:jc w:val="center"/>
              <w:rPr>
                <w:rFonts w:ascii="Times New Roman" w:hAnsi="Times New Roman" w:cs="Times New Roman"/>
                <w:sz w:val="24"/>
                <w:szCs w:val="24"/>
              </w:rPr>
            </w:pPr>
          </w:p>
          <w:p w14:paraId="2BBBDEBC" w14:textId="77777777" w:rsidR="00CB5939" w:rsidRPr="00CB5939" w:rsidRDefault="00CB5939" w:rsidP="002A1414">
            <w:pPr>
              <w:spacing w:after="0" w:line="240" w:lineRule="auto"/>
              <w:jc w:val="center"/>
              <w:rPr>
                <w:rFonts w:ascii="Times New Roman" w:hAnsi="Times New Roman" w:cs="Times New Roman"/>
                <w:sz w:val="24"/>
                <w:szCs w:val="24"/>
              </w:rPr>
            </w:pPr>
            <w:r w:rsidRPr="00CB5939">
              <w:rPr>
                <w:rFonts w:ascii="Times New Roman" w:hAnsi="Times New Roman" w:cs="Times New Roman"/>
                <w:sz w:val="24"/>
                <w:szCs w:val="24"/>
              </w:rPr>
              <w:t xml:space="preserve">Исполнено </w:t>
            </w:r>
          </w:p>
        </w:tc>
      </w:tr>
      <w:tr w:rsidR="00CB5939" w:rsidRPr="00CB5939" w14:paraId="0F43B413" w14:textId="77777777" w:rsidTr="002A1414">
        <w:trPr>
          <w:trHeight w:hRule="exact" w:val="3398"/>
        </w:trPr>
        <w:tc>
          <w:tcPr>
            <w:tcW w:w="590" w:type="dxa"/>
            <w:tcBorders>
              <w:top w:val="single" w:sz="4" w:space="0" w:color="auto"/>
              <w:left w:val="single" w:sz="4" w:space="0" w:color="auto"/>
              <w:bottom w:val="single" w:sz="4" w:space="0" w:color="auto"/>
            </w:tcBorders>
            <w:shd w:val="clear" w:color="auto" w:fill="FFFFFF"/>
          </w:tcPr>
          <w:p w14:paraId="39E5DC2A" w14:textId="77777777" w:rsidR="00CB5939" w:rsidRPr="00CB5939" w:rsidRDefault="00CB5939" w:rsidP="00DF1736">
            <w:pPr>
              <w:widowControl w:val="0"/>
              <w:jc w:val="center"/>
              <w:rPr>
                <w:rFonts w:ascii="Times New Roman" w:hAnsi="Times New Roman" w:cs="Times New Roman"/>
                <w:color w:val="000000"/>
                <w:sz w:val="24"/>
                <w:szCs w:val="24"/>
                <w:shd w:val="clear" w:color="auto" w:fill="FFFFFF"/>
              </w:rPr>
            </w:pPr>
          </w:p>
          <w:p w14:paraId="15F2B78D" w14:textId="77777777" w:rsidR="00CB5939" w:rsidRPr="00CB5939" w:rsidRDefault="00CB5939" w:rsidP="00DF1736">
            <w:pPr>
              <w:widowControl w:val="0"/>
              <w:jc w:val="center"/>
              <w:rPr>
                <w:rFonts w:ascii="Times New Roman" w:hAnsi="Times New Roman" w:cs="Times New Roman"/>
                <w:color w:val="000000"/>
                <w:sz w:val="24"/>
                <w:szCs w:val="24"/>
                <w:shd w:val="clear" w:color="auto" w:fill="FFFFFF"/>
              </w:rPr>
            </w:pPr>
          </w:p>
          <w:p w14:paraId="1B784942" w14:textId="77777777" w:rsidR="00CB5939" w:rsidRPr="00CB5939" w:rsidRDefault="00CB5939" w:rsidP="00DF1736">
            <w:pPr>
              <w:widowControl w:val="0"/>
              <w:jc w:val="center"/>
              <w:rPr>
                <w:rFonts w:ascii="Times New Roman" w:hAnsi="Times New Roman" w:cs="Times New Roman"/>
                <w:color w:val="000000"/>
                <w:sz w:val="24"/>
                <w:szCs w:val="24"/>
                <w:shd w:val="clear" w:color="auto" w:fill="FFFFFF"/>
              </w:rPr>
            </w:pPr>
          </w:p>
          <w:p w14:paraId="709F22D2" w14:textId="77777777" w:rsidR="00CB5939" w:rsidRPr="00CB5939" w:rsidRDefault="00CB5939" w:rsidP="00DF1736">
            <w:pPr>
              <w:widowControl w:val="0"/>
              <w:jc w:val="center"/>
              <w:rPr>
                <w:rFonts w:ascii="Times New Roman" w:eastAsia="Courier New" w:hAnsi="Times New Roman" w:cs="Times New Roman"/>
                <w:color w:val="000000"/>
                <w:sz w:val="24"/>
                <w:szCs w:val="24"/>
              </w:rPr>
            </w:pPr>
            <w:r w:rsidRPr="00CB5939">
              <w:rPr>
                <w:rFonts w:ascii="Times New Roman" w:hAnsi="Times New Roman" w:cs="Times New Roman"/>
                <w:color w:val="000000"/>
                <w:sz w:val="24"/>
                <w:szCs w:val="24"/>
                <w:shd w:val="clear" w:color="auto" w:fill="FFFFFF"/>
              </w:rPr>
              <w:t>3.</w:t>
            </w:r>
          </w:p>
        </w:tc>
        <w:tc>
          <w:tcPr>
            <w:tcW w:w="5799" w:type="dxa"/>
            <w:tcBorders>
              <w:top w:val="single" w:sz="4" w:space="0" w:color="auto"/>
              <w:left w:val="single" w:sz="4" w:space="0" w:color="auto"/>
              <w:bottom w:val="single" w:sz="4" w:space="0" w:color="auto"/>
            </w:tcBorders>
            <w:shd w:val="clear" w:color="auto" w:fill="FFFFFF"/>
          </w:tcPr>
          <w:p w14:paraId="2407B4D2" w14:textId="77777777" w:rsidR="00CB5939" w:rsidRPr="00CB5939" w:rsidRDefault="00CB5939" w:rsidP="00DF1736">
            <w:pPr>
              <w:pStyle w:val="ConsPlusNormal"/>
              <w:ind w:right="132" w:firstLine="0"/>
              <w:jc w:val="both"/>
              <w:rPr>
                <w:rFonts w:ascii="Times New Roman" w:hAnsi="Times New Roman" w:cs="Times New Roman"/>
                <w:sz w:val="24"/>
                <w:szCs w:val="24"/>
              </w:rPr>
            </w:pPr>
            <w:r w:rsidRPr="00CB5939">
              <w:rPr>
                <w:rFonts w:ascii="Times New Roman" w:hAnsi="Times New Roman" w:cs="Times New Roman"/>
                <w:sz w:val="24"/>
                <w:szCs w:val="24"/>
              </w:rPr>
              <w:t xml:space="preserve">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части муниципального жилищного контроля и муниципального контроля в сфере благоустройства (%). </w:t>
            </w: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6B0B0BB" w14:textId="77777777" w:rsidR="00CB5939" w:rsidRPr="00CB5939" w:rsidRDefault="00CB5939" w:rsidP="00DF1736">
            <w:pPr>
              <w:jc w:val="center"/>
              <w:rPr>
                <w:rFonts w:ascii="Times New Roman" w:hAnsi="Times New Roman" w:cs="Times New Roman"/>
                <w:sz w:val="24"/>
                <w:szCs w:val="24"/>
              </w:rPr>
            </w:pPr>
          </w:p>
          <w:p w14:paraId="5378EAF9" w14:textId="77777777" w:rsidR="00CB5939" w:rsidRPr="00CB5939" w:rsidRDefault="00CB5939" w:rsidP="00DF1736">
            <w:pPr>
              <w:jc w:val="center"/>
              <w:rPr>
                <w:rFonts w:ascii="Times New Roman" w:hAnsi="Times New Roman" w:cs="Times New Roman"/>
                <w:sz w:val="24"/>
                <w:szCs w:val="24"/>
              </w:rPr>
            </w:pPr>
          </w:p>
          <w:p w14:paraId="60DB21A8" w14:textId="77777777" w:rsidR="00CB5939" w:rsidRPr="00CB5939" w:rsidRDefault="00CB5939" w:rsidP="00DF1736">
            <w:pPr>
              <w:jc w:val="center"/>
              <w:rPr>
                <w:rFonts w:ascii="Times New Roman" w:hAnsi="Times New Roman" w:cs="Times New Roman"/>
                <w:sz w:val="24"/>
                <w:szCs w:val="24"/>
              </w:rPr>
            </w:pPr>
          </w:p>
          <w:p w14:paraId="51A703A5" w14:textId="77777777" w:rsidR="00CB5939" w:rsidRPr="00CB5939" w:rsidRDefault="00CB5939" w:rsidP="00DF1736">
            <w:pPr>
              <w:jc w:val="center"/>
              <w:rPr>
                <w:rFonts w:ascii="Times New Roman" w:hAnsi="Times New Roman" w:cs="Times New Roman"/>
                <w:sz w:val="24"/>
                <w:szCs w:val="24"/>
              </w:rPr>
            </w:pPr>
            <w:r w:rsidRPr="00CB5939">
              <w:rPr>
                <w:rFonts w:ascii="Times New Roman" w:hAnsi="Times New Roman" w:cs="Times New Roman"/>
                <w:sz w:val="24"/>
                <w:szCs w:val="24"/>
              </w:rPr>
              <w:t>30% и более</w:t>
            </w:r>
          </w:p>
        </w:tc>
      </w:tr>
      <w:tr w:rsidR="00CB5939" w:rsidRPr="00CB5939" w14:paraId="07ABB370" w14:textId="77777777" w:rsidTr="002A1414">
        <w:trPr>
          <w:trHeight w:hRule="exact" w:val="1149"/>
        </w:trPr>
        <w:tc>
          <w:tcPr>
            <w:tcW w:w="590" w:type="dxa"/>
            <w:tcBorders>
              <w:top w:val="single" w:sz="4" w:space="0" w:color="auto"/>
              <w:left w:val="single" w:sz="4" w:space="0" w:color="auto"/>
              <w:bottom w:val="single" w:sz="4" w:space="0" w:color="auto"/>
            </w:tcBorders>
            <w:shd w:val="clear" w:color="auto" w:fill="FFFFFF"/>
          </w:tcPr>
          <w:p w14:paraId="045E965A" w14:textId="77777777" w:rsidR="00CB5939" w:rsidRPr="00CB5939" w:rsidRDefault="00CB5939" w:rsidP="00DF1736">
            <w:pPr>
              <w:widowControl w:val="0"/>
              <w:spacing w:line="230" w:lineRule="exact"/>
              <w:ind w:left="220"/>
              <w:rPr>
                <w:rFonts w:ascii="Times New Roman" w:hAnsi="Times New Roman" w:cs="Times New Roman"/>
                <w:color w:val="000000"/>
                <w:sz w:val="24"/>
                <w:szCs w:val="24"/>
                <w:shd w:val="clear" w:color="auto" w:fill="FFFFFF"/>
              </w:rPr>
            </w:pPr>
          </w:p>
          <w:p w14:paraId="3BBAAAA6" w14:textId="77777777" w:rsidR="00CB5939" w:rsidRPr="00CB5939" w:rsidRDefault="00CB5939" w:rsidP="00DF1736">
            <w:pPr>
              <w:widowControl w:val="0"/>
              <w:spacing w:line="230" w:lineRule="exact"/>
              <w:ind w:left="220"/>
              <w:rPr>
                <w:rFonts w:ascii="Times New Roman" w:hAnsi="Times New Roman" w:cs="Times New Roman"/>
                <w:sz w:val="24"/>
                <w:szCs w:val="24"/>
              </w:rPr>
            </w:pPr>
            <w:r w:rsidRPr="00CB5939">
              <w:rPr>
                <w:rFonts w:ascii="Times New Roman" w:hAnsi="Times New Roman" w:cs="Times New Roman"/>
                <w:color w:val="000000"/>
                <w:sz w:val="24"/>
                <w:szCs w:val="24"/>
                <w:shd w:val="clear" w:color="auto" w:fill="FFFFFF"/>
              </w:rPr>
              <w:t>4.</w:t>
            </w:r>
          </w:p>
        </w:tc>
        <w:tc>
          <w:tcPr>
            <w:tcW w:w="5799" w:type="dxa"/>
            <w:tcBorders>
              <w:top w:val="single" w:sz="4" w:space="0" w:color="auto"/>
              <w:left w:val="single" w:sz="4" w:space="0" w:color="auto"/>
              <w:bottom w:val="single" w:sz="4" w:space="0" w:color="auto"/>
            </w:tcBorders>
            <w:shd w:val="clear" w:color="auto" w:fill="FFFFFF"/>
          </w:tcPr>
          <w:p w14:paraId="033185BD" w14:textId="77777777" w:rsidR="00CB5939" w:rsidRPr="00CB5939" w:rsidRDefault="00CB5939" w:rsidP="00DF1736">
            <w:pPr>
              <w:widowControl w:val="0"/>
              <w:spacing w:line="274" w:lineRule="exact"/>
              <w:ind w:right="132"/>
              <w:jc w:val="both"/>
              <w:rPr>
                <w:rFonts w:ascii="Times New Roman" w:hAnsi="Times New Roman" w:cs="Times New Roman"/>
                <w:sz w:val="24"/>
                <w:szCs w:val="24"/>
              </w:rPr>
            </w:pPr>
            <w:proofErr w:type="gramStart"/>
            <w:r w:rsidRPr="00CB5939">
              <w:rPr>
                <w:rFonts w:ascii="Times New Roman" w:hAnsi="Times New Roman" w:cs="Times New Roman"/>
                <w:sz w:val="24"/>
                <w:szCs w:val="24"/>
              </w:rPr>
              <w:t>Доля граждан</w:t>
            </w:r>
            <w:proofErr w:type="gramEnd"/>
            <w:r w:rsidRPr="00CB5939">
              <w:rPr>
                <w:rFonts w:ascii="Times New Roman" w:hAnsi="Times New Roman" w:cs="Times New Roman"/>
                <w:sz w:val="24"/>
                <w:szCs w:val="24"/>
              </w:rPr>
              <w:t xml:space="preserve"> удовлетворённых консультированием в общем количестве граждан обратившихся за консультированием.</w:t>
            </w:r>
          </w:p>
          <w:p w14:paraId="1DE45890" w14:textId="77777777" w:rsidR="00CB5939" w:rsidRPr="00CB5939" w:rsidRDefault="00CB5939" w:rsidP="00DF1736">
            <w:pPr>
              <w:widowControl w:val="0"/>
              <w:spacing w:line="274" w:lineRule="exact"/>
              <w:ind w:left="119" w:firstLine="440"/>
              <w:jc w:val="both"/>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5C2648EE" w14:textId="77777777" w:rsidR="00CB5939" w:rsidRPr="00CB5939" w:rsidRDefault="00CB5939" w:rsidP="00DF1736">
            <w:pPr>
              <w:widowControl w:val="0"/>
              <w:spacing w:line="277" w:lineRule="exact"/>
              <w:jc w:val="center"/>
              <w:rPr>
                <w:rFonts w:ascii="Times New Roman" w:hAnsi="Times New Roman" w:cs="Times New Roman"/>
                <w:sz w:val="24"/>
                <w:szCs w:val="24"/>
              </w:rPr>
            </w:pPr>
          </w:p>
          <w:p w14:paraId="43C8C148" w14:textId="77777777" w:rsidR="00CB5939" w:rsidRPr="00CB5939" w:rsidRDefault="00CB5939" w:rsidP="00DF1736">
            <w:pPr>
              <w:widowControl w:val="0"/>
              <w:spacing w:line="277" w:lineRule="exact"/>
              <w:jc w:val="center"/>
              <w:rPr>
                <w:rFonts w:ascii="Times New Roman" w:hAnsi="Times New Roman" w:cs="Times New Roman"/>
                <w:sz w:val="24"/>
                <w:szCs w:val="24"/>
              </w:rPr>
            </w:pPr>
            <w:r w:rsidRPr="00CB5939">
              <w:rPr>
                <w:rFonts w:ascii="Times New Roman" w:hAnsi="Times New Roman" w:cs="Times New Roman"/>
                <w:sz w:val="24"/>
                <w:szCs w:val="24"/>
              </w:rPr>
              <w:t>100%</w:t>
            </w:r>
          </w:p>
        </w:tc>
      </w:tr>
    </w:tbl>
    <w:p w14:paraId="610F7FB7" w14:textId="77777777" w:rsidR="001A0B0E" w:rsidRDefault="001A0B0E" w:rsidP="00CB5939">
      <w:pPr>
        <w:ind w:left="567"/>
        <w:rPr>
          <w:color w:val="000000" w:themeColor="text1"/>
          <w:spacing w:val="2"/>
          <w:sz w:val="26"/>
          <w:szCs w:val="26"/>
          <w:shd w:val="clear" w:color="auto" w:fill="FFFFFF"/>
        </w:rPr>
      </w:pPr>
    </w:p>
    <w:p w14:paraId="2AA379E1" w14:textId="77777777" w:rsidR="001A0B0E" w:rsidRPr="001A0B0E" w:rsidRDefault="001A0B0E" w:rsidP="001A0B0E">
      <w:pPr>
        <w:jc w:val="center"/>
        <w:rPr>
          <w:rFonts w:ascii="Times New Roman" w:hAnsi="Times New Roman" w:cs="Times New Roman"/>
          <w:sz w:val="26"/>
          <w:szCs w:val="26"/>
        </w:rPr>
      </w:pPr>
    </w:p>
    <w:sectPr w:rsidR="001A0B0E" w:rsidRPr="001A0B0E" w:rsidSect="00D472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34702" w14:textId="77777777" w:rsidR="008B62CD" w:rsidRDefault="008B62CD" w:rsidP="001A0B0E">
      <w:pPr>
        <w:spacing w:after="0" w:line="240" w:lineRule="auto"/>
      </w:pPr>
      <w:r>
        <w:separator/>
      </w:r>
    </w:p>
  </w:endnote>
  <w:endnote w:type="continuationSeparator" w:id="0">
    <w:p w14:paraId="448906BA" w14:textId="77777777" w:rsidR="008B62CD" w:rsidRDefault="008B62CD" w:rsidP="001A0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D9703" w14:textId="77777777" w:rsidR="008B62CD" w:rsidRDefault="008B62CD" w:rsidP="001A0B0E">
      <w:pPr>
        <w:spacing w:after="0" w:line="240" w:lineRule="auto"/>
      </w:pPr>
      <w:r>
        <w:separator/>
      </w:r>
    </w:p>
  </w:footnote>
  <w:footnote w:type="continuationSeparator" w:id="0">
    <w:p w14:paraId="4000703E" w14:textId="77777777" w:rsidR="008B62CD" w:rsidRDefault="008B62CD" w:rsidP="001A0B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F30EA"/>
    <w:multiLevelType w:val="multilevel"/>
    <w:tmpl w:val="754EAB9A"/>
    <w:lvl w:ilvl="0">
      <w:start w:val="1"/>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440" w:hanging="1800"/>
      </w:pPr>
      <w:rPr>
        <w:rFonts w:hint="default"/>
        <w:b/>
      </w:rPr>
    </w:lvl>
  </w:abstractNum>
  <w:abstractNum w:abstractNumId="1" w15:restartNumberingAfterBreak="0">
    <w:nsid w:val="0D2032BC"/>
    <w:multiLevelType w:val="multilevel"/>
    <w:tmpl w:val="756C306E"/>
    <w:lvl w:ilvl="0">
      <w:start w:val="1"/>
      <w:numFmt w:val="decimal"/>
      <w:lvlText w:val="%1."/>
      <w:lvlJc w:val="left"/>
      <w:pPr>
        <w:ind w:left="2160" w:hanging="360"/>
      </w:pPr>
      <w:rPr>
        <w:rFonts w:hint="default"/>
        <w:b/>
      </w:rPr>
    </w:lvl>
    <w:lvl w:ilvl="1">
      <w:start w:val="1"/>
      <w:numFmt w:val="decimal"/>
      <w:isLgl/>
      <w:lvlText w:val="%1.%2."/>
      <w:lvlJc w:val="left"/>
      <w:pPr>
        <w:ind w:left="2880" w:hanging="720"/>
      </w:pPr>
      <w:rPr>
        <w:rFonts w:hint="default"/>
        <w:b/>
        <w:color w:val="000000"/>
      </w:rPr>
    </w:lvl>
    <w:lvl w:ilvl="2">
      <w:start w:val="1"/>
      <w:numFmt w:val="decimal"/>
      <w:isLgl/>
      <w:lvlText w:val="%1.%2.%3."/>
      <w:lvlJc w:val="left"/>
      <w:pPr>
        <w:ind w:left="3240" w:hanging="720"/>
      </w:pPr>
      <w:rPr>
        <w:rFonts w:hint="default"/>
        <w:b/>
        <w:color w:val="000000"/>
      </w:rPr>
    </w:lvl>
    <w:lvl w:ilvl="3">
      <w:start w:val="1"/>
      <w:numFmt w:val="decimal"/>
      <w:isLgl/>
      <w:lvlText w:val="%1.%2.%3.%4."/>
      <w:lvlJc w:val="left"/>
      <w:pPr>
        <w:ind w:left="3960" w:hanging="1080"/>
      </w:pPr>
      <w:rPr>
        <w:rFonts w:hint="default"/>
        <w:b/>
        <w:color w:val="000000"/>
      </w:rPr>
    </w:lvl>
    <w:lvl w:ilvl="4">
      <w:start w:val="1"/>
      <w:numFmt w:val="decimal"/>
      <w:isLgl/>
      <w:lvlText w:val="%1.%2.%3.%4.%5."/>
      <w:lvlJc w:val="left"/>
      <w:pPr>
        <w:ind w:left="4320" w:hanging="1080"/>
      </w:pPr>
      <w:rPr>
        <w:rFonts w:hint="default"/>
        <w:b/>
        <w:color w:val="000000"/>
      </w:rPr>
    </w:lvl>
    <w:lvl w:ilvl="5">
      <w:start w:val="1"/>
      <w:numFmt w:val="decimal"/>
      <w:isLgl/>
      <w:lvlText w:val="%1.%2.%3.%4.%5.%6."/>
      <w:lvlJc w:val="left"/>
      <w:pPr>
        <w:ind w:left="5040" w:hanging="1440"/>
      </w:pPr>
      <w:rPr>
        <w:rFonts w:hint="default"/>
        <w:b/>
        <w:color w:val="000000"/>
      </w:rPr>
    </w:lvl>
    <w:lvl w:ilvl="6">
      <w:start w:val="1"/>
      <w:numFmt w:val="decimal"/>
      <w:isLgl/>
      <w:lvlText w:val="%1.%2.%3.%4.%5.%6.%7."/>
      <w:lvlJc w:val="left"/>
      <w:pPr>
        <w:ind w:left="5400" w:hanging="1440"/>
      </w:pPr>
      <w:rPr>
        <w:rFonts w:hint="default"/>
        <w:b/>
        <w:color w:val="000000"/>
      </w:rPr>
    </w:lvl>
    <w:lvl w:ilvl="7">
      <w:start w:val="1"/>
      <w:numFmt w:val="decimal"/>
      <w:isLgl/>
      <w:lvlText w:val="%1.%2.%3.%4.%5.%6.%7.%8."/>
      <w:lvlJc w:val="left"/>
      <w:pPr>
        <w:ind w:left="6120" w:hanging="1800"/>
      </w:pPr>
      <w:rPr>
        <w:rFonts w:hint="default"/>
        <w:b/>
        <w:color w:val="000000"/>
      </w:rPr>
    </w:lvl>
    <w:lvl w:ilvl="8">
      <w:start w:val="1"/>
      <w:numFmt w:val="decimal"/>
      <w:isLgl/>
      <w:lvlText w:val="%1.%2.%3.%4.%5.%6.%7.%8.%9."/>
      <w:lvlJc w:val="left"/>
      <w:pPr>
        <w:ind w:left="6480" w:hanging="1800"/>
      </w:pPr>
      <w:rPr>
        <w:rFonts w:hint="default"/>
        <w:b/>
        <w:color w:val="000000"/>
      </w:rPr>
    </w:lvl>
  </w:abstractNum>
  <w:abstractNum w:abstractNumId="2" w15:restartNumberingAfterBreak="0">
    <w:nsid w:val="1EB7087A"/>
    <w:multiLevelType w:val="multilevel"/>
    <w:tmpl w:val="B89CC01C"/>
    <w:lvl w:ilvl="0">
      <w:start w:val="1"/>
      <w:numFmt w:val="decimal"/>
      <w:lvlText w:val="%1."/>
      <w:lvlJc w:val="left"/>
      <w:pPr>
        <w:ind w:left="585" w:hanging="585"/>
      </w:pPr>
      <w:rPr>
        <w:rFonts w:hint="default"/>
        <w:b/>
        <w:color w:val="000000"/>
      </w:rPr>
    </w:lvl>
    <w:lvl w:ilvl="1">
      <w:start w:val="2"/>
      <w:numFmt w:val="decimal"/>
      <w:lvlText w:val="%1.%2."/>
      <w:lvlJc w:val="left"/>
      <w:pPr>
        <w:ind w:left="1260" w:hanging="720"/>
      </w:pPr>
      <w:rPr>
        <w:rFonts w:hint="default"/>
        <w:b/>
        <w:color w:val="000000"/>
      </w:rPr>
    </w:lvl>
    <w:lvl w:ilvl="2">
      <w:start w:val="1"/>
      <w:numFmt w:val="decimal"/>
      <w:lvlText w:val="%1.%2.%3."/>
      <w:lvlJc w:val="left"/>
      <w:pPr>
        <w:ind w:left="1800" w:hanging="720"/>
      </w:pPr>
      <w:rPr>
        <w:rFonts w:hint="default"/>
        <w:b/>
        <w:color w:val="000000"/>
      </w:rPr>
    </w:lvl>
    <w:lvl w:ilvl="3">
      <w:start w:val="1"/>
      <w:numFmt w:val="decimal"/>
      <w:lvlText w:val="%1.%2.%3.%4."/>
      <w:lvlJc w:val="left"/>
      <w:pPr>
        <w:ind w:left="2700" w:hanging="1080"/>
      </w:pPr>
      <w:rPr>
        <w:rFonts w:hint="default"/>
        <w:b/>
        <w:color w:val="000000"/>
      </w:rPr>
    </w:lvl>
    <w:lvl w:ilvl="4">
      <w:start w:val="1"/>
      <w:numFmt w:val="decimal"/>
      <w:lvlText w:val="%1.%2.%3.%4.%5."/>
      <w:lvlJc w:val="left"/>
      <w:pPr>
        <w:ind w:left="3240" w:hanging="1080"/>
      </w:pPr>
      <w:rPr>
        <w:rFonts w:hint="default"/>
        <w:b/>
        <w:color w:val="000000"/>
      </w:rPr>
    </w:lvl>
    <w:lvl w:ilvl="5">
      <w:start w:val="1"/>
      <w:numFmt w:val="decimal"/>
      <w:lvlText w:val="%1.%2.%3.%4.%5.%6."/>
      <w:lvlJc w:val="left"/>
      <w:pPr>
        <w:ind w:left="4140" w:hanging="1440"/>
      </w:pPr>
      <w:rPr>
        <w:rFonts w:hint="default"/>
        <w:b/>
        <w:color w:val="000000"/>
      </w:rPr>
    </w:lvl>
    <w:lvl w:ilvl="6">
      <w:start w:val="1"/>
      <w:numFmt w:val="decimal"/>
      <w:lvlText w:val="%1.%2.%3.%4.%5.%6.%7."/>
      <w:lvlJc w:val="left"/>
      <w:pPr>
        <w:ind w:left="4680" w:hanging="1440"/>
      </w:pPr>
      <w:rPr>
        <w:rFonts w:hint="default"/>
        <w:b/>
        <w:color w:val="000000"/>
      </w:rPr>
    </w:lvl>
    <w:lvl w:ilvl="7">
      <w:start w:val="1"/>
      <w:numFmt w:val="decimal"/>
      <w:lvlText w:val="%1.%2.%3.%4.%5.%6.%7.%8."/>
      <w:lvlJc w:val="left"/>
      <w:pPr>
        <w:ind w:left="5580" w:hanging="1800"/>
      </w:pPr>
      <w:rPr>
        <w:rFonts w:hint="default"/>
        <w:b/>
        <w:color w:val="000000"/>
      </w:rPr>
    </w:lvl>
    <w:lvl w:ilvl="8">
      <w:start w:val="1"/>
      <w:numFmt w:val="decimal"/>
      <w:lvlText w:val="%1.%2.%3.%4.%5.%6.%7.%8.%9."/>
      <w:lvlJc w:val="left"/>
      <w:pPr>
        <w:ind w:left="6120" w:hanging="1800"/>
      </w:pPr>
      <w:rPr>
        <w:rFonts w:hint="default"/>
        <w:b/>
        <w:color w:val="00000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A0B0E"/>
    <w:rsid w:val="0007037E"/>
    <w:rsid w:val="00070FDC"/>
    <w:rsid w:val="00086451"/>
    <w:rsid w:val="00086776"/>
    <w:rsid w:val="001A0B0E"/>
    <w:rsid w:val="00243B07"/>
    <w:rsid w:val="0025700F"/>
    <w:rsid w:val="00292B18"/>
    <w:rsid w:val="002A1414"/>
    <w:rsid w:val="002D229F"/>
    <w:rsid w:val="003925E3"/>
    <w:rsid w:val="005400E1"/>
    <w:rsid w:val="007D484F"/>
    <w:rsid w:val="008259F4"/>
    <w:rsid w:val="0083694E"/>
    <w:rsid w:val="0084685D"/>
    <w:rsid w:val="0088653F"/>
    <w:rsid w:val="008B62CD"/>
    <w:rsid w:val="00945632"/>
    <w:rsid w:val="00954110"/>
    <w:rsid w:val="00960387"/>
    <w:rsid w:val="009A694D"/>
    <w:rsid w:val="00A05149"/>
    <w:rsid w:val="00B32650"/>
    <w:rsid w:val="00BC251C"/>
    <w:rsid w:val="00C100A2"/>
    <w:rsid w:val="00CB5939"/>
    <w:rsid w:val="00D4722B"/>
    <w:rsid w:val="00D64092"/>
    <w:rsid w:val="00DA1B06"/>
    <w:rsid w:val="00DC0263"/>
    <w:rsid w:val="00FB0740"/>
    <w:rsid w:val="00FE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B6D9"/>
  <w15:docId w15:val="{C208C5C2-DCEA-4149-AF1B-C5D69FF3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722B"/>
  </w:style>
  <w:style w:type="paragraph" w:styleId="2">
    <w:name w:val="heading 2"/>
    <w:basedOn w:val="a"/>
    <w:next w:val="a"/>
    <w:link w:val="20"/>
    <w:qFormat/>
    <w:rsid w:val="001A0B0E"/>
    <w:pPr>
      <w:keepNext/>
      <w:spacing w:after="0" w:line="240" w:lineRule="auto"/>
      <w:jc w:val="center"/>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A0B0E"/>
    <w:rPr>
      <w:rFonts w:ascii="Times New Roman" w:eastAsia="Times New Roman" w:hAnsi="Times New Roman" w:cs="Times New Roman"/>
      <w:sz w:val="28"/>
      <w:szCs w:val="20"/>
    </w:rPr>
  </w:style>
  <w:style w:type="paragraph" w:styleId="a3">
    <w:name w:val="header"/>
    <w:basedOn w:val="a"/>
    <w:link w:val="a4"/>
    <w:uiPriority w:val="99"/>
    <w:semiHidden/>
    <w:unhideWhenUsed/>
    <w:rsid w:val="001A0B0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A0B0E"/>
  </w:style>
  <w:style w:type="paragraph" w:styleId="a5">
    <w:name w:val="footer"/>
    <w:basedOn w:val="a"/>
    <w:link w:val="a6"/>
    <w:uiPriority w:val="99"/>
    <w:semiHidden/>
    <w:unhideWhenUsed/>
    <w:rsid w:val="001A0B0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A0B0E"/>
  </w:style>
  <w:style w:type="table" w:styleId="a7">
    <w:name w:val="Table Grid"/>
    <w:basedOn w:val="a1"/>
    <w:uiPriority w:val="59"/>
    <w:rsid w:val="001A0B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1A0B0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rmattext">
    <w:name w:val="formattext"/>
    <w:basedOn w:val="a"/>
    <w:rsid w:val="001A0B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1A0B0E"/>
    <w:rPr>
      <w:rFonts w:ascii="Arial" w:eastAsia="Times New Roman" w:hAnsi="Arial" w:cs="Arial"/>
      <w:sz w:val="20"/>
      <w:szCs w:val="20"/>
    </w:rPr>
  </w:style>
  <w:style w:type="character" w:customStyle="1" w:styleId="1824">
    <w:name w:val="1824"/>
    <w:aliases w:val="bqiaagaaeyqcaaagiaiaaap+awaabqweaaaaaaaaaaaaaaaaaaaaaaaaaaaaaaaaaaaaaaaaaaaaaaaaaaaaaaaaaaaaaaaaaaaaaaaaaaaaaaaaaaaaaaaaaaaaaaaaaaaaaaaaaaaaaaaaaaaaaaaaaaaaaaaaaaaaaaaaaaaaaaaaaaaaaaaaaaaaaaaaaaaaaaaaaaaaaaaaaaaaaaaaaaaaaaaaaaaaaaaa"/>
    <w:basedOn w:val="a0"/>
    <w:rsid w:val="001A0B0E"/>
  </w:style>
  <w:style w:type="paragraph" w:styleId="a8">
    <w:name w:val="List Paragraph"/>
    <w:basedOn w:val="a"/>
    <w:uiPriority w:val="34"/>
    <w:qFormat/>
    <w:rsid w:val="001A0B0E"/>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0F8B1CFB5515E6E942D736DF9080FD4DA910D7010D3FCBA7C6D6F7A4300313A5F4C872A4A4DCD44B5B407DC6BC3E001714675190w7F0B"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8B0F8B1CFB5515E6E942D736DF9080FD4DA914D3050F3FCBA7C6D6F7A4300313A5F4C871A0A5DCD44B5B407DC6BC3E001714675190w7F0B" TargetMode="External"/><Relationship Id="rId4" Type="http://schemas.openxmlformats.org/officeDocument/2006/relationships/webSettings" Target="webSettings.xml"/><Relationship Id="rId9" Type="http://schemas.openxmlformats.org/officeDocument/2006/relationships/hyperlink" Target="consultantplus://offline/ref=8B0F8B1CFB5515E6E942D736DF9080FD4DA41ED6040C3FCBA7C6D6F7A4300313A5F4C872A4A3D7821214412183EA2D01131465568C73A86Dw6F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10</Pages>
  <Words>2531</Words>
  <Characters>14428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dvinyanin_va</dc:creator>
  <cp:keywords/>
  <dc:description/>
  <cp:lastModifiedBy>Путиловская Н.Е.</cp:lastModifiedBy>
  <cp:revision>12</cp:revision>
  <cp:lastPrinted>2022-04-12T02:46:00Z</cp:lastPrinted>
  <dcterms:created xsi:type="dcterms:W3CDTF">2022-02-07T06:39:00Z</dcterms:created>
  <dcterms:modified xsi:type="dcterms:W3CDTF">2022-04-12T02:57:00Z</dcterms:modified>
</cp:coreProperties>
</file>